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F383" w14:textId="77777777" w:rsidR="004E1090" w:rsidRPr="004674C1" w:rsidRDefault="0013065E" w:rsidP="00C47567">
      <w:pPr>
        <w:jc w:val="center"/>
        <w:rPr>
          <w:b/>
          <w:bCs/>
        </w:rPr>
      </w:pPr>
      <w:r w:rsidRPr="004674C1">
        <w:rPr>
          <w:b/>
          <w:bCs/>
          <w:sz w:val="24"/>
          <w:szCs w:val="24"/>
        </w:rPr>
        <w:t xml:space="preserve">COVID-19 </w:t>
      </w:r>
      <w:r w:rsidR="004674C1">
        <w:rPr>
          <w:b/>
          <w:bCs/>
          <w:sz w:val="24"/>
          <w:szCs w:val="24"/>
        </w:rPr>
        <w:t>P</w:t>
      </w:r>
      <w:r w:rsidR="00C47567">
        <w:rPr>
          <w:b/>
          <w:bCs/>
          <w:sz w:val="24"/>
          <w:szCs w:val="24"/>
        </w:rPr>
        <w:t>rocedures</w:t>
      </w:r>
      <w:r w:rsidRPr="004674C1">
        <w:rPr>
          <w:b/>
          <w:bCs/>
          <w:sz w:val="24"/>
          <w:szCs w:val="24"/>
        </w:rPr>
        <w:t xml:space="preserve"> – </w:t>
      </w:r>
      <w:r w:rsidR="004674C1" w:rsidRPr="004674C1">
        <w:rPr>
          <w:b/>
          <w:bCs/>
          <w:sz w:val="24"/>
          <w:szCs w:val="24"/>
        </w:rPr>
        <w:t>Student</w:t>
      </w:r>
      <w:r w:rsidRPr="004674C1">
        <w:rPr>
          <w:b/>
          <w:bCs/>
          <w:sz w:val="24"/>
          <w:szCs w:val="24"/>
        </w:rPr>
        <w:t>s</w:t>
      </w:r>
    </w:p>
    <w:p w14:paraId="7E75B90F" w14:textId="77777777" w:rsidR="00D26342" w:rsidRPr="00D26342" w:rsidRDefault="00D26342" w:rsidP="007518F6">
      <w:pPr>
        <w:spacing w:before="100" w:beforeAutospacing="1" w:after="100" w:afterAutospacing="1" w:line="240" w:lineRule="auto"/>
        <w:ind w:left="360"/>
        <w:rPr>
          <w:rFonts w:eastAsia="Times New Roman" w:cstheme="minorHAnsi"/>
          <w:b/>
          <w:bCs/>
          <w:color w:val="000000"/>
          <w:sz w:val="24"/>
          <w:szCs w:val="24"/>
          <w:lang w:eastAsia="en-GB"/>
        </w:rPr>
      </w:pPr>
      <w:r w:rsidRPr="00D26342">
        <w:rPr>
          <w:rFonts w:eastAsia="Times New Roman" w:cstheme="minorHAnsi"/>
          <w:b/>
          <w:bCs/>
          <w:color w:val="000000"/>
          <w:sz w:val="24"/>
          <w:szCs w:val="24"/>
          <w:lang w:eastAsia="en-GB"/>
        </w:rPr>
        <w:t>COVID-19 Screening</w:t>
      </w:r>
    </w:p>
    <w:p w14:paraId="054977CD" w14:textId="77777777" w:rsidR="005A0120" w:rsidRDefault="005A0120" w:rsidP="005A0120">
      <w:pPr>
        <w:spacing w:before="100" w:beforeAutospacing="1" w:after="100" w:afterAutospacing="1" w:line="240" w:lineRule="auto"/>
        <w:ind w:left="360"/>
        <w:rPr>
          <w:rFonts w:eastAsia="Times New Roman" w:cstheme="minorHAnsi"/>
          <w:color w:val="000000"/>
          <w:sz w:val="24"/>
          <w:szCs w:val="24"/>
          <w:lang w:eastAsia="en-GB"/>
        </w:rPr>
      </w:pPr>
      <w:r>
        <w:rPr>
          <w:rFonts w:eastAsia="Times New Roman" w:cstheme="minorHAnsi"/>
          <w:color w:val="000000"/>
          <w:sz w:val="24"/>
          <w:szCs w:val="24"/>
          <w:lang w:eastAsia="en-GB"/>
        </w:rPr>
        <w:t xml:space="preserve">Students can avail of the free PCR screening in their respective Emirate or at private hospitals. </w:t>
      </w:r>
    </w:p>
    <w:p w14:paraId="6E85B6FB" w14:textId="77777777" w:rsidR="005A0120" w:rsidRDefault="005A0120" w:rsidP="005A0120">
      <w:pPr>
        <w:spacing w:before="100" w:beforeAutospacing="1" w:after="100" w:afterAutospacing="1" w:line="240" w:lineRule="auto"/>
        <w:ind w:left="360"/>
        <w:rPr>
          <w:rFonts w:eastAsia="Times New Roman" w:cstheme="minorHAnsi"/>
          <w:color w:val="000000"/>
          <w:sz w:val="24"/>
          <w:szCs w:val="24"/>
          <w:lang w:eastAsia="en-GB"/>
        </w:rPr>
      </w:pPr>
      <w:r>
        <w:rPr>
          <w:rFonts w:eastAsia="Times New Roman" w:cstheme="minorHAnsi"/>
          <w:color w:val="000000"/>
          <w:sz w:val="24"/>
          <w:szCs w:val="24"/>
          <w:lang w:eastAsia="en-GB"/>
        </w:rPr>
        <w:t>COVID-19 screening locations in Ajman</w:t>
      </w:r>
    </w:p>
    <w:tbl>
      <w:tblPr>
        <w:tblStyle w:val="TableGrid"/>
        <w:tblW w:w="0" w:type="auto"/>
        <w:tblInd w:w="360" w:type="dxa"/>
        <w:tblLook w:val="04A0" w:firstRow="1" w:lastRow="0" w:firstColumn="1" w:lastColumn="0" w:noHBand="0" w:noVBand="1"/>
      </w:tblPr>
      <w:tblGrid>
        <w:gridCol w:w="2948"/>
        <w:gridCol w:w="2922"/>
        <w:gridCol w:w="3012"/>
      </w:tblGrid>
      <w:tr w:rsidR="005A0120" w:rsidRPr="0038464C" w14:paraId="4BF1690D" w14:textId="77777777" w:rsidTr="0038464C">
        <w:tc>
          <w:tcPr>
            <w:tcW w:w="2948" w:type="dxa"/>
            <w:shd w:val="clear" w:color="auto" w:fill="808080" w:themeFill="background1" w:themeFillShade="80"/>
          </w:tcPr>
          <w:p w14:paraId="1AC9AE47" w14:textId="77777777" w:rsidR="005A0120" w:rsidRPr="0038464C" w:rsidRDefault="0038464C" w:rsidP="0038464C">
            <w:pPr>
              <w:spacing w:before="100" w:beforeAutospacing="1" w:after="100" w:afterAutospacing="1"/>
              <w:jc w:val="center"/>
              <w:rPr>
                <w:rFonts w:eastAsia="Times New Roman" w:cstheme="minorHAnsi"/>
                <w:b/>
                <w:bCs/>
                <w:color w:val="000000"/>
                <w:sz w:val="24"/>
                <w:szCs w:val="24"/>
                <w:lang w:eastAsia="en-GB"/>
              </w:rPr>
            </w:pPr>
            <w:r w:rsidRPr="0038464C">
              <w:rPr>
                <w:rFonts w:eastAsia="Times New Roman" w:cstheme="minorHAnsi"/>
                <w:b/>
                <w:bCs/>
                <w:color w:val="000000"/>
                <w:sz w:val="24"/>
                <w:szCs w:val="24"/>
                <w:lang w:eastAsia="en-GB"/>
              </w:rPr>
              <w:t>Venue</w:t>
            </w:r>
          </w:p>
        </w:tc>
        <w:tc>
          <w:tcPr>
            <w:tcW w:w="2922" w:type="dxa"/>
            <w:shd w:val="clear" w:color="auto" w:fill="808080" w:themeFill="background1" w:themeFillShade="80"/>
          </w:tcPr>
          <w:p w14:paraId="462F8D45" w14:textId="77777777" w:rsidR="005A0120" w:rsidRPr="0038464C" w:rsidRDefault="0038464C" w:rsidP="0038464C">
            <w:pPr>
              <w:spacing w:before="100" w:beforeAutospacing="1" w:after="100" w:afterAutospacing="1"/>
              <w:jc w:val="center"/>
              <w:rPr>
                <w:rFonts w:eastAsia="Times New Roman" w:cstheme="minorHAnsi"/>
                <w:b/>
                <w:bCs/>
                <w:color w:val="000000"/>
                <w:sz w:val="24"/>
                <w:szCs w:val="24"/>
                <w:lang w:eastAsia="en-GB"/>
              </w:rPr>
            </w:pPr>
            <w:r w:rsidRPr="0038464C">
              <w:rPr>
                <w:rFonts w:eastAsia="Times New Roman" w:cstheme="minorHAnsi"/>
                <w:b/>
                <w:bCs/>
                <w:color w:val="000000"/>
                <w:sz w:val="24"/>
                <w:szCs w:val="24"/>
                <w:lang w:eastAsia="en-GB"/>
              </w:rPr>
              <w:t>Timing</w:t>
            </w:r>
          </w:p>
        </w:tc>
        <w:tc>
          <w:tcPr>
            <w:tcW w:w="3012" w:type="dxa"/>
            <w:shd w:val="clear" w:color="auto" w:fill="808080" w:themeFill="background1" w:themeFillShade="80"/>
          </w:tcPr>
          <w:p w14:paraId="294B61BD" w14:textId="77777777" w:rsidR="005A0120" w:rsidRPr="0038464C" w:rsidRDefault="0038464C" w:rsidP="0038464C">
            <w:pPr>
              <w:spacing w:before="100" w:beforeAutospacing="1" w:after="100" w:afterAutospacing="1"/>
              <w:jc w:val="center"/>
              <w:rPr>
                <w:rFonts w:eastAsia="Times New Roman" w:cstheme="minorHAnsi"/>
                <w:b/>
                <w:bCs/>
                <w:color w:val="000000"/>
                <w:sz w:val="24"/>
                <w:szCs w:val="24"/>
                <w:lang w:eastAsia="en-GB"/>
              </w:rPr>
            </w:pPr>
            <w:r w:rsidRPr="0038464C">
              <w:rPr>
                <w:rFonts w:eastAsia="Times New Roman" w:cstheme="minorHAnsi"/>
                <w:b/>
                <w:bCs/>
                <w:color w:val="000000"/>
                <w:sz w:val="24"/>
                <w:szCs w:val="24"/>
                <w:lang w:eastAsia="en-GB"/>
              </w:rPr>
              <w:t>Location</w:t>
            </w:r>
          </w:p>
        </w:tc>
      </w:tr>
      <w:tr w:rsidR="005A0120" w14:paraId="77EF0F10" w14:textId="77777777" w:rsidTr="002C3A32">
        <w:tc>
          <w:tcPr>
            <w:tcW w:w="2948" w:type="dxa"/>
          </w:tcPr>
          <w:p w14:paraId="0757E5F4" w14:textId="77777777" w:rsidR="005A0120" w:rsidRDefault="0038464C" w:rsidP="0038464C">
            <w:pPr>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Al Bait Metwahid Hall (Sheikh Khalifa Banqueting Hall)</w:t>
            </w:r>
          </w:p>
        </w:tc>
        <w:tc>
          <w:tcPr>
            <w:tcW w:w="2922" w:type="dxa"/>
          </w:tcPr>
          <w:p w14:paraId="521D6707" w14:textId="77777777" w:rsidR="005A0120" w:rsidRDefault="005A0120" w:rsidP="005A0120">
            <w:pPr>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9am – 5pm (closed on Fridays)</w:t>
            </w:r>
          </w:p>
        </w:tc>
        <w:tc>
          <w:tcPr>
            <w:tcW w:w="3012" w:type="dxa"/>
          </w:tcPr>
          <w:p w14:paraId="4D0669E2" w14:textId="77777777" w:rsidR="005A0120" w:rsidRDefault="00121935" w:rsidP="005A0120">
            <w:pPr>
              <w:spacing w:before="100" w:beforeAutospacing="1" w:after="100" w:afterAutospacing="1"/>
              <w:rPr>
                <w:rFonts w:eastAsia="Times New Roman" w:cstheme="minorHAnsi"/>
                <w:color w:val="000000"/>
                <w:sz w:val="24"/>
                <w:szCs w:val="24"/>
                <w:lang w:eastAsia="en-GB"/>
              </w:rPr>
            </w:pPr>
            <w:hyperlink r:id="rId5" w:history="1">
              <w:r w:rsidR="005A0120" w:rsidRPr="00BD270F">
                <w:rPr>
                  <w:rStyle w:val="Hyperlink"/>
                  <w:rFonts w:eastAsia="Times New Roman" w:cstheme="minorHAnsi"/>
                  <w:sz w:val="24"/>
                  <w:szCs w:val="24"/>
                  <w:lang w:eastAsia="en-GB"/>
                </w:rPr>
                <w:t>www.purehealth.ae</w:t>
              </w:r>
            </w:hyperlink>
            <w:r w:rsidR="005A0120">
              <w:rPr>
                <w:rFonts w:eastAsia="Times New Roman" w:cstheme="minorHAnsi"/>
                <w:color w:val="000000"/>
                <w:sz w:val="24"/>
                <w:szCs w:val="24"/>
                <w:lang w:eastAsia="en-GB"/>
              </w:rPr>
              <w:t xml:space="preserve"> </w:t>
            </w:r>
          </w:p>
          <w:p w14:paraId="0A18E3FD" w14:textId="77777777" w:rsidR="005A0120" w:rsidRDefault="0038464C" w:rsidP="005A0120">
            <w:pPr>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Hamidiya, Ajman</w:t>
            </w:r>
          </w:p>
        </w:tc>
      </w:tr>
      <w:tr w:rsidR="002C3A32" w14:paraId="59427736" w14:textId="77777777" w:rsidTr="002C3A32">
        <w:tc>
          <w:tcPr>
            <w:tcW w:w="2948" w:type="dxa"/>
          </w:tcPr>
          <w:p w14:paraId="2921D4D2" w14:textId="77777777" w:rsidR="002C3A32" w:rsidRDefault="002C3A32" w:rsidP="002C3A32">
            <w:pPr>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Al Hamidiya Health Center</w:t>
            </w:r>
          </w:p>
        </w:tc>
        <w:tc>
          <w:tcPr>
            <w:tcW w:w="2922" w:type="dxa"/>
          </w:tcPr>
          <w:p w14:paraId="11EE4772" w14:textId="77777777" w:rsidR="002C3A32" w:rsidRDefault="002C3A32" w:rsidP="002B5475">
            <w:pPr>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9am – 5pm (closed on Friday and Saturday)</w:t>
            </w:r>
          </w:p>
        </w:tc>
        <w:tc>
          <w:tcPr>
            <w:tcW w:w="3012" w:type="dxa"/>
          </w:tcPr>
          <w:p w14:paraId="7D379B01" w14:textId="77777777" w:rsidR="002C3A32" w:rsidRPr="002C3A32" w:rsidRDefault="002C3A32" w:rsidP="002C3A32">
            <w:r w:rsidRPr="002C3A32">
              <w:rPr>
                <w:sz w:val="24"/>
                <w:szCs w:val="24"/>
              </w:rPr>
              <w:t>Sheikh Mohammed Bin Rashid Al Maktoum Street Humaideya 2</w:t>
            </w:r>
            <w:r w:rsidRPr="002C3A32">
              <w:rPr>
                <w:sz w:val="24"/>
                <w:szCs w:val="24"/>
              </w:rPr>
              <w:br/>
              <w:t>Ajman</w:t>
            </w:r>
          </w:p>
        </w:tc>
      </w:tr>
    </w:tbl>
    <w:p w14:paraId="65E44A93" w14:textId="77777777" w:rsidR="005A0120" w:rsidRDefault="005A0120" w:rsidP="005A0120">
      <w:pPr>
        <w:spacing w:before="100" w:beforeAutospacing="1" w:after="100" w:afterAutospacing="1" w:line="240" w:lineRule="auto"/>
        <w:ind w:left="360"/>
        <w:rPr>
          <w:rFonts w:eastAsia="Times New Roman" w:cstheme="minorHAnsi"/>
          <w:color w:val="000000"/>
          <w:sz w:val="24"/>
          <w:szCs w:val="24"/>
          <w:lang w:eastAsia="en-GB"/>
        </w:rPr>
      </w:pPr>
    </w:p>
    <w:p w14:paraId="020DE231" w14:textId="77777777" w:rsidR="00D26342" w:rsidRDefault="00D26342" w:rsidP="007518F6">
      <w:pPr>
        <w:spacing w:before="100" w:beforeAutospacing="1" w:after="100" w:afterAutospacing="1" w:line="240" w:lineRule="auto"/>
        <w:ind w:left="360"/>
        <w:rPr>
          <w:rFonts w:cstheme="minorHAnsi"/>
          <w:b/>
          <w:bCs/>
          <w:color w:val="000000"/>
          <w:sz w:val="24"/>
          <w:szCs w:val="24"/>
          <w:shd w:val="clear" w:color="auto" w:fill="FFFFFF"/>
        </w:rPr>
      </w:pPr>
      <w:r>
        <w:rPr>
          <w:rFonts w:cstheme="minorHAnsi"/>
          <w:b/>
          <w:bCs/>
          <w:color w:val="000000"/>
          <w:sz w:val="24"/>
          <w:szCs w:val="24"/>
          <w:shd w:val="clear" w:color="auto" w:fill="FFFFFF"/>
        </w:rPr>
        <w:t>COVID-19 Test</w:t>
      </w:r>
    </w:p>
    <w:p w14:paraId="69AB1DC8" w14:textId="77777777" w:rsidR="005A0120" w:rsidRDefault="005A0120" w:rsidP="004A21FE">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S</w:t>
      </w:r>
      <w:r w:rsidR="004A21FE">
        <w:rPr>
          <w:rFonts w:cstheme="minorHAnsi"/>
          <w:color w:val="000000"/>
          <w:sz w:val="24"/>
          <w:szCs w:val="24"/>
          <w:shd w:val="clear" w:color="auto" w:fill="FFFFFF"/>
        </w:rPr>
        <w:t xml:space="preserve">tudents coming to campus must take a </w:t>
      </w:r>
      <w:commentRangeStart w:id="0"/>
      <w:r w:rsidR="00DA1BB1">
        <w:rPr>
          <w:rFonts w:cstheme="minorHAnsi"/>
          <w:color w:val="000000"/>
          <w:sz w:val="24"/>
          <w:szCs w:val="24"/>
          <w:shd w:val="clear" w:color="auto" w:fill="FFFFFF"/>
        </w:rPr>
        <w:t>PCR</w:t>
      </w:r>
      <w:commentRangeEnd w:id="0"/>
      <w:r w:rsidR="001271F2">
        <w:rPr>
          <w:rStyle w:val="CommentReference"/>
        </w:rPr>
        <w:commentReference w:id="0"/>
      </w:r>
      <w:r w:rsidR="00DA1BB1">
        <w:rPr>
          <w:rFonts w:cstheme="minorHAnsi"/>
          <w:color w:val="000000"/>
          <w:sz w:val="24"/>
          <w:szCs w:val="24"/>
          <w:shd w:val="clear" w:color="auto" w:fill="FFFFFF"/>
        </w:rPr>
        <w:t xml:space="preserve"> </w:t>
      </w:r>
      <w:r w:rsidR="004A21FE">
        <w:rPr>
          <w:rFonts w:cstheme="minorHAnsi"/>
          <w:color w:val="000000"/>
          <w:sz w:val="24"/>
          <w:szCs w:val="24"/>
          <w:shd w:val="clear" w:color="auto" w:fill="FFFFFF"/>
        </w:rPr>
        <w:t>COVID-19 examination in order to be allowed on campus.</w:t>
      </w:r>
      <w:r w:rsidR="00177335">
        <w:rPr>
          <w:rFonts w:cstheme="minorHAnsi"/>
          <w:color w:val="000000"/>
          <w:sz w:val="24"/>
          <w:szCs w:val="24"/>
          <w:shd w:val="clear" w:color="auto" w:fill="FFFFFF"/>
        </w:rPr>
        <w:t xml:space="preserve"> </w:t>
      </w:r>
    </w:p>
    <w:p w14:paraId="64A27366" w14:textId="77777777" w:rsidR="005A0120" w:rsidRPr="00F15ABF" w:rsidRDefault="00DA1BB1" w:rsidP="00F15ABF">
      <w:pPr>
        <w:pStyle w:val="ListParagraph"/>
        <w:numPr>
          <w:ilvl w:val="0"/>
          <w:numId w:val="5"/>
        </w:numPr>
        <w:spacing w:before="100" w:beforeAutospacing="1" w:after="100" w:afterAutospacing="1" w:line="240" w:lineRule="auto"/>
        <w:rPr>
          <w:rFonts w:cstheme="minorHAnsi"/>
          <w:color w:val="000000"/>
          <w:sz w:val="24"/>
          <w:szCs w:val="24"/>
          <w:shd w:val="clear" w:color="auto" w:fill="FFFFFF"/>
        </w:rPr>
      </w:pPr>
      <w:r w:rsidRPr="00F15ABF">
        <w:rPr>
          <w:rFonts w:cstheme="minorHAnsi"/>
          <w:color w:val="000000"/>
          <w:sz w:val="24"/>
          <w:szCs w:val="24"/>
          <w:shd w:val="clear" w:color="auto" w:fill="FFFFFF"/>
        </w:rPr>
        <w:t>Students must d</w:t>
      </w:r>
      <w:r w:rsidR="005A0120" w:rsidRPr="00F15ABF">
        <w:rPr>
          <w:rFonts w:cstheme="minorHAnsi"/>
          <w:color w:val="000000"/>
          <w:sz w:val="24"/>
          <w:szCs w:val="24"/>
          <w:shd w:val="clear" w:color="auto" w:fill="FFFFFF"/>
        </w:rPr>
        <w:t>ownload and register on the Al Hosn app</w:t>
      </w:r>
    </w:p>
    <w:p w14:paraId="4731F68E" w14:textId="77777777" w:rsidR="005A0120" w:rsidRPr="00F15ABF" w:rsidRDefault="005A0120" w:rsidP="00F15ABF">
      <w:pPr>
        <w:pStyle w:val="ListParagraph"/>
        <w:numPr>
          <w:ilvl w:val="0"/>
          <w:numId w:val="5"/>
        </w:numPr>
        <w:spacing w:before="100" w:beforeAutospacing="1" w:after="100" w:afterAutospacing="1" w:line="240" w:lineRule="auto"/>
        <w:rPr>
          <w:rFonts w:cstheme="minorHAnsi"/>
          <w:color w:val="000000"/>
          <w:sz w:val="24"/>
          <w:szCs w:val="24"/>
          <w:shd w:val="clear" w:color="auto" w:fill="FFFFFF"/>
        </w:rPr>
      </w:pPr>
      <w:r w:rsidRPr="00F15ABF">
        <w:rPr>
          <w:rFonts w:cstheme="minorHAnsi"/>
          <w:color w:val="000000"/>
          <w:sz w:val="24"/>
          <w:szCs w:val="24"/>
          <w:shd w:val="clear" w:color="auto" w:fill="FFFFFF"/>
        </w:rPr>
        <w:t>Share the test result with the College Nurse</w:t>
      </w:r>
      <w:r w:rsidR="00DA1BB1" w:rsidRPr="00F15ABF">
        <w:rPr>
          <w:rFonts w:cstheme="minorHAnsi"/>
          <w:color w:val="000000"/>
          <w:sz w:val="24"/>
          <w:szCs w:val="24"/>
          <w:shd w:val="clear" w:color="auto" w:fill="FFFFFF"/>
        </w:rPr>
        <w:t xml:space="preserve"> with 3 days of receiving the result</w:t>
      </w:r>
    </w:p>
    <w:p w14:paraId="62CC9201" w14:textId="77777777" w:rsidR="00177335" w:rsidRPr="00F15ABF" w:rsidRDefault="00177335" w:rsidP="00F15ABF">
      <w:pPr>
        <w:pStyle w:val="ListParagraph"/>
        <w:numPr>
          <w:ilvl w:val="0"/>
          <w:numId w:val="5"/>
        </w:numPr>
        <w:spacing w:before="100" w:beforeAutospacing="1" w:after="100" w:afterAutospacing="1" w:line="240" w:lineRule="auto"/>
        <w:rPr>
          <w:rFonts w:cstheme="minorHAnsi"/>
          <w:color w:val="000000"/>
          <w:sz w:val="24"/>
          <w:szCs w:val="24"/>
          <w:shd w:val="clear" w:color="auto" w:fill="FFFFFF"/>
        </w:rPr>
      </w:pPr>
      <w:r w:rsidRPr="00F15ABF">
        <w:rPr>
          <w:rFonts w:cstheme="minorHAnsi"/>
          <w:color w:val="000000"/>
          <w:sz w:val="24"/>
          <w:szCs w:val="24"/>
          <w:shd w:val="clear" w:color="auto" w:fill="FFFFFF"/>
        </w:rPr>
        <w:t>Only students with negative test results will be allowed on campus.</w:t>
      </w:r>
    </w:p>
    <w:p w14:paraId="5D0A2A32" w14:textId="77777777" w:rsidR="001271F2" w:rsidRDefault="001271F2" w:rsidP="007518F6">
      <w:pPr>
        <w:spacing w:before="100" w:beforeAutospacing="1" w:after="100" w:afterAutospacing="1" w:line="240" w:lineRule="auto"/>
        <w:ind w:left="360"/>
        <w:rPr>
          <w:rFonts w:cstheme="minorHAnsi"/>
          <w:b/>
          <w:bCs/>
          <w:color w:val="000000"/>
          <w:sz w:val="24"/>
          <w:szCs w:val="24"/>
          <w:shd w:val="clear" w:color="auto" w:fill="FFFFFF"/>
        </w:rPr>
      </w:pPr>
      <w:r>
        <w:rPr>
          <w:rFonts w:cstheme="minorHAnsi"/>
          <w:b/>
          <w:bCs/>
          <w:color w:val="000000"/>
          <w:sz w:val="24"/>
          <w:szCs w:val="24"/>
          <w:shd w:val="clear" w:color="auto" w:fill="FFFFFF"/>
        </w:rPr>
        <w:t>Entering the Campus</w:t>
      </w:r>
    </w:p>
    <w:p w14:paraId="6A01A757" w14:textId="77777777" w:rsidR="001271F2" w:rsidRDefault="001271F2" w:rsidP="001271F2">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In order to attend classes on campus students need to comply to the below:</w:t>
      </w:r>
    </w:p>
    <w:p w14:paraId="5C7D9304" w14:textId="77777777" w:rsidR="001271F2" w:rsidRDefault="001271F2" w:rsidP="007518F6">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 xml:space="preserve">Students must complete the Health Declaration form and submit to Student Affairs Department at </w:t>
      </w:r>
      <w:hyperlink r:id="rId8" w:history="1">
        <w:r w:rsidRPr="00BD270F">
          <w:rPr>
            <w:rStyle w:val="Hyperlink"/>
            <w:rFonts w:cstheme="minorHAnsi"/>
            <w:sz w:val="24"/>
            <w:szCs w:val="24"/>
            <w:shd w:val="clear" w:color="auto" w:fill="FFFFFF"/>
          </w:rPr>
          <w:t>studentaffairs@cuca.ae</w:t>
        </w:r>
      </w:hyperlink>
    </w:p>
    <w:p w14:paraId="587DD532" w14:textId="77777777" w:rsidR="001271F2" w:rsidRDefault="001271F2" w:rsidP="007518F6">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Undergraduate students under the age of 23 must complete the Parent Undertaking and submit to Student Affairs Department.</w:t>
      </w:r>
    </w:p>
    <w:p w14:paraId="6E68C9B6" w14:textId="77777777" w:rsidR="00D26342" w:rsidRDefault="00D26342" w:rsidP="007518F6">
      <w:pPr>
        <w:spacing w:before="100" w:beforeAutospacing="1" w:after="100" w:afterAutospacing="1" w:line="240" w:lineRule="auto"/>
        <w:ind w:left="360"/>
        <w:rPr>
          <w:rFonts w:cstheme="minorHAnsi"/>
          <w:b/>
          <w:bCs/>
          <w:color w:val="000000"/>
          <w:sz w:val="24"/>
          <w:szCs w:val="24"/>
          <w:shd w:val="clear" w:color="auto" w:fill="FFFFFF"/>
        </w:rPr>
      </w:pPr>
      <w:r>
        <w:rPr>
          <w:rFonts w:cstheme="minorHAnsi"/>
          <w:b/>
          <w:bCs/>
          <w:color w:val="000000"/>
          <w:sz w:val="24"/>
          <w:szCs w:val="24"/>
          <w:shd w:val="clear" w:color="auto" w:fill="FFFFFF"/>
        </w:rPr>
        <w:t>Reporting COVID-19 Cases</w:t>
      </w:r>
    </w:p>
    <w:p w14:paraId="450F3032" w14:textId="77777777" w:rsidR="00177335" w:rsidRDefault="00177335" w:rsidP="00177335">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lastRenderedPageBreak/>
        <w:t xml:space="preserve">Students who show symptoms of common cold should stay home and not come to the campus. </w:t>
      </w:r>
    </w:p>
    <w:p w14:paraId="72B8C959" w14:textId="77777777" w:rsidR="00177335" w:rsidRDefault="00177335" w:rsidP="00177335">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In case symptoms are observed while at the College, a medical staff is called immediately to take the temperature and the student is sent home. If there is a wait for transportation or due to any other reason, the student is sent to the isolation room that is set on the ground floor of the College. A PPE kit is a must to be worn by this individual and anyone who is within certain distance and/or escorting him/her.</w:t>
      </w:r>
    </w:p>
    <w:p w14:paraId="36115DB5" w14:textId="77777777" w:rsidR="00CF6C4E" w:rsidRDefault="00CF6C4E" w:rsidP="00CF6C4E">
      <w:pPr>
        <w:ind w:left="360"/>
        <w:rPr>
          <w:sz w:val="24"/>
          <w:szCs w:val="24"/>
        </w:rPr>
      </w:pPr>
      <w:r>
        <w:rPr>
          <w:rFonts w:cstheme="minorHAnsi"/>
          <w:color w:val="000000"/>
          <w:sz w:val="24"/>
          <w:szCs w:val="24"/>
          <w:shd w:val="clear" w:color="auto" w:fill="FFFFFF"/>
        </w:rPr>
        <w:t xml:space="preserve">In the case a student’s test result positive for COVID-19 s/he should immediately self-isolate and send the COVID test result along with the filled COVID Report form to </w:t>
      </w:r>
      <w:hyperlink r:id="rId9" w:history="1">
        <w:r w:rsidRPr="00BD270F">
          <w:rPr>
            <w:rStyle w:val="Hyperlink"/>
            <w:rFonts w:cstheme="minorHAnsi"/>
            <w:sz w:val="24"/>
            <w:szCs w:val="24"/>
            <w:shd w:val="clear" w:color="auto" w:fill="FFFFFF"/>
          </w:rPr>
          <w:t>studentaffairs@cuca.ae</w:t>
        </w:r>
      </w:hyperlink>
      <w:r>
        <w:rPr>
          <w:rFonts w:cstheme="minorHAnsi"/>
          <w:color w:val="000000"/>
          <w:sz w:val="24"/>
          <w:szCs w:val="24"/>
          <w:shd w:val="clear" w:color="auto" w:fill="FFFFFF"/>
        </w:rPr>
        <w:t xml:space="preserve"> </w:t>
      </w:r>
      <w:r w:rsidR="00F15ABF">
        <w:rPr>
          <w:rFonts w:cstheme="minorHAnsi"/>
          <w:color w:val="000000"/>
          <w:sz w:val="24"/>
          <w:szCs w:val="24"/>
          <w:shd w:val="clear" w:color="auto" w:fill="FFFFFF"/>
        </w:rPr>
        <w:t xml:space="preserve">and </w:t>
      </w:r>
      <w:hyperlink r:id="rId10" w:history="1">
        <w:r w:rsidR="00F15ABF" w:rsidRPr="00BD270F">
          <w:rPr>
            <w:rStyle w:val="Hyperlink"/>
            <w:rFonts w:cstheme="minorHAnsi"/>
            <w:sz w:val="24"/>
            <w:szCs w:val="24"/>
            <w:shd w:val="clear" w:color="auto" w:fill="FFFFFF"/>
          </w:rPr>
          <w:t>a.varghese@cuca.ae</w:t>
        </w:r>
      </w:hyperlink>
      <w:r w:rsidR="00F15ABF">
        <w:rPr>
          <w:rFonts w:cstheme="minorHAnsi"/>
          <w:color w:val="000000"/>
          <w:sz w:val="24"/>
          <w:szCs w:val="24"/>
          <w:shd w:val="clear" w:color="auto" w:fill="FFFFFF"/>
        </w:rPr>
        <w:t xml:space="preserve"> </w:t>
      </w:r>
      <w:r>
        <w:rPr>
          <w:rFonts w:cstheme="minorHAnsi"/>
          <w:color w:val="000000"/>
          <w:sz w:val="24"/>
          <w:szCs w:val="24"/>
          <w:shd w:val="clear" w:color="auto" w:fill="FFFFFF"/>
        </w:rPr>
        <w:t>or call the hotline numbers 056</w:t>
      </w:r>
      <w:r w:rsidRPr="00DA1BB1">
        <w:rPr>
          <w:rFonts w:cstheme="minorHAnsi"/>
          <w:color w:val="000000"/>
          <w:sz w:val="24"/>
          <w:szCs w:val="24"/>
          <w:shd w:val="clear" w:color="auto" w:fill="FFFFFF"/>
        </w:rPr>
        <w:t>-</w:t>
      </w:r>
      <w:r w:rsidRPr="00DA1BB1">
        <w:rPr>
          <w:sz w:val="24"/>
          <w:szCs w:val="24"/>
        </w:rPr>
        <w:t>834- 3717or 055-594-4586</w:t>
      </w:r>
      <w:r>
        <w:rPr>
          <w:sz w:val="24"/>
          <w:szCs w:val="24"/>
        </w:rPr>
        <w:t xml:space="preserve"> for guidance.</w:t>
      </w:r>
    </w:p>
    <w:p w14:paraId="5344C4B1" w14:textId="77777777" w:rsidR="00F15ABF" w:rsidRPr="00DA1BB1" w:rsidRDefault="00CF6C4E" w:rsidP="00F15ABF">
      <w:pPr>
        <w:ind w:left="360"/>
        <w:rPr>
          <w:sz w:val="24"/>
          <w:szCs w:val="24"/>
        </w:rPr>
      </w:pPr>
      <w:r>
        <w:rPr>
          <w:sz w:val="24"/>
          <w:szCs w:val="24"/>
        </w:rPr>
        <w:t xml:space="preserve">Contact tracing measures will be initiated for any student or faculty who have been within 1.5m of the student for over 15 minutes will be contacted to take a PCR test and start the 14 day isolation. </w:t>
      </w:r>
      <w:r w:rsidR="00F15ABF">
        <w:rPr>
          <w:sz w:val="24"/>
          <w:szCs w:val="24"/>
        </w:rPr>
        <w:t>Students can continue with online classes and lab classes will be put on hold, if required.</w:t>
      </w:r>
    </w:p>
    <w:p w14:paraId="103A8F46" w14:textId="7E0B749F" w:rsidR="00CF6C4E" w:rsidRPr="00152902" w:rsidRDefault="00CF6C4E" w:rsidP="00177335">
      <w:pPr>
        <w:spacing w:before="100" w:beforeAutospacing="1" w:after="100" w:afterAutospacing="1" w:line="240" w:lineRule="auto"/>
        <w:ind w:left="360"/>
        <w:rPr>
          <w:rFonts w:cstheme="minorHAnsi"/>
          <w:color w:val="000000"/>
          <w:sz w:val="24"/>
          <w:szCs w:val="24"/>
          <w:shd w:val="clear" w:color="auto" w:fill="FFFFFF"/>
        </w:rPr>
      </w:pPr>
      <w:r w:rsidRPr="00152902">
        <w:rPr>
          <w:rFonts w:cstheme="minorHAnsi"/>
          <w:color w:val="000000"/>
          <w:sz w:val="24"/>
          <w:szCs w:val="24"/>
          <w:shd w:val="clear" w:color="auto" w:fill="FFFFFF"/>
        </w:rPr>
        <w:t xml:space="preserve">After the </w:t>
      </w:r>
      <w:bookmarkStart w:id="1" w:name="_GoBack"/>
      <w:bookmarkEnd w:id="1"/>
      <w:r w:rsidR="00121935" w:rsidRPr="00152902">
        <w:rPr>
          <w:rFonts w:cstheme="minorHAnsi"/>
          <w:color w:val="000000"/>
          <w:sz w:val="24"/>
          <w:szCs w:val="24"/>
          <w:shd w:val="clear" w:color="auto" w:fill="FFFFFF"/>
        </w:rPr>
        <w:t>14-day</w:t>
      </w:r>
      <w:r w:rsidRPr="00152902">
        <w:rPr>
          <w:rFonts w:cstheme="minorHAnsi"/>
          <w:color w:val="000000"/>
          <w:sz w:val="24"/>
          <w:szCs w:val="24"/>
          <w:shd w:val="clear" w:color="auto" w:fill="FFFFFF"/>
        </w:rPr>
        <w:t xml:space="preserve"> </w:t>
      </w:r>
      <w:r w:rsidR="00121935">
        <w:rPr>
          <w:rFonts w:cstheme="minorHAnsi"/>
          <w:color w:val="000000"/>
          <w:sz w:val="24"/>
          <w:szCs w:val="24"/>
          <w:shd w:val="clear" w:color="auto" w:fill="FFFFFF"/>
        </w:rPr>
        <w:t xml:space="preserve">isolation </w:t>
      </w:r>
      <w:r w:rsidRPr="00152902">
        <w:rPr>
          <w:rFonts w:cstheme="minorHAnsi"/>
          <w:color w:val="000000"/>
          <w:sz w:val="24"/>
          <w:szCs w:val="24"/>
          <w:shd w:val="clear" w:color="auto" w:fill="FFFFFF"/>
        </w:rPr>
        <w:t>period the student, and others in close contact, is to do another PCR</w:t>
      </w:r>
      <w:r w:rsidR="00F15ABF" w:rsidRPr="00152902">
        <w:rPr>
          <w:rFonts w:cstheme="minorHAnsi"/>
          <w:color w:val="000000"/>
          <w:sz w:val="24"/>
          <w:szCs w:val="24"/>
          <w:shd w:val="clear" w:color="auto" w:fill="FFFFFF"/>
        </w:rPr>
        <w:t xml:space="preserve"> test and send the test result to the College Nurse.</w:t>
      </w:r>
    </w:p>
    <w:p w14:paraId="31972328" w14:textId="77777777" w:rsidR="001271F2" w:rsidRPr="00152902" w:rsidRDefault="00152902" w:rsidP="00152902">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The final</w:t>
      </w:r>
      <w:r w:rsidR="001271F2" w:rsidRPr="00152902">
        <w:rPr>
          <w:rFonts w:cstheme="minorHAnsi"/>
          <w:color w:val="000000"/>
          <w:sz w:val="24"/>
          <w:szCs w:val="24"/>
          <w:shd w:val="clear" w:color="auto" w:fill="FFFFFF"/>
        </w:rPr>
        <w:t xml:space="preserve"> PCR test must be done 3 days after the </w:t>
      </w:r>
      <w:r>
        <w:rPr>
          <w:rFonts w:cstheme="minorHAnsi"/>
          <w:color w:val="000000"/>
          <w:sz w:val="24"/>
          <w:szCs w:val="24"/>
          <w:shd w:val="clear" w:color="auto" w:fill="FFFFFF"/>
        </w:rPr>
        <w:t>first negative test result</w:t>
      </w:r>
      <w:r w:rsidR="001271F2" w:rsidRPr="00152902">
        <w:rPr>
          <w:rFonts w:cstheme="minorHAnsi"/>
          <w:color w:val="000000"/>
          <w:sz w:val="24"/>
          <w:szCs w:val="24"/>
          <w:shd w:val="clear" w:color="auto" w:fill="FFFFFF"/>
        </w:rPr>
        <w:t xml:space="preserve"> and the result should be submitted to the college nurse in order </w:t>
      </w:r>
      <w:r w:rsidR="002C1EE4" w:rsidRPr="00152902">
        <w:rPr>
          <w:rFonts w:cstheme="minorHAnsi"/>
          <w:color w:val="000000"/>
          <w:sz w:val="24"/>
          <w:szCs w:val="24"/>
          <w:shd w:val="clear" w:color="auto" w:fill="FFFFFF"/>
        </w:rPr>
        <w:t xml:space="preserve">for the student </w:t>
      </w:r>
      <w:r w:rsidR="001271F2" w:rsidRPr="00152902">
        <w:rPr>
          <w:rFonts w:cstheme="minorHAnsi"/>
          <w:color w:val="000000"/>
          <w:sz w:val="24"/>
          <w:szCs w:val="24"/>
          <w:shd w:val="clear" w:color="auto" w:fill="FFFFFF"/>
        </w:rPr>
        <w:t>to be allowed to the campus.</w:t>
      </w:r>
    </w:p>
    <w:p w14:paraId="0E2C8E40" w14:textId="77777777" w:rsidR="002C1EE4" w:rsidRDefault="002C1EE4" w:rsidP="00D7041F">
      <w:pPr>
        <w:spacing w:before="100" w:beforeAutospacing="1" w:after="100" w:afterAutospacing="1" w:line="240" w:lineRule="auto"/>
        <w:ind w:left="360"/>
        <w:rPr>
          <w:rFonts w:cstheme="minorHAnsi"/>
          <w:color w:val="000000"/>
          <w:sz w:val="24"/>
          <w:szCs w:val="24"/>
          <w:shd w:val="clear" w:color="auto" w:fill="FFFFFF"/>
        </w:rPr>
      </w:pPr>
      <w:r w:rsidRPr="00152902">
        <w:rPr>
          <w:rFonts w:cstheme="minorHAnsi"/>
          <w:color w:val="000000"/>
          <w:sz w:val="24"/>
          <w:szCs w:val="24"/>
          <w:shd w:val="clear" w:color="auto" w:fill="FFFFFF"/>
        </w:rPr>
        <w:t xml:space="preserve">The Student Affairs department maintains a record of positive cases that is shared with the college nurse and the college security to track each </w:t>
      </w:r>
      <w:r w:rsidR="00D7041F" w:rsidRPr="00152902">
        <w:rPr>
          <w:rFonts w:cstheme="minorHAnsi"/>
          <w:color w:val="000000"/>
          <w:sz w:val="24"/>
          <w:szCs w:val="24"/>
          <w:shd w:val="clear" w:color="auto" w:fill="FFFFFF"/>
        </w:rPr>
        <w:t>case</w:t>
      </w:r>
      <w:r w:rsidRPr="00152902">
        <w:rPr>
          <w:rFonts w:cstheme="minorHAnsi"/>
          <w:color w:val="000000"/>
          <w:sz w:val="24"/>
          <w:szCs w:val="24"/>
          <w:shd w:val="clear" w:color="auto" w:fill="FFFFFF"/>
        </w:rPr>
        <w:t xml:space="preserve"> and the process.</w:t>
      </w:r>
    </w:p>
    <w:p w14:paraId="5E59E31F" w14:textId="77777777" w:rsidR="00524CC4" w:rsidRDefault="00524CC4" w:rsidP="007518F6">
      <w:pPr>
        <w:spacing w:before="100" w:beforeAutospacing="1" w:after="100" w:afterAutospacing="1" w:line="240" w:lineRule="auto"/>
        <w:ind w:left="360"/>
        <w:rPr>
          <w:rFonts w:cstheme="minorHAnsi"/>
          <w:b/>
          <w:bCs/>
          <w:color w:val="000000"/>
          <w:sz w:val="24"/>
          <w:szCs w:val="24"/>
          <w:shd w:val="clear" w:color="auto" w:fill="FFFFFF"/>
        </w:rPr>
      </w:pPr>
      <w:r>
        <w:rPr>
          <w:rFonts w:cstheme="minorHAnsi"/>
          <w:b/>
          <w:bCs/>
          <w:color w:val="000000"/>
          <w:sz w:val="24"/>
          <w:szCs w:val="24"/>
          <w:shd w:val="clear" w:color="auto" w:fill="FFFFFF"/>
        </w:rPr>
        <w:t>Attendance</w:t>
      </w:r>
    </w:p>
    <w:p w14:paraId="396B0D1B" w14:textId="77777777" w:rsidR="00F15ABF" w:rsidRDefault="00F15ABF" w:rsidP="00F15ABF">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 xml:space="preserve">Students who are absent from class, on and off campus must report it to the Student Affairs department the same day through </w:t>
      </w:r>
      <w:hyperlink r:id="rId11" w:history="1">
        <w:r w:rsidRPr="00BD270F">
          <w:rPr>
            <w:rStyle w:val="Hyperlink"/>
            <w:rFonts w:cstheme="minorHAnsi"/>
            <w:sz w:val="24"/>
            <w:szCs w:val="24"/>
            <w:shd w:val="clear" w:color="auto" w:fill="FFFFFF"/>
          </w:rPr>
          <w:t>studentaffairs@cuca.ae</w:t>
        </w:r>
      </w:hyperlink>
      <w:r>
        <w:rPr>
          <w:rFonts w:cstheme="minorHAnsi"/>
          <w:color w:val="000000"/>
          <w:sz w:val="24"/>
          <w:szCs w:val="24"/>
          <w:shd w:val="clear" w:color="auto" w:fill="FFFFFF"/>
        </w:rPr>
        <w:t>.</w:t>
      </w:r>
    </w:p>
    <w:p w14:paraId="5AE28D6A" w14:textId="77777777" w:rsidR="00F15ABF" w:rsidRPr="00524CC4" w:rsidRDefault="00F15ABF" w:rsidP="00F15ABF">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If the student is absent due to feeling unwell or showing symptoms of cold they must take the COVID-19 PCR test and report the result to the College Nurse.</w:t>
      </w:r>
    </w:p>
    <w:p w14:paraId="4057F5B9" w14:textId="77777777" w:rsidR="004C031E" w:rsidRPr="004C031E" w:rsidRDefault="004C031E" w:rsidP="004C031E">
      <w:pPr>
        <w:spacing w:before="100" w:beforeAutospacing="1" w:after="100" w:afterAutospacing="1" w:line="240" w:lineRule="auto"/>
        <w:ind w:left="360"/>
        <w:rPr>
          <w:rFonts w:cstheme="minorHAnsi"/>
          <w:color w:val="000000"/>
          <w:sz w:val="24"/>
          <w:szCs w:val="24"/>
          <w:shd w:val="clear" w:color="auto" w:fill="FFFFFF"/>
        </w:rPr>
      </w:pPr>
      <w:r w:rsidRPr="004C031E">
        <w:rPr>
          <w:rFonts w:cstheme="minorHAnsi"/>
          <w:color w:val="000000"/>
          <w:sz w:val="24"/>
          <w:szCs w:val="24"/>
          <w:shd w:val="clear" w:color="auto" w:fill="FFFFFF"/>
        </w:rPr>
        <w:t xml:space="preserve">Students with special health conditions shall be provided with options, such as distance learning opportunities, to reduce the risk of infection. </w:t>
      </w:r>
    </w:p>
    <w:p w14:paraId="097A885C" w14:textId="77777777" w:rsidR="004C031E" w:rsidRPr="00F15ABF" w:rsidRDefault="004C031E" w:rsidP="00F15ABF">
      <w:pPr>
        <w:pStyle w:val="ListParagraph"/>
        <w:numPr>
          <w:ilvl w:val="0"/>
          <w:numId w:val="6"/>
        </w:numPr>
        <w:spacing w:before="100" w:beforeAutospacing="1" w:after="100" w:afterAutospacing="1" w:line="240" w:lineRule="auto"/>
        <w:rPr>
          <w:rFonts w:cstheme="minorHAnsi"/>
          <w:color w:val="000000"/>
          <w:sz w:val="24"/>
          <w:szCs w:val="24"/>
          <w:shd w:val="clear" w:color="auto" w:fill="FFFFFF"/>
        </w:rPr>
      </w:pPr>
      <w:r w:rsidRPr="00F15ABF">
        <w:rPr>
          <w:rFonts w:cstheme="minorHAnsi"/>
          <w:color w:val="000000"/>
          <w:sz w:val="24"/>
          <w:szCs w:val="24"/>
          <w:shd w:val="clear" w:color="auto" w:fill="FFFFFF"/>
        </w:rPr>
        <w:t xml:space="preserve">Students must notify the Student Affairs department of any chronic health conditions </w:t>
      </w:r>
    </w:p>
    <w:p w14:paraId="3CCDF635" w14:textId="77777777" w:rsidR="004C031E" w:rsidRPr="00F15ABF" w:rsidRDefault="004C031E" w:rsidP="00F15ABF">
      <w:pPr>
        <w:pStyle w:val="ListParagraph"/>
        <w:numPr>
          <w:ilvl w:val="0"/>
          <w:numId w:val="6"/>
        </w:numPr>
        <w:spacing w:before="100" w:beforeAutospacing="1" w:after="100" w:afterAutospacing="1" w:line="240" w:lineRule="auto"/>
        <w:rPr>
          <w:rFonts w:cstheme="minorHAnsi"/>
          <w:color w:val="000000"/>
          <w:sz w:val="24"/>
          <w:szCs w:val="24"/>
          <w:shd w:val="clear" w:color="auto" w:fill="FFFFFF"/>
        </w:rPr>
      </w:pPr>
      <w:r w:rsidRPr="00F15ABF">
        <w:rPr>
          <w:rFonts w:cstheme="minorHAnsi"/>
          <w:color w:val="000000"/>
          <w:sz w:val="24"/>
          <w:szCs w:val="24"/>
          <w:shd w:val="clear" w:color="auto" w:fill="FFFFFF"/>
        </w:rPr>
        <w:t xml:space="preserve">Students must provide a medical report confirming their condition </w:t>
      </w:r>
    </w:p>
    <w:p w14:paraId="446B1F5A" w14:textId="77777777" w:rsidR="004C031E" w:rsidRPr="00F15ABF" w:rsidRDefault="004C031E" w:rsidP="00F15ABF">
      <w:pPr>
        <w:pStyle w:val="ListParagraph"/>
        <w:numPr>
          <w:ilvl w:val="0"/>
          <w:numId w:val="6"/>
        </w:numPr>
        <w:spacing w:before="100" w:beforeAutospacing="1" w:after="100" w:afterAutospacing="1" w:line="240" w:lineRule="auto"/>
        <w:rPr>
          <w:rFonts w:cstheme="minorHAnsi"/>
          <w:color w:val="000000"/>
          <w:sz w:val="24"/>
          <w:szCs w:val="24"/>
          <w:shd w:val="clear" w:color="auto" w:fill="FFFFFF"/>
        </w:rPr>
      </w:pPr>
      <w:r w:rsidRPr="00F15ABF">
        <w:rPr>
          <w:rFonts w:cstheme="minorHAnsi"/>
          <w:color w:val="000000"/>
          <w:sz w:val="24"/>
          <w:szCs w:val="24"/>
          <w:shd w:val="clear" w:color="auto" w:fill="FFFFFF"/>
        </w:rPr>
        <w:t xml:space="preserve">College will verify and confirm medical report </w:t>
      </w:r>
    </w:p>
    <w:p w14:paraId="5C9EA034" w14:textId="77777777" w:rsidR="004C031E" w:rsidRPr="00F15ABF" w:rsidRDefault="004C031E" w:rsidP="00F15ABF">
      <w:pPr>
        <w:pStyle w:val="ListParagraph"/>
        <w:numPr>
          <w:ilvl w:val="0"/>
          <w:numId w:val="6"/>
        </w:numPr>
        <w:spacing w:before="100" w:beforeAutospacing="1" w:after="100" w:afterAutospacing="1" w:line="240" w:lineRule="auto"/>
        <w:rPr>
          <w:rFonts w:cstheme="minorHAnsi"/>
          <w:color w:val="000000"/>
          <w:sz w:val="24"/>
          <w:szCs w:val="24"/>
          <w:shd w:val="clear" w:color="auto" w:fill="FFFFFF"/>
        </w:rPr>
      </w:pPr>
      <w:r w:rsidRPr="00F15ABF">
        <w:rPr>
          <w:rFonts w:cstheme="minorHAnsi"/>
          <w:color w:val="000000"/>
          <w:sz w:val="24"/>
          <w:szCs w:val="24"/>
          <w:shd w:val="clear" w:color="auto" w:fill="FFFFFF"/>
        </w:rPr>
        <w:t>Student will have lab classes on campus postponed to the following semester or follow a recorded lab class</w:t>
      </w:r>
    </w:p>
    <w:p w14:paraId="4C74C2EE" w14:textId="77777777" w:rsidR="00DA1832" w:rsidRDefault="00DA1832" w:rsidP="007518F6">
      <w:pPr>
        <w:spacing w:before="100" w:beforeAutospacing="1" w:after="100" w:afterAutospacing="1" w:line="240" w:lineRule="auto"/>
        <w:ind w:left="360"/>
        <w:rPr>
          <w:rFonts w:cstheme="minorHAnsi"/>
          <w:b/>
          <w:bCs/>
          <w:color w:val="000000"/>
          <w:sz w:val="24"/>
          <w:szCs w:val="24"/>
          <w:shd w:val="clear" w:color="auto" w:fill="FFFFFF"/>
        </w:rPr>
      </w:pPr>
      <w:r>
        <w:rPr>
          <w:rFonts w:cstheme="minorHAnsi"/>
          <w:b/>
          <w:bCs/>
          <w:color w:val="000000"/>
          <w:sz w:val="24"/>
          <w:szCs w:val="24"/>
          <w:shd w:val="clear" w:color="auto" w:fill="FFFFFF"/>
        </w:rPr>
        <w:t>Travelling</w:t>
      </w:r>
    </w:p>
    <w:p w14:paraId="36670EB6" w14:textId="77777777" w:rsidR="0080704B" w:rsidRPr="0080704B" w:rsidRDefault="0080704B" w:rsidP="0080704B">
      <w:pPr>
        <w:spacing w:before="100" w:beforeAutospacing="1" w:after="100" w:afterAutospacing="1" w:line="240" w:lineRule="auto"/>
        <w:ind w:left="360"/>
        <w:rPr>
          <w:rFonts w:cstheme="minorHAnsi"/>
          <w:color w:val="000000"/>
          <w:sz w:val="24"/>
          <w:szCs w:val="24"/>
          <w:shd w:val="clear" w:color="auto" w:fill="FFFFFF"/>
        </w:rPr>
      </w:pPr>
      <w:r w:rsidRPr="0080704B">
        <w:rPr>
          <w:rFonts w:cstheme="minorHAnsi"/>
          <w:color w:val="000000"/>
          <w:sz w:val="24"/>
          <w:szCs w:val="24"/>
          <w:shd w:val="clear" w:color="auto" w:fill="FFFFFF"/>
        </w:rPr>
        <w:lastRenderedPageBreak/>
        <w:t xml:space="preserve">CUCA ensures that all travelling students comply with the below: </w:t>
      </w:r>
    </w:p>
    <w:p w14:paraId="2AAC2553" w14:textId="77777777" w:rsidR="00F15ABF" w:rsidRDefault="00F15ABF" w:rsidP="00F15ABF">
      <w:pPr>
        <w:pStyle w:val="ListParagraph"/>
        <w:numPr>
          <w:ilvl w:val="0"/>
          <w:numId w:val="7"/>
        </w:numPr>
        <w:spacing w:before="100" w:beforeAutospacing="1" w:after="100" w:afterAutospacing="1" w:line="240" w:lineRule="auto"/>
        <w:rPr>
          <w:rFonts w:cstheme="minorHAnsi"/>
          <w:color w:val="000000"/>
          <w:sz w:val="24"/>
          <w:szCs w:val="24"/>
          <w:shd w:val="clear" w:color="auto" w:fill="FFFFFF"/>
        </w:rPr>
      </w:pPr>
      <w:r>
        <w:rPr>
          <w:rFonts w:cstheme="minorHAnsi"/>
          <w:color w:val="000000"/>
          <w:sz w:val="24"/>
          <w:szCs w:val="24"/>
          <w:shd w:val="clear" w:color="auto" w:fill="FFFFFF"/>
        </w:rPr>
        <w:t>Students must take a test at the airport upon arrival</w:t>
      </w:r>
    </w:p>
    <w:p w14:paraId="2920A663" w14:textId="77777777" w:rsidR="0080704B" w:rsidRPr="00F15ABF" w:rsidRDefault="0080704B" w:rsidP="00F15ABF">
      <w:pPr>
        <w:pStyle w:val="ListParagraph"/>
        <w:numPr>
          <w:ilvl w:val="0"/>
          <w:numId w:val="7"/>
        </w:numPr>
        <w:spacing w:before="100" w:beforeAutospacing="1" w:after="100" w:afterAutospacing="1" w:line="240" w:lineRule="auto"/>
        <w:rPr>
          <w:rFonts w:cstheme="minorHAnsi"/>
          <w:color w:val="000000"/>
          <w:sz w:val="24"/>
          <w:szCs w:val="24"/>
          <w:shd w:val="clear" w:color="auto" w:fill="FFFFFF"/>
        </w:rPr>
      </w:pPr>
      <w:r w:rsidRPr="00F15ABF">
        <w:rPr>
          <w:rFonts w:cstheme="minorHAnsi"/>
          <w:color w:val="000000"/>
          <w:sz w:val="24"/>
          <w:szCs w:val="24"/>
          <w:shd w:val="clear" w:color="auto" w:fill="FFFFFF"/>
        </w:rPr>
        <w:t xml:space="preserve">Students must self-isolate for 14 days </w:t>
      </w:r>
    </w:p>
    <w:p w14:paraId="649BF782" w14:textId="77777777" w:rsidR="0080704B" w:rsidRPr="00F15ABF" w:rsidRDefault="0080704B" w:rsidP="00F15ABF">
      <w:pPr>
        <w:pStyle w:val="ListParagraph"/>
        <w:numPr>
          <w:ilvl w:val="0"/>
          <w:numId w:val="7"/>
        </w:numPr>
        <w:spacing w:before="100" w:beforeAutospacing="1" w:after="100" w:afterAutospacing="1" w:line="240" w:lineRule="auto"/>
        <w:rPr>
          <w:rFonts w:cstheme="minorHAnsi"/>
          <w:color w:val="000000"/>
          <w:sz w:val="24"/>
          <w:szCs w:val="24"/>
          <w:shd w:val="clear" w:color="auto" w:fill="FFFFFF"/>
        </w:rPr>
      </w:pPr>
      <w:r w:rsidRPr="00F15ABF">
        <w:rPr>
          <w:rFonts w:cstheme="minorHAnsi"/>
          <w:color w:val="000000"/>
          <w:sz w:val="24"/>
          <w:szCs w:val="24"/>
          <w:shd w:val="clear" w:color="auto" w:fill="FFFFFF"/>
        </w:rPr>
        <w:t xml:space="preserve">Students must </w:t>
      </w:r>
      <w:r w:rsidR="00F15ABF">
        <w:rPr>
          <w:rFonts w:cstheme="minorHAnsi"/>
          <w:color w:val="000000"/>
          <w:sz w:val="24"/>
          <w:szCs w:val="24"/>
          <w:shd w:val="clear" w:color="auto" w:fill="FFFFFF"/>
        </w:rPr>
        <w:t xml:space="preserve">take another PCR test after 14 days and </w:t>
      </w:r>
      <w:r w:rsidRPr="00F15ABF">
        <w:rPr>
          <w:rFonts w:cstheme="minorHAnsi"/>
          <w:color w:val="000000"/>
          <w:sz w:val="24"/>
          <w:szCs w:val="24"/>
          <w:shd w:val="clear" w:color="auto" w:fill="FFFFFF"/>
        </w:rPr>
        <w:t>s</w:t>
      </w:r>
      <w:r w:rsidR="00F15ABF">
        <w:rPr>
          <w:rFonts w:cstheme="minorHAnsi"/>
          <w:color w:val="000000"/>
          <w:sz w:val="24"/>
          <w:szCs w:val="24"/>
          <w:shd w:val="clear" w:color="auto" w:fill="FFFFFF"/>
        </w:rPr>
        <w:t>ubmit the</w:t>
      </w:r>
      <w:r w:rsidRPr="00F15ABF">
        <w:rPr>
          <w:rFonts w:cstheme="minorHAnsi"/>
          <w:color w:val="000000"/>
          <w:sz w:val="24"/>
          <w:szCs w:val="24"/>
          <w:shd w:val="clear" w:color="auto" w:fill="FFFFFF"/>
        </w:rPr>
        <w:t xml:space="preserve"> test result to the College Nurse at the end of the isolation period </w:t>
      </w:r>
    </w:p>
    <w:p w14:paraId="4E73245F" w14:textId="77777777" w:rsidR="0080704B" w:rsidRDefault="0080704B" w:rsidP="007F4009">
      <w:pPr>
        <w:spacing w:before="100" w:beforeAutospacing="1" w:after="100" w:afterAutospacing="1" w:line="240" w:lineRule="auto"/>
        <w:ind w:left="360"/>
        <w:rPr>
          <w:rFonts w:cstheme="minorHAnsi"/>
          <w:color w:val="000000"/>
          <w:sz w:val="24"/>
          <w:szCs w:val="24"/>
          <w:shd w:val="clear" w:color="auto" w:fill="FFFFFF"/>
        </w:rPr>
      </w:pPr>
      <w:r w:rsidRPr="0080704B">
        <w:rPr>
          <w:rFonts w:cstheme="minorHAnsi"/>
          <w:color w:val="000000"/>
          <w:sz w:val="24"/>
          <w:szCs w:val="24"/>
          <w:shd w:val="clear" w:color="auto" w:fill="FFFFFF"/>
        </w:rPr>
        <w:t xml:space="preserve">Student on campus notifies the Student Affairs department if they have travelled </w:t>
      </w:r>
      <w:r w:rsidR="004C031E">
        <w:rPr>
          <w:rFonts w:cstheme="minorHAnsi"/>
          <w:color w:val="000000"/>
          <w:sz w:val="24"/>
          <w:szCs w:val="24"/>
          <w:shd w:val="clear" w:color="auto" w:fill="FFFFFF"/>
        </w:rPr>
        <w:t>abroad</w:t>
      </w:r>
      <w:r w:rsidR="007F4009">
        <w:rPr>
          <w:rFonts w:cstheme="minorHAnsi"/>
          <w:color w:val="000000"/>
          <w:sz w:val="24"/>
          <w:szCs w:val="24"/>
          <w:shd w:val="clear" w:color="auto" w:fill="FFFFFF"/>
        </w:rPr>
        <w:t>.</w:t>
      </w:r>
    </w:p>
    <w:p w14:paraId="32472ACD" w14:textId="77777777" w:rsidR="007F4009" w:rsidRPr="0080704B" w:rsidRDefault="007F4009" w:rsidP="0080704B">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Student should submit their itinerary and COVID result from the airport</w:t>
      </w:r>
    </w:p>
    <w:p w14:paraId="6F41CF97" w14:textId="77777777" w:rsidR="0080704B" w:rsidRPr="0080704B" w:rsidRDefault="0080704B" w:rsidP="0080704B">
      <w:pPr>
        <w:spacing w:before="100" w:beforeAutospacing="1" w:after="100" w:afterAutospacing="1" w:line="240" w:lineRule="auto"/>
        <w:ind w:left="360"/>
        <w:rPr>
          <w:rFonts w:cstheme="minorHAnsi"/>
          <w:color w:val="000000"/>
          <w:sz w:val="24"/>
          <w:szCs w:val="24"/>
          <w:shd w:val="clear" w:color="auto" w:fill="FFFFFF"/>
        </w:rPr>
      </w:pPr>
      <w:r w:rsidRPr="0080704B">
        <w:rPr>
          <w:rFonts w:cstheme="minorHAnsi"/>
          <w:color w:val="000000"/>
          <w:sz w:val="24"/>
          <w:szCs w:val="24"/>
          <w:shd w:val="clear" w:color="auto" w:fill="FFFFFF"/>
        </w:rPr>
        <w:t xml:space="preserve">Student is advised to continue distance learning and self-isolate for 14 days </w:t>
      </w:r>
    </w:p>
    <w:p w14:paraId="4AC5BAE2" w14:textId="77777777" w:rsidR="0080704B" w:rsidRDefault="0080704B" w:rsidP="0080704B">
      <w:pPr>
        <w:spacing w:before="100" w:beforeAutospacing="1" w:after="100" w:afterAutospacing="1" w:line="240" w:lineRule="auto"/>
        <w:ind w:left="360"/>
        <w:rPr>
          <w:rFonts w:cstheme="minorHAnsi"/>
          <w:color w:val="000000"/>
          <w:sz w:val="24"/>
          <w:szCs w:val="24"/>
          <w:shd w:val="clear" w:color="auto" w:fill="FFFFFF"/>
        </w:rPr>
      </w:pPr>
      <w:r w:rsidRPr="0080704B">
        <w:rPr>
          <w:rFonts w:cstheme="minorHAnsi"/>
          <w:color w:val="000000"/>
          <w:sz w:val="24"/>
          <w:szCs w:val="24"/>
          <w:shd w:val="clear" w:color="auto" w:fill="FFFFFF"/>
        </w:rPr>
        <w:t>Student is to do an</w:t>
      </w:r>
      <w:r w:rsidR="007F4009">
        <w:rPr>
          <w:rFonts w:cstheme="minorHAnsi"/>
          <w:color w:val="000000"/>
          <w:sz w:val="24"/>
          <w:szCs w:val="24"/>
          <w:shd w:val="clear" w:color="auto" w:fill="FFFFFF"/>
        </w:rPr>
        <w:t>other</w:t>
      </w:r>
      <w:r w:rsidRPr="0080704B">
        <w:rPr>
          <w:rFonts w:cstheme="minorHAnsi"/>
          <w:color w:val="000000"/>
          <w:sz w:val="24"/>
          <w:szCs w:val="24"/>
          <w:shd w:val="clear" w:color="auto" w:fill="FFFFFF"/>
        </w:rPr>
        <w:t xml:space="preserve"> examination and present a negative COVID-19 test result to attend lab classes</w:t>
      </w:r>
    </w:p>
    <w:p w14:paraId="1E9F40A7" w14:textId="77777777" w:rsidR="007F4009" w:rsidRPr="00DA1832" w:rsidRDefault="007F4009" w:rsidP="0080704B">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If a test is positive, the student must notify the college through the communicated channels and self-isolate for 14 days.</w:t>
      </w:r>
    </w:p>
    <w:p w14:paraId="5E800442" w14:textId="77777777" w:rsidR="00D26342" w:rsidRDefault="00D26342" w:rsidP="007518F6">
      <w:pPr>
        <w:spacing w:before="100" w:beforeAutospacing="1" w:after="100" w:afterAutospacing="1" w:line="240" w:lineRule="auto"/>
        <w:ind w:left="360"/>
        <w:rPr>
          <w:rFonts w:cstheme="minorHAnsi"/>
          <w:b/>
          <w:bCs/>
          <w:color w:val="000000"/>
          <w:sz w:val="24"/>
          <w:szCs w:val="24"/>
          <w:shd w:val="clear" w:color="auto" w:fill="FFFFFF"/>
        </w:rPr>
      </w:pPr>
      <w:r>
        <w:rPr>
          <w:rFonts w:cstheme="minorHAnsi"/>
          <w:b/>
          <w:bCs/>
          <w:color w:val="000000"/>
          <w:sz w:val="24"/>
          <w:szCs w:val="24"/>
          <w:shd w:val="clear" w:color="auto" w:fill="FFFFFF"/>
        </w:rPr>
        <w:t>Library</w:t>
      </w:r>
    </w:p>
    <w:p w14:paraId="70303DA7" w14:textId="77777777" w:rsidR="004C031E" w:rsidRPr="004C031E" w:rsidRDefault="005A0120" w:rsidP="004C031E">
      <w:pPr>
        <w:ind w:left="360"/>
      </w:pPr>
      <w:r w:rsidRPr="004C031E">
        <w:t>Step-by-step</w:t>
      </w:r>
      <w:r w:rsidR="004C031E" w:rsidRPr="004C031E">
        <w:t xml:space="preserve"> guide on how to access the following</w:t>
      </w:r>
      <w:r w:rsidR="007F4009">
        <w:t xml:space="preserve"> are available on the college YouTube channel</w:t>
      </w:r>
      <w:r w:rsidR="004C031E" w:rsidRPr="004C031E">
        <w:t>:</w:t>
      </w:r>
    </w:p>
    <w:p w14:paraId="05BA1C2B" w14:textId="77777777" w:rsidR="004C031E" w:rsidRPr="004C031E" w:rsidRDefault="004C031E" w:rsidP="004C031E">
      <w:pPr>
        <w:ind w:left="360"/>
      </w:pPr>
      <w:r w:rsidRPr="004C031E">
        <w:t>1. Library Catalogue </w:t>
      </w:r>
    </w:p>
    <w:p w14:paraId="4FD751B2" w14:textId="77777777" w:rsidR="004C031E" w:rsidRPr="004C031E" w:rsidRDefault="004C031E" w:rsidP="005A0120">
      <w:pPr>
        <w:ind w:left="360"/>
      </w:pPr>
      <w:r w:rsidRPr="004C031E">
        <w:t>2. A</w:t>
      </w:r>
      <w:r w:rsidR="005A0120">
        <w:t>l</w:t>
      </w:r>
      <w:r w:rsidRPr="004C031E">
        <w:t xml:space="preserve"> Manhal and EBSCO</w:t>
      </w:r>
      <w:r w:rsidR="005A0120">
        <w:t xml:space="preserve"> </w:t>
      </w:r>
      <w:r w:rsidRPr="004C031E">
        <w:t>host databases </w:t>
      </w:r>
    </w:p>
    <w:p w14:paraId="1265FCB9" w14:textId="77777777" w:rsidR="004C031E" w:rsidRPr="004C031E" w:rsidRDefault="004C031E" w:rsidP="004C031E">
      <w:pPr>
        <w:ind w:left="360"/>
      </w:pPr>
      <w:r w:rsidRPr="004C031E">
        <w:t xml:space="preserve">3. and all your concerns about E-books </w:t>
      </w:r>
    </w:p>
    <w:p w14:paraId="6D9CFDA0" w14:textId="77777777" w:rsidR="004C031E" w:rsidRPr="004C031E" w:rsidRDefault="004C031E" w:rsidP="004C031E">
      <w:pPr>
        <w:ind w:left="360"/>
      </w:pPr>
      <w:r w:rsidRPr="004C031E">
        <w:t>Library Tutorial - English Version</w:t>
      </w:r>
    </w:p>
    <w:p w14:paraId="3ABADAB6" w14:textId="77777777" w:rsidR="004C031E" w:rsidRDefault="004C031E" w:rsidP="005A0120">
      <w:pPr>
        <w:ind w:left="720"/>
        <w:rPr>
          <w:rFonts w:ascii="Calibri" w:hAnsi="Calibri"/>
          <w:color w:val="500050"/>
        </w:rPr>
      </w:pPr>
      <w:r>
        <w:rPr>
          <w:color w:val="500050"/>
        </w:rPr>
        <w:t> </w:t>
      </w:r>
      <w:hyperlink r:id="rId12" w:tgtFrame="_blank" w:history="1">
        <w:r>
          <w:rPr>
            <w:rStyle w:val="Hyperlink"/>
          </w:rPr>
          <w:t>https://youtu.be/8zKKLqu4_lQ</w:t>
        </w:r>
      </w:hyperlink>
    </w:p>
    <w:p w14:paraId="2D654E10" w14:textId="77777777" w:rsidR="00D26342" w:rsidRDefault="00D26342" w:rsidP="007518F6">
      <w:pPr>
        <w:spacing w:before="100" w:beforeAutospacing="1" w:after="100" w:afterAutospacing="1" w:line="240" w:lineRule="auto"/>
        <w:ind w:left="360"/>
        <w:rPr>
          <w:rFonts w:cstheme="minorHAnsi"/>
          <w:b/>
          <w:bCs/>
          <w:color w:val="000000"/>
          <w:sz w:val="24"/>
          <w:szCs w:val="24"/>
          <w:shd w:val="clear" w:color="auto" w:fill="FFFFFF"/>
        </w:rPr>
      </w:pPr>
      <w:r>
        <w:rPr>
          <w:rFonts w:cstheme="minorHAnsi"/>
          <w:b/>
          <w:bCs/>
          <w:color w:val="000000"/>
          <w:sz w:val="24"/>
          <w:szCs w:val="24"/>
          <w:shd w:val="clear" w:color="auto" w:fill="FFFFFF"/>
        </w:rPr>
        <w:t>Transportation</w:t>
      </w:r>
    </w:p>
    <w:p w14:paraId="22707C67" w14:textId="77777777" w:rsidR="002F19EB" w:rsidRDefault="007F4009" w:rsidP="007F4009">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Registered students with lab classes on campus are allowed to use the college transportation.</w:t>
      </w:r>
    </w:p>
    <w:p w14:paraId="506144EC" w14:textId="77777777" w:rsidR="007F4009" w:rsidRDefault="002F19EB" w:rsidP="007518F6">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 xml:space="preserve">Students must show their COVID-19 test to the </w:t>
      </w:r>
      <w:r w:rsidR="007F4009">
        <w:rPr>
          <w:rFonts w:cstheme="minorHAnsi"/>
          <w:color w:val="000000"/>
          <w:sz w:val="24"/>
          <w:szCs w:val="24"/>
          <w:shd w:val="clear" w:color="auto" w:fill="FFFFFF"/>
        </w:rPr>
        <w:t>bus driver to board the bus.</w:t>
      </w:r>
    </w:p>
    <w:p w14:paraId="3E9DF2D8" w14:textId="77777777" w:rsidR="007F4009" w:rsidRDefault="007F4009" w:rsidP="007518F6">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Students must follow the safety distance signs on the bus seats</w:t>
      </w:r>
    </w:p>
    <w:p w14:paraId="4C7A0B87" w14:textId="77777777" w:rsidR="002F19EB" w:rsidRPr="00D26342" w:rsidRDefault="007F4009" w:rsidP="007518F6">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 xml:space="preserve">Students must </w:t>
      </w:r>
      <w:r w:rsidR="002F19EB">
        <w:rPr>
          <w:rFonts w:cstheme="minorHAnsi"/>
          <w:color w:val="000000"/>
          <w:sz w:val="24"/>
          <w:szCs w:val="24"/>
          <w:shd w:val="clear" w:color="auto" w:fill="FFFFFF"/>
        </w:rPr>
        <w:t>wear their mask at all times inside the bus.</w:t>
      </w:r>
    </w:p>
    <w:p w14:paraId="011929B1" w14:textId="77777777" w:rsidR="00D26342" w:rsidRDefault="00D26342" w:rsidP="007518F6">
      <w:pPr>
        <w:spacing w:before="100" w:beforeAutospacing="1" w:after="100" w:afterAutospacing="1" w:line="240" w:lineRule="auto"/>
        <w:ind w:left="360"/>
        <w:rPr>
          <w:rFonts w:cstheme="minorHAnsi"/>
          <w:b/>
          <w:bCs/>
          <w:color w:val="000000"/>
          <w:sz w:val="24"/>
          <w:szCs w:val="24"/>
          <w:shd w:val="clear" w:color="auto" w:fill="FFFFFF"/>
        </w:rPr>
      </w:pPr>
      <w:r>
        <w:rPr>
          <w:rFonts w:cstheme="minorHAnsi"/>
          <w:b/>
          <w:bCs/>
          <w:color w:val="000000"/>
          <w:sz w:val="24"/>
          <w:szCs w:val="24"/>
          <w:shd w:val="clear" w:color="auto" w:fill="FFFFFF"/>
        </w:rPr>
        <w:t xml:space="preserve">Counselling </w:t>
      </w:r>
    </w:p>
    <w:p w14:paraId="3D611124" w14:textId="77777777" w:rsidR="00D26342" w:rsidRDefault="007B75BE" w:rsidP="007518F6">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A hotline number will be established for students to receive guidance and report COVID-19 positive cases.</w:t>
      </w:r>
    </w:p>
    <w:p w14:paraId="4FDB6181" w14:textId="77777777" w:rsidR="007B75BE" w:rsidRPr="00D26342" w:rsidRDefault="007B75BE" w:rsidP="007B75BE">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 xml:space="preserve">Student Affairs department will continue to offer its counselling services through phone call and Zoom. Students can make an appointment through email to </w:t>
      </w:r>
      <w:hyperlink r:id="rId13" w:history="1">
        <w:r w:rsidRPr="00BD270F">
          <w:rPr>
            <w:rStyle w:val="Hyperlink"/>
            <w:rFonts w:cstheme="minorHAnsi"/>
            <w:sz w:val="24"/>
            <w:szCs w:val="24"/>
            <w:shd w:val="clear" w:color="auto" w:fill="FFFFFF"/>
          </w:rPr>
          <w:t>studentaffairs@cuca.ae</w:t>
        </w:r>
      </w:hyperlink>
      <w:r>
        <w:rPr>
          <w:rFonts w:cstheme="minorHAnsi"/>
          <w:color w:val="000000"/>
          <w:sz w:val="24"/>
          <w:szCs w:val="24"/>
          <w:shd w:val="clear" w:color="auto" w:fill="FFFFFF"/>
        </w:rPr>
        <w:t xml:space="preserve"> and attend online activities. </w:t>
      </w:r>
    </w:p>
    <w:p w14:paraId="2E38657C" w14:textId="77777777" w:rsidR="00D26342" w:rsidRDefault="00D26342" w:rsidP="007518F6">
      <w:pPr>
        <w:spacing w:before="100" w:beforeAutospacing="1" w:after="100" w:afterAutospacing="1" w:line="240" w:lineRule="auto"/>
        <w:ind w:left="360"/>
        <w:rPr>
          <w:rFonts w:cstheme="minorHAnsi"/>
          <w:b/>
          <w:bCs/>
          <w:color w:val="000000"/>
          <w:sz w:val="24"/>
          <w:szCs w:val="24"/>
          <w:shd w:val="clear" w:color="auto" w:fill="FFFFFF"/>
        </w:rPr>
      </w:pPr>
      <w:r>
        <w:rPr>
          <w:rFonts w:cstheme="minorHAnsi"/>
          <w:b/>
          <w:bCs/>
          <w:color w:val="000000"/>
          <w:sz w:val="24"/>
          <w:szCs w:val="24"/>
          <w:shd w:val="clear" w:color="auto" w:fill="FFFFFF"/>
        </w:rPr>
        <w:t>Career Advising</w:t>
      </w:r>
    </w:p>
    <w:p w14:paraId="449A14CC" w14:textId="77777777" w:rsidR="00D26342" w:rsidRPr="00D26342" w:rsidRDefault="007B75BE" w:rsidP="007518F6">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 xml:space="preserve">Career advising and services by the Student Placement Office will be available for students on and off-campus through phone call and Zoom. Students can make appointments or inquiries through </w:t>
      </w:r>
      <w:hyperlink r:id="rId14" w:history="1">
        <w:r w:rsidRPr="00BD270F">
          <w:rPr>
            <w:rStyle w:val="Hyperlink"/>
            <w:rFonts w:cstheme="minorHAnsi"/>
            <w:sz w:val="24"/>
            <w:szCs w:val="24"/>
            <w:shd w:val="clear" w:color="auto" w:fill="FFFFFF"/>
          </w:rPr>
          <w:t>spo@cuca.ae</w:t>
        </w:r>
      </w:hyperlink>
      <w:r>
        <w:rPr>
          <w:rFonts w:cstheme="minorHAnsi"/>
          <w:color w:val="000000"/>
          <w:sz w:val="24"/>
          <w:szCs w:val="24"/>
          <w:shd w:val="clear" w:color="auto" w:fill="FFFFFF"/>
        </w:rPr>
        <w:t xml:space="preserve"> </w:t>
      </w:r>
    </w:p>
    <w:p w14:paraId="661CAC46" w14:textId="77777777" w:rsidR="00D26342" w:rsidRDefault="00D26342" w:rsidP="007518F6">
      <w:pPr>
        <w:spacing w:before="100" w:beforeAutospacing="1" w:after="100" w:afterAutospacing="1" w:line="240" w:lineRule="auto"/>
        <w:ind w:left="360"/>
        <w:rPr>
          <w:rFonts w:cstheme="minorHAnsi"/>
          <w:b/>
          <w:bCs/>
          <w:color w:val="000000"/>
          <w:sz w:val="24"/>
          <w:szCs w:val="24"/>
          <w:shd w:val="clear" w:color="auto" w:fill="FFFFFF"/>
        </w:rPr>
      </w:pPr>
      <w:r>
        <w:rPr>
          <w:rFonts w:cstheme="minorHAnsi"/>
          <w:b/>
          <w:bCs/>
          <w:color w:val="000000"/>
          <w:sz w:val="24"/>
          <w:szCs w:val="24"/>
          <w:shd w:val="clear" w:color="auto" w:fill="FFFFFF"/>
        </w:rPr>
        <w:t>IT Services</w:t>
      </w:r>
    </w:p>
    <w:p w14:paraId="7509F549" w14:textId="77777777" w:rsidR="00D26342" w:rsidRDefault="0048692C" w:rsidP="00DE17DE">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I</w:t>
      </w:r>
      <w:r w:rsidR="00DE17DE">
        <w:rPr>
          <w:rFonts w:cstheme="minorHAnsi"/>
          <w:color w:val="000000"/>
          <w:sz w:val="24"/>
          <w:szCs w:val="24"/>
          <w:shd w:val="clear" w:color="auto" w:fill="FFFFFF"/>
        </w:rPr>
        <w:t>T</w:t>
      </w:r>
      <w:r>
        <w:rPr>
          <w:rFonts w:cstheme="minorHAnsi"/>
          <w:color w:val="000000"/>
          <w:sz w:val="24"/>
          <w:szCs w:val="24"/>
          <w:shd w:val="clear" w:color="auto" w:fill="FFFFFF"/>
        </w:rPr>
        <w:t xml:space="preserve"> Support will be available to students on and off-campus</w:t>
      </w:r>
      <w:r w:rsidR="00DE17DE">
        <w:rPr>
          <w:rFonts w:cstheme="minorHAnsi"/>
          <w:color w:val="000000"/>
          <w:sz w:val="24"/>
          <w:szCs w:val="24"/>
          <w:shd w:val="clear" w:color="auto" w:fill="FFFFFF"/>
        </w:rPr>
        <w:t xml:space="preserve"> through </w:t>
      </w:r>
      <w:hyperlink r:id="rId15" w:history="1">
        <w:r w:rsidR="00DE17DE" w:rsidRPr="00BD270F">
          <w:rPr>
            <w:rStyle w:val="Hyperlink"/>
            <w:rFonts w:cstheme="minorHAnsi"/>
            <w:sz w:val="24"/>
            <w:szCs w:val="24"/>
            <w:shd w:val="clear" w:color="auto" w:fill="FFFFFF"/>
          </w:rPr>
          <w:t>itsupport@cuca.ae</w:t>
        </w:r>
      </w:hyperlink>
      <w:r>
        <w:rPr>
          <w:rFonts w:cstheme="minorHAnsi"/>
          <w:color w:val="000000"/>
          <w:sz w:val="24"/>
          <w:szCs w:val="24"/>
          <w:shd w:val="clear" w:color="auto" w:fill="FFFFFF"/>
        </w:rPr>
        <w:t>.</w:t>
      </w:r>
      <w:r w:rsidR="00DE17DE">
        <w:rPr>
          <w:rFonts w:cstheme="minorHAnsi"/>
          <w:color w:val="000000"/>
          <w:sz w:val="24"/>
          <w:szCs w:val="24"/>
          <w:shd w:val="clear" w:color="auto" w:fill="FFFFFF"/>
        </w:rPr>
        <w:t xml:space="preserve"> </w:t>
      </w:r>
    </w:p>
    <w:p w14:paraId="1A13D507" w14:textId="77777777" w:rsidR="00DE17DE" w:rsidRDefault="00DE17DE" w:rsidP="00DE17DE">
      <w:pPr>
        <w:spacing w:before="100" w:beforeAutospacing="1" w:after="100" w:afterAutospacing="1" w:line="240" w:lineRule="auto"/>
        <w:ind w:left="360"/>
        <w:rPr>
          <w:rFonts w:cstheme="minorHAnsi"/>
          <w:color w:val="000000"/>
          <w:sz w:val="24"/>
          <w:szCs w:val="24"/>
          <w:shd w:val="clear" w:color="auto" w:fill="FFFFFF"/>
        </w:rPr>
      </w:pPr>
      <w:r>
        <w:rPr>
          <w:rFonts w:cstheme="minorHAnsi"/>
          <w:color w:val="000000"/>
          <w:sz w:val="24"/>
          <w:szCs w:val="24"/>
          <w:shd w:val="clear" w:color="auto" w:fill="FFFFFF"/>
        </w:rPr>
        <w:t xml:space="preserve">Tutorials on how to access the CUCA mobile app, classes and exams are available on the college </w:t>
      </w:r>
      <w:hyperlink r:id="rId16" w:history="1">
        <w:r w:rsidRPr="00DE17DE">
          <w:rPr>
            <w:rStyle w:val="Hyperlink"/>
            <w:rFonts w:cstheme="minorHAnsi"/>
            <w:sz w:val="24"/>
            <w:szCs w:val="24"/>
            <w:shd w:val="clear" w:color="auto" w:fill="FFFFFF"/>
          </w:rPr>
          <w:t>YouTube</w:t>
        </w:r>
      </w:hyperlink>
      <w:r>
        <w:rPr>
          <w:rFonts w:cstheme="minorHAnsi"/>
          <w:color w:val="000000"/>
          <w:sz w:val="24"/>
          <w:szCs w:val="24"/>
          <w:shd w:val="clear" w:color="auto" w:fill="FFFFFF"/>
        </w:rPr>
        <w:t xml:space="preserve"> page.</w:t>
      </w:r>
    </w:p>
    <w:p w14:paraId="05E0296A" w14:textId="77777777" w:rsidR="00785707" w:rsidRPr="00067AAC" w:rsidRDefault="00785707" w:rsidP="00785707">
      <w:pPr>
        <w:spacing w:before="100" w:beforeAutospacing="1" w:after="100" w:afterAutospacing="1" w:line="240" w:lineRule="auto"/>
        <w:ind w:left="360"/>
        <w:rPr>
          <w:rFonts w:cstheme="minorHAnsi"/>
          <w:color w:val="000000"/>
          <w:sz w:val="24"/>
          <w:szCs w:val="24"/>
          <w:u w:val="single"/>
          <w:shd w:val="clear" w:color="auto" w:fill="FFFFFF"/>
        </w:rPr>
      </w:pPr>
      <w:r w:rsidRPr="00067AAC">
        <w:rPr>
          <w:rFonts w:cstheme="minorHAnsi"/>
          <w:color w:val="000000"/>
          <w:sz w:val="24"/>
          <w:szCs w:val="24"/>
          <w:u w:val="single"/>
          <w:shd w:val="clear" w:color="auto" w:fill="FFFFFF"/>
        </w:rPr>
        <w:t>CUCA Mobile APP</w:t>
      </w:r>
      <w:r>
        <w:rPr>
          <w:rFonts w:cstheme="minorHAnsi"/>
          <w:color w:val="000000"/>
          <w:sz w:val="24"/>
          <w:szCs w:val="24"/>
          <w:u w:val="single"/>
          <w:shd w:val="clear" w:color="auto" w:fill="FFFFFF"/>
        </w:rPr>
        <w:t xml:space="preserve"> Download</w:t>
      </w:r>
    </w:p>
    <w:p w14:paraId="03A18002" w14:textId="77777777" w:rsidR="00785707" w:rsidRPr="00D26342" w:rsidRDefault="00785707" w:rsidP="00785707">
      <w:pPr>
        <w:spacing w:before="100" w:beforeAutospacing="1" w:after="100" w:afterAutospacing="1" w:line="240" w:lineRule="auto"/>
        <w:ind w:left="360"/>
        <w:rPr>
          <w:rFonts w:cstheme="minorHAnsi"/>
          <w:color w:val="000000"/>
          <w:sz w:val="24"/>
          <w:szCs w:val="24"/>
          <w:shd w:val="clear" w:color="auto" w:fill="FFFFFF"/>
        </w:rPr>
      </w:pPr>
      <w:r w:rsidRPr="007F4009">
        <w:rPr>
          <w:rFonts w:cstheme="minorHAnsi"/>
          <w:color w:val="000000"/>
          <w:sz w:val="24"/>
          <w:szCs w:val="24"/>
          <w:shd w:val="clear" w:color="auto" w:fill="FFFFFF"/>
        </w:rPr>
        <w:t>IOS (</w:t>
      </w:r>
      <w:r w:rsidRPr="007F4009">
        <w:rPr>
          <w:rFonts w:cs="Times New Roman" w:hint="cs"/>
          <w:color w:val="000000"/>
          <w:sz w:val="24"/>
          <w:szCs w:val="24"/>
          <w:shd w:val="clear" w:color="auto" w:fill="FFFFFF"/>
          <w:rtl/>
        </w:rPr>
        <w:t>ايفون</w:t>
      </w:r>
      <w:r w:rsidRPr="007F4009">
        <w:rPr>
          <w:rFonts w:cstheme="minorHAnsi"/>
          <w:color w:val="000000"/>
          <w:sz w:val="24"/>
          <w:szCs w:val="24"/>
          <w:shd w:val="clear" w:color="auto" w:fill="FFFFFF"/>
        </w:rPr>
        <w:t xml:space="preserve"> ) https://itunes.apple.com/tr/app/cuca/id1447478594?mt=8 Android</w:t>
      </w:r>
      <w:r>
        <w:rPr>
          <w:rFonts w:cstheme="minorHAnsi"/>
          <w:color w:val="000000"/>
          <w:sz w:val="24"/>
          <w:szCs w:val="24"/>
          <w:shd w:val="clear" w:color="auto" w:fill="FFFFFF"/>
        </w:rPr>
        <w:t xml:space="preserve"> </w:t>
      </w:r>
      <w:r w:rsidRPr="007F4009">
        <w:rPr>
          <w:rFonts w:cstheme="minorHAnsi"/>
          <w:color w:val="000000"/>
          <w:sz w:val="24"/>
          <w:szCs w:val="24"/>
          <w:shd w:val="clear" w:color="auto" w:fill="FFFFFF"/>
        </w:rPr>
        <w:t xml:space="preserve"> (</w:t>
      </w:r>
      <w:r w:rsidRPr="007F4009">
        <w:rPr>
          <w:rFonts w:cs="Times New Roman" w:hint="cs"/>
          <w:color w:val="000000"/>
          <w:sz w:val="24"/>
          <w:szCs w:val="24"/>
          <w:shd w:val="clear" w:color="auto" w:fill="FFFFFF"/>
          <w:rtl/>
        </w:rPr>
        <w:t>اندرويد</w:t>
      </w:r>
      <w:r w:rsidRPr="007F4009">
        <w:rPr>
          <w:rFonts w:cstheme="minorHAnsi"/>
          <w:color w:val="000000"/>
          <w:sz w:val="24"/>
          <w:szCs w:val="24"/>
          <w:shd w:val="clear" w:color="auto" w:fill="FFFFFF"/>
        </w:rPr>
        <w:t xml:space="preserve"> ) </w:t>
      </w:r>
      <w:hyperlink r:id="rId17" w:history="1">
        <w:r w:rsidRPr="00BD270F">
          <w:rPr>
            <w:rStyle w:val="Hyperlink"/>
            <w:rFonts w:cstheme="minorHAnsi"/>
            <w:sz w:val="24"/>
            <w:szCs w:val="24"/>
            <w:shd w:val="clear" w:color="auto" w:fill="FFFFFF"/>
          </w:rPr>
          <w:t>https://play.google.com/store/apps/details?id=com.cuca.ae</w:t>
        </w:r>
      </w:hyperlink>
    </w:p>
    <w:p w14:paraId="65B87E8D" w14:textId="77777777" w:rsidR="004C031E" w:rsidRDefault="007F4009" w:rsidP="00A3594C">
      <w:pPr>
        <w:ind w:left="360"/>
      </w:pPr>
      <w:r>
        <w:rPr>
          <w:rFonts w:ascii="Calibri" w:hAnsi="Calibri"/>
        </w:rPr>
        <w:t>Video</w:t>
      </w:r>
      <w:r w:rsidR="004C031E">
        <w:rPr>
          <w:rFonts w:ascii="Calibri" w:hAnsi="Calibri"/>
        </w:rPr>
        <w:t xml:space="preserve"> tutorial to discover the CUCA </w:t>
      </w:r>
      <w:r w:rsidR="00785707">
        <w:rPr>
          <w:rFonts w:ascii="Calibri" w:hAnsi="Calibri"/>
        </w:rPr>
        <w:t>M</w:t>
      </w:r>
      <w:r w:rsidR="004C031E">
        <w:rPr>
          <w:rFonts w:ascii="Calibri" w:hAnsi="Calibri"/>
        </w:rPr>
        <w:t xml:space="preserve">obile App features: </w:t>
      </w:r>
    </w:p>
    <w:p w14:paraId="71DBDF68" w14:textId="77777777" w:rsidR="004C031E" w:rsidRDefault="004C031E" w:rsidP="004C031E">
      <w:pPr>
        <w:ind w:left="360"/>
      </w:pPr>
      <w:r>
        <w:t> </w:t>
      </w:r>
      <w:r w:rsidR="007F4009">
        <w:t>English:</w:t>
      </w:r>
      <w:r>
        <w:t> </w:t>
      </w:r>
      <w:hyperlink r:id="rId18" w:history="1">
        <w:r>
          <w:rPr>
            <w:rStyle w:val="Hyperlink"/>
          </w:rPr>
          <w:t>https://www.youtube.com/watch?v=1vBqSTYkDJs</w:t>
        </w:r>
      </w:hyperlink>
    </w:p>
    <w:p w14:paraId="1B16801C" w14:textId="77777777" w:rsidR="004C031E" w:rsidRDefault="004C031E" w:rsidP="004C031E">
      <w:pPr>
        <w:rPr>
          <w:rFonts w:ascii="Calibri" w:hAnsi="Calibri"/>
          <w:color w:val="1F497D"/>
        </w:rPr>
      </w:pPr>
    </w:p>
    <w:p w14:paraId="493D783B" w14:textId="77777777" w:rsidR="004C031E" w:rsidRDefault="004C031E" w:rsidP="007F4009">
      <w:pPr>
        <w:ind w:left="360"/>
      </w:pPr>
      <w:r>
        <w:rPr>
          <w:rFonts w:ascii="Calibri" w:hAnsi="Calibri"/>
          <w:color w:val="1F497D"/>
        </w:rPr>
        <w:t> </w:t>
      </w:r>
      <w:r w:rsidR="007F4009">
        <w:rPr>
          <w:rFonts w:ascii="Calibri" w:hAnsi="Calibri"/>
        </w:rPr>
        <w:t>Video</w:t>
      </w:r>
      <w:r>
        <w:rPr>
          <w:rFonts w:ascii="Calibri" w:hAnsi="Calibri"/>
        </w:rPr>
        <w:t xml:space="preserve"> tutorial </w:t>
      </w:r>
      <w:r w:rsidR="007F4009">
        <w:rPr>
          <w:rFonts w:ascii="Calibri" w:hAnsi="Calibri"/>
        </w:rPr>
        <w:t>on how to attend online classes:</w:t>
      </w:r>
    </w:p>
    <w:p w14:paraId="563A42E7" w14:textId="77777777" w:rsidR="004C031E" w:rsidRDefault="004C031E" w:rsidP="007F4009">
      <w:pPr>
        <w:ind w:left="360"/>
      </w:pPr>
      <w:r>
        <w:rPr>
          <w:rFonts w:ascii="Calibri" w:hAnsi="Calibri"/>
          <w:color w:val="1F497D"/>
        </w:rPr>
        <w:t> </w:t>
      </w:r>
      <w:r>
        <w:t>English: </w:t>
      </w:r>
      <w:hyperlink r:id="rId19" w:history="1">
        <w:r>
          <w:rPr>
            <w:rStyle w:val="Hyperlink"/>
          </w:rPr>
          <w:t>https://www.youtube.com/watch?v=Yx-BPb0GnBI</w:t>
        </w:r>
      </w:hyperlink>
    </w:p>
    <w:p w14:paraId="14257F19" w14:textId="77777777" w:rsidR="00D26342" w:rsidRPr="00D26342" w:rsidRDefault="00D26342" w:rsidP="007F4009">
      <w:pPr>
        <w:spacing w:before="100" w:beforeAutospacing="1" w:after="100" w:afterAutospacing="1" w:line="240" w:lineRule="auto"/>
        <w:ind w:left="720"/>
        <w:rPr>
          <w:rFonts w:cstheme="minorHAnsi"/>
          <w:b/>
          <w:bCs/>
          <w:color w:val="000000"/>
          <w:sz w:val="24"/>
          <w:szCs w:val="24"/>
          <w:shd w:val="clear" w:color="auto" w:fill="FFFFFF"/>
        </w:rPr>
      </w:pPr>
      <w:r>
        <w:rPr>
          <w:rFonts w:cstheme="minorHAnsi"/>
          <w:b/>
          <w:bCs/>
          <w:color w:val="000000"/>
          <w:sz w:val="24"/>
          <w:szCs w:val="24"/>
          <w:shd w:val="clear" w:color="auto" w:fill="FFFFFF"/>
        </w:rPr>
        <w:t>Financial Services</w:t>
      </w:r>
    </w:p>
    <w:p w14:paraId="7D899A20" w14:textId="77777777" w:rsidR="00D26342" w:rsidRDefault="00067AAC" w:rsidP="007F4009">
      <w:pPr>
        <w:spacing w:before="100" w:beforeAutospacing="1" w:after="100" w:afterAutospacing="1" w:line="240" w:lineRule="auto"/>
        <w:ind w:left="720"/>
        <w:rPr>
          <w:rFonts w:cstheme="minorHAnsi"/>
          <w:color w:val="000000"/>
          <w:sz w:val="24"/>
          <w:szCs w:val="24"/>
          <w:shd w:val="clear" w:color="auto" w:fill="FFFFFF"/>
        </w:rPr>
      </w:pPr>
      <w:r>
        <w:rPr>
          <w:rFonts w:cstheme="minorHAnsi"/>
          <w:color w:val="000000"/>
          <w:sz w:val="24"/>
          <w:szCs w:val="24"/>
          <w:shd w:val="clear" w:color="auto" w:fill="FFFFFF"/>
        </w:rPr>
        <w:t>Students can pay their fees using the below modes:</w:t>
      </w:r>
    </w:p>
    <w:p w14:paraId="22EAB8BC" w14:textId="77777777" w:rsidR="00A3594C" w:rsidRDefault="00A3594C" w:rsidP="00A3594C">
      <w:pPr>
        <w:pStyle w:val="ListParagraph"/>
        <w:numPr>
          <w:ilvl w:val="0"/>
          <w:numId w:val="8"/>
        </w:numPr>
        <w:spacing w:before="100" w:beforeAutospacing="1" w:after="100" w:afterAutospacing="1" w:line="240" w:lineRule="auto"/>
        <w:rPr>
          <w:rFonts w:cstheme="minorHAnsi"/>
          <w:color w:val="000000"/>
          <w:sz w:val="24"/>
          <w:szCs w:val="24"/>
          <w:shd w:val="clear" w:color="auto" w:fill="FFFFFF"/>
        </w:rPr>
      </w:pPr>
      <w:r>
        <w:rPr>
          <w:rFonts w:cstheme="minorHAnsi"/>
          <w:color w:val="000000"/>
          <w:sz w:val="24"/>
          <w:szCs w:val="24"/>
          <w:shd w:val="clear" w:color="auto" w:fill="FFFFFF"/>
        </w:rPr>
        <w:t>Credit/debit Card</w:t>
      </w:r>
    </w:p>
    <w:p w14:paraId="21BDC88F" w14:textId="77777777" w:rsidR="00785707" w:rsidRPr="00A3594C" w:rsidRDefault="00785707" w:rsidP="00A3594C">
      <w:pPr>
        <w:pStyle w:val="ListParagraph"/>
        <w:numPr>
          <w:ilvl w:val="0"/>
          <w:numId w:val="8"/>
        </w:numPr>
        <w:spacing w:before="100" w:beforeAutospacing="1" w:after="100" w:afterAutospacing="1" w:line="240" w:lineRule="auto"/>
        <w:rPr>
          <w:rFonts w:cstheme="minorHAnsi"/>
          <w:color w:val="000000"/>
          <w:sz w:val="24"/>
          <w:szCs w:val="24"/>
          <w:shd w:val="clear" w:color="auto" w:fill="FFFFFF"/>
        </w:rPr>
      </w:pPr>
      <w:r w:rsidRPr="00A3594C">
        <w:rPr>
          <w:rFonts w:cstheme="minorHAnsi"/>
          <w:color w:val="000000"/>
          <w:sz w:val="24"/>
          <w:szCs w:val="24"/>
          <w:shd w:val="clear" w:color="auto" w:fill="FFFFFF"/>
        </w:rPr>
        <w:t>Cheques</w:t>
      </w:r>
    </w:p>
    <w:p w14:paraId="08C3DBA3" w14:textId="77777777" w:rsidR="00785707" w:rsidRPr="00A3594C" w:rsidRDefault="00785707" w:rsidP="00A3594C">
      <w:pPr>
        <w:pStyle w:val="ListParagraph"/>
        <w:numPr>
          <w:ilvl w:val="0"/>
          <w:numId w:val="8"/>
        </w:numPr>
        <w:spacing w:before="100" w:beforeAutospacing="1" w:after="100" w:afterAutospacing="1" w:line="240" w:lineRule="auto"/>
        <w:rPr>
          <w:rFonts w:cstheme="minorHAnsi"/>
          <w:color w:val="000000"/>
          <w:sz w:val="24"/>
          <w:szCs w:val="24"/>
          <w:shd w:val="clear" w:color="auto" w:fill="FFFFFF"/>
        </w:rPr>
      </w:pPr>
      <w:r w:rsidRPr="00A3594C">
        <w:rPr>
          <w:rFonts w:cstheme="minorHAnsi"/>
          <w:color w:val="000000"/>
          <w:sz w:val="24"/>
          <w:szCs w:val="24"/>
          <w:shd w:val="clear" w:color="auto" w:fill="FFFFFF"/>
        </w:rPr>
        <w:t>Kiosks</w:t>
      </w:r>
    </w:p>
    <w:p w14:paraId="5CCDACD8" w14:textId="77777777" w:rsidR="00785707" w:rsidRPr="00A3594C" w:rsidRDefault="00785707" w:rsidP="00A3594C">
      <w:pPr>
        <w:pStyle w:val="ListParagraph"/>
        <w:numPr>
          <w:ilvl w:val="0"/>
          <w:numId w:val="8"/>
        </w:numPr>
        <w:spacing w:before="100" w:beforeAutospacing="1" w:after="100" w:afterAutospacing="1" w:line="240" w:lineRule="auto"/>
        <w:rPr>
          <w:rFonts w:cstheme="minorHAnsi"/>
          <w:color w:val="000000"/>
          <w:sz w:val="24"/>
          <w:szCs w:val="24"/>
          <w:shd w:val="clear" w:color="auto" w:fill="FFFFFF"/>
        </w:rPr>
      </w:pPr>
      <w:r w:rsidRPr="00A3594C">
        <w:rPr>
          <w:rFonts w:cstheme="minorHAnsi"/>
          <w:color w:val="000000"/>
          <w:sz w:val="24"/>
          <w:szCs w:val="24"/>
          <w:shd w:val="clear" w:color="auto" w:fill="FFFFFF"/>
        </w:rPr>
        <w:t>Al Ansari Exchange</w:t>
      </w:r>
    </w:p>
    <w:p w14:paraId="596CAFE3" w14:textId="77777777" w:rsidR="00A3594C" w:rsidRPr="00A3594C" w:rsidRDefault="00A3594C" w:rsidP="00A3594C">
      <w:pPr>
        <w:pStyle w:val="ListParagraph"/>
        <w:numPr>
          <w:ilvl w:val="0"/>
          <w:numId w:val="8"/>
        </w:numPr>
        <w:spacing w:before="100" w:beforeAutospacing="1" w:after="100" w:afterAutospacing="1" w:line="240" w:lineRule="auto"/>
        <w:rPr>
          <w:rFonts w:cstheme="minorHAnsi"/>
          <w:color w:val="000000"/>
          <w:sz w:val="24"/>
          <w:szCs w:val="24"/>
          <w:shd w:val="clear" w:color="auto" w:fill="FFFFFF"/>
        </w:rPr>
      </w:pPr>
      <w:r w:rsidRPr="00A3594C">
        <w:rPr>
          <w:rFonts w:cstheme="minorHAnsi"/>
          <w:color w:val="000000"/>
          <w:sz w:val="24"/>
          <w:szCs w:val="24"/>
          <w:shd w:val="clear" w:color="auto" w:fill="FFFFFF"/>
        </w:rPr>
        <w:t>Deposits</w:t>
      </w:r>
    </w:p>
    <w:p w14:paraId="39A47401" w14:textId="77777777" w:rsidR="00785707" w:rsidRPr="00A3594C" w:rsidRDefault="00785707" w:rsidP="00A3594C">
      <w:pPr>
        <w:pStyle w:val="ListParagraph"/>
        <w:numPr>
          <w:ilvl w:val="0"/>
          <w:numId w:val="8"/>
        </w:numPr>
        <w:spacing w:before="100" w:beforeAutospacing="1" w:after="100" w:afterAutospacing="1" w:line="240" w:lineRule="auto"/>
        <w:rPr>
          <w:rFonts w:cstheme="minorHAnsi"/>
          <w:color w:val="000000"/>
          <w:sz w:val="24"/>
          <w:szCs w:val="24"/>
          <w:shd w:val="clear" w:color="auto" w:fill="FFFFFF"/>
        </w:rPr>
      </w:pPr>
      <w:r w:rsidRPr="00A3594C">
        <w:rPr>
          <w:rFonts w:cstheme="minorHAnsi"/>
          <w:color w:val="000000"/>
          <w:sz w:val="24"/>
          <w:szCs w:val="24"/>
          <w:shd w:val="clear" w:color="auto" w:fill="FFFFFF"/>
        </w:rPr>
        <w:t>Bank Transfer</w:t>
      </w:r>
    </w:p>
    <w:p w14:paraId="75030A59" w14:textId="77777777" w:rsidR="00A3594C" w:rsidRPr="00A3594C" w:rsidRDefault="00A3594C" w:rsidP="00A3594C">
      <w:pPr>
        <w:spacing w:before="100" w:beforeAutospacing="1" w:after="100" w:afterAutospacing="1" w:line="240" w:lineRule="auto"/>
        <w:ind w:left="720"/>
        <w:rPr>
          <w:rFonts w:cstheme="minorHAnsi"/>
          <w:color w:val="000000"/>
          <w:sz w:val="24"/>
          <w:szCs w:val="24"/>
          <w:u w:val="single"/>
          <w:shd w:val="clear" w:color="auto" w:fill="FFFFFF"/>
        </w:rPr>
      </w:pPr>
      <w:r w:rsidRPr="00A3594C">
        <w:rPr>
          <w:rFonts w:cstheme="minorHAnsi"/>
          <w:color w:val="000000"/>
          <w:sz w:val="24"/>
          <w:szCs w:val="24"/>
          <w:u w:val="single"/>
          <w:shd w:val="clear" w:color="auto" w:fill="FFFFFF"/>
        </w:rPr>
        <w:t>Tutorial on YouTube Channel</w:t>
      </w:r>
    </w:p>
    <w:p w14:paraId="10B0FD2F" w14:textId="77777777" w:rsidR="00A3594C" w:rsidRPr="00A3594C" w:rsidRDefault="00A3594C" w:rsidP="00A3594C">
      <w:pPr>
        <w:spacing w:before="100" w:beforeAutospacing="1" w:after="100" w:afterAutospacing="1" w:line="240" w:lineRule="auto"/>
        <w:ind w:left="720"/>
        <w:rPr>
          <w:rFonts w:cstheme="minorHAnsi"/>
          <w:color w:val="000000"/>
          <w:sz w:val="24"/>
          <w:szCs w:val="24"/>
          <w:shd w:val="clear" w:color="auto" w:fill="FFFFFF"/>
        </w:rPr>
      </w:pPr>
      <w:r w:rsidRPr="00A3594C">
        <w:rPr>
          <w:rFonts w:cstheme="minorHAnsi"/>
          <w:color w:val="000000"/>
          <w:sz w:val="24"/>
          <w:szCs w:val="24"/>
          <w:shd w:val="clear" w:color="auto" w:fill="FFFFFF"/>
        </w:rPr>
        <w:t xml:space="preserve">Mobile App </w:t>
      </w:r>
      <w:hyperlink r:id="rId20" w:history="1">
        <w:r w:rsidRPr="00A3594C">
          <w:rPr>
            <w:rStyle w:val="Hyperlink"/>
            <w:rFonts w:cstheme="minorHAnsi"/>
            <w:sz w:val="24"/>
            <w:szCs w:val="24"/>
            <w:shd w:val="clear" w:color="auto" w:fill="FFFFFF"/>
          </w:rPr>
          <w:t>https://www.youtube.com/watch?v=ZGTHpLZfvU8</w:t>
        </w:r>
      </w:hyperlink>
      <w:r w:rsidRPr="00A3594C">
        <w:rPr>
          <w:rFonts w:cstheme="minorHAnsi"/>
          <w:color w:val="000000"/>
          <w:sz w:val="24"/>
          <w:szCs w:val="24"/>
          <w:shd w:val="clear" w:color="auto" w:fill="FFFFFF"/>
        </w:rPr>
        <w:t xml:space="preserve"> (English)</w:t>
      </w:r>
    </w:p>
    <w:p w14:paraId="70EDA97F" w14:textId="77777777" w:rsidR="00A3594C" w:rsidRPr="00A3594C" w:rsidRDefault="00A3594C" w:rsidP="00A3594C">
      <w:pPr>
        <w:spacing w:before="100" w:beforeAutospacing="1" w:after="100" w:afterAutospacing="1" w:line="240" w:lineRule="auto"/>
        <w:ind w:left="720"/>
        <w:rPr>
          <w:rFonts w:cstheme="minorHAnsi"/>
          <w:color w:val="000000"/>
          <w:sz w:val="24"/>
          <w:szCs w:val="24"/>
          <w:shd w:val="clear" w:color="auto" w:fill="FFFFFF"/>
        </w:rPr>
      </w:pPr>
      <w:r w:rsidRPr="00A3594C">
        <w:rPr>
          <w:rFonts w:cstheme="minorHAnsi"/>
          <w:color w:val="000000"/>
          <w:sz w:val="24"/>
          <w:szCs w:val="24"/>
          <w:shd w:val="clear" w:color="auto" w:fill="FFFFFF"/>
        </w:rPr>
        <w:t xml:space="preserve">Online payment </w:t>
      </w:r>
      <w:hyperlink r:id="rId21" w:history="1">
        <w:r w:rsidRPr="00A3594C">
          <w:rPr>
            <w:rStyle w:val="Hyperlink"/>
            <w:rFonts w:cstheme="minorHAnsi"/>
            <w:sz w:val="24"/>
            <w:szCs w:val="24"/>
            <w:shd w:val="clear" w:color="auto" w:fill="FFFFFF"/>
          </w:rPr>
          <w:t>https://youtu.be/zcuBdtrvHio</w:t>
        </w:r>
      </w:hyperlink>
      <w:r w:rsidRPr="00A3594C">
        <w:rPr>
          <w:rFonts w:cstheme="minorHAnsi"/>
          <w:color w:val="000000"/>
          <w:sz w:val="24"/>
          <w:szCs w:val="24"/>
          <w:shd w:val="clear" w:color="auto" w:fill="FFFFFF"/>
        </w:rPr>
        <w:t xml:space="preserve"> </w:t>
      </w:r>
    </w:p>
    <w:p w14:paraId="688C5A88" w14:textId="77777777" w:rsidR="00A3594C" w:rsidRPr="00A3594C" w:rsidRDefault="00A3594C" w:rsidP="00785707">
      <w:pPr>
        <w:spacing w:before="100" w:beforeAutospacing="1" w:after="100" w:afterAutospacing="1" w:line="240" w:lineRule="auto"/>
        <w:ind w:left="720"/>
        <w:rPr>
          <w:rFonts w:cstheme="minorHAnsi"/>
          <w:color w:val="000000"/>
          <w:sz w:val="24"/>
          <w:szCs w:val="24"/>
          <w:u w:val="single"/>
          <w:shd w:val="clear" w:color="auto" w:fill="FFFFFF"/>
        </w:rPr>
      </w:pPr>
      <w:r w:rsidRPr="00A3594C">
        <w:rPr>
          <w:rFonts w:cstheme="minorHAnsi"/>
          <w:color w:val="000000"/>
          <w:sz w:val="24"/>
          <w:szCs w:val="24"/>
          <w:u w:val="single"/>
          <w:shd w:val="clear" w:color="auto" w:fill="FFFFFF"/>
        </w:rPr>
        <w:t>Credit or Debit Card</w:t>
      </w:r>
    </w:p>
    <w:p w14:paraId="6B79F4BC" w14:textId="77777777" w:rsidR="00785707" w:rsidRPr="007F4009" w:rsidRDefault="00785707" w:rsidP="00785707">
      <w:pPr>
        <w:spacing w:before="100" w:beforeAutospacing="1" w:after="100" w:afterAutospacing="1" w:line="240" w:lineRule="auto"/>
        <w:ind w:left="720"/>
        <w:rPr>
          <w:rFonts w:cstheme="minorHAnsi"/>
          <w:color w:val="000000"/>
          <w:sz w:val="24"/>
          <w:szCs w:val="24"/>
          <w:shd w:val="clear" w:color="auto" w:fill="FFFFFF"/>
        </w:rPr>
      </w:pPr>
      <w:r>
        <w:rPr>
          <w:rFonts w:cstheme="minorHAnsi"/>
          <w:color w:val="000000"/>
          <w:sz w:val="24"/>
          <w:szCs w:val="24"/>
          <w:shd w:val="clear" w:color="auto" w:fill="FFFFFF"/>
        </w:rPr>
        <w:t xml:space="preserve">Students </w:t>
      </w:r>
      <w:r w:rsidRPr="007F4009">
        <w:rPr>
          <w:rFonts w:cstheme="minorHAnsi"/>
          <w:color w:val="000000"/>
          <w:sz w:val="24"/>
          <w:szCs w:val="24"/>
          <w:shd w:val="clear" w:color="auto" w:fill="FFFFFF"/>
        </w:rPr>
        <w:t>can pay by credit or debit card through a safe and secure online payment gateway powered by Network International that processes hundreds of thousands of secure credit card or debit transactions every day.</w:t>
      </w:r>
    </w:p>
    <w:p w14:paraId="40AECEA0" w14:textId="77777777" w:rsidR="00785707" w:rsidRPr="007F4009"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F4009">
        <w:rPr>
          <w:rFonts w:cstheme="minorHAnsi"/>
          <w:color w:val="000000"/>
          <w:sz w:val="24"/>
          <w:szCs w:val="24"/>
          <w:shd w:val="clear" w:color="auto" w:fill="FFFFFF"/>
        </w:rPr>
        <w:t xml:space="preserve">1. Once payment is successful </w:t>
      </w:r>
      <w:r>
        <w:rPr>
          <w:rFonts w:cstheme="minorHAnsi"/>
          <w:color w:val="000000"/>
          <w:sz w:val="24"/>
          <w:szCs w:val="24"/>
          <w:shd w:val="clear" w:color="auto" w:fill="FFFFFF"/>
        </w:rPr>
        <w:t>student</w:t>
      </w:r>
      <w:r w:rsidRPr="007F4009">
        <w:rPr>
          <w:rFonts w:cstheme="minorHAnsi"/>
          <w:color w:val="000000"/>
          <w:sz w:val="24"/>
          <w:szCs w:val="24"/>
          <w:shd w:val="clear" w:color="auto" w:fill="FFFFFF"/>
        </w:rPr>
        <w:t xml:space="preserve"> will receive payment notification from Network International.</w:t>
      </w:r>
    </w:p>
    <w:p w14:paraId="0D39B38F" w14:textId="77777777" w:rsidR="00785707" w:rsidRPr="007F4009"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F4009">
        <w:rPr>
          <w:rFonts w:cstheme="minorHAnsi"/>
          <w:color w:val="000000"/>
          <w:sz w:val="24"/>
          <w:szCs w:val="24"/>
          <w:shd w:val="clear" w:color="auto" w:fill="FFFFFF"/>
        </w:rPr>
        <w:t xml:space="preserve">2. </w:t>
      </w:r>
      <w:r>
        <w:rPr>
          <w:rFonts w:cstheme="minorHAnsi"/>
          <w:color w:val="000000"/>
          <w:sz w:val="24"/>
          <w:szCs w:val="24"/>
          <w:shd w:val="clear" w:color="auto" w:fill="FFFFFF"/>
        </w:rPr>
        <w:t xml:space="preserve">Payment clearance </w:t>
      </w:r>
      <w:r w:rsidRPr="007F4009">
        <w:rPr>
          <w:rFonts w:cstheme="minorHAnsi"/>
          <w:color w:val="000000"/>
          <w:sz w:val="24"/>
          <w:szCs w:val="24"/>
          <w:shd w:val="clear" w:color="auto" w:fill="FFFFFF"/>
        </w:rPr>
        <w:t>will take 1 to 3 working days to reflect amount paid in mobile app/SOA.</w:t>
      </w:r>
    </w:p>
    <w:p w14:paraId="79AA29D8" w14:textId="77777777" w:rsidR="00785707" w:rsidRPr="004C031E"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F4009">
        <w:rPr>
          <w:rFonts w:cstheme="minorHAnsi"/>
          <w:color w:val="000000"/>
          <w:sz w:val="24"/>
          <w:szCs w:val="24"/>
          <w:shd w:val="clear" w:color="auto" w:fill="FFFFFF"/>
        </w:rPr>
        <w:t>3. In</w:t>
      </w:r>
      <w:r>
        <w:rPr>
          <w:rFonts w:cstheme="minorHAnsi"/>
          <w:color w:val="000000"/>
          <w:sz w:val="24"/>
          <w:szCs w:val="24"/>
          <w:shd w:val="clear" w:color="auto" w:fill="FFFFFF"/>
        </w:rPr>
        <w:t xml:space="preserve"> </w:t>
      </w:r>
      <w:r w:rsidRPr="007F4009">
        <w:rPr>
          <w:rFonts w:cstheme="minorHAnsi"/>
          <w:color w:val="000000"/>
          <w:sz w:val="24"/>
          <w:szCs w:val="24"/>
          <w:shd w:val="clear" w:color="auto" w:fill="FFFFFF"/>
        </w:rPr>
        <w:t xml:space="preserve">case amount paid is not reflected on </w:t>
      </w:r>
      <w:r>
        <w:rPr>
          <w:rFonts w:cstheme="minorHAnsi"/>
          <w:color w:val="000000"/>
          <w:sz w:val="24"/>
          <w:szCs w:val="24"/>
          <w:shd w:val="clear" w:color="auto" w:fill="FFFFFF"/>
        </w:rPr>
        <w:t>the</w:t>
      </w:r>
      <w:r w:rsidRPr="007F4009">
        <w:rPr>
          <w:rFonts w:cstheme="minorHAnsi"/>
          <w:color w:val="000000"/>
          <w:sz w:val="24"/>
          <w:szCs w:val="24"/>
          <w:shd w:val="clear" w:color="auto" w:fill="FFFFFF"/>
        </w:rPr>
        <w:t xml:space="preserve"> mobile application </w:t>
      </w:r>
      <w:r>
        <w:rPr>
          <w:rFonts w:cstheme="minorHAnsi"/>
          <w:color w:val="000000"/>
          <w:sz w:val="24"/>
          <w:szCs w:val="24"/>
          <w:shd w:val="clear" w:color="auto" w:fill="FFFFFF"/>
        </w:rPr>
        <w:t>students</w:t>
      </w:r>
      <w:r w:rsidRPr="007F4009">
        <w:rPr>
          <w:rFonts w:cstheme="minorHAnsi"/>
          <w:color w:val="000000"/>
          <w:sz w:val="24"/>
          <w:szCs w:val="24"/>
          <w:shd w:val="clear" w:color="auto" w:fill="FFFFFF"/>
        </w:rPr>
        <w:t xml:space="preserve"> can email </w:t>
      </w:r>
      <w:r>
        <w:rPr>
          <w:rFonts w:cstheme="minorHAnsi"/>
          <w:color w:val="000000"/>
          <w:sz w:val="24"/>
          <w:szCs w:val="24"/>
          <w:shd w:val="clear" w:color="auto" w:fill="FFFFFF"/>
        </w:rPr>
        <w:t>the Finance Department at</w:t>
      </w:r>
      <w:r w:rsidRPr="007F4009">
        <w:rPr>
          <w:rFonts w:cstheme="minorHAnsi"/>
          <w:color w:val="000000"/>
          <w:sz w:val="24"/>
          <w:szCs w:val="24"/>
          <w:shd w:val="clear" w:color="auto" w:fill="FFFFFF"/>
        </w:rPr>
        <w:t xml:space="preserve"> </w:t>
      </w:r>
      <w:hyperlink r:id="rId22" w:history="1">
        <w:r w:rsidRPr="00BD270F">
          <w:rPr>
            <w:rStyle w:val="Hyperlink"/>
            <w:rFonts w:cstheme="minorHAnsi"/>
            <w:sz w:val="24"/>
            <w:szCs w:val="24"/>
            <w:shd w:val="clear" w:color="auto" w:fill="FFFFFF"/>
          </w:rPr>
          <w:t>finance@cuca.ae</w:t>
        </w:r>
      </w:hyperlink>
      <w:r w:rsidRPr="007F4009">
        <w:rPr>
          <w:rFonts w:cstheme="minorHAnsi"/>
          <w:color w:val="000000"/>
          <w:sz w:val="24"/>
          <w:szCs w:val="24"/>
          <w:shd w:val="clear" w:color="auto" w:fill="FFFFFF"/>
        </w:rPr>
        <w:t>.</w:t>
      </w:r>
      <w:r>
        <w:rPr>
          <w:rFonts w:cstheme="minorHAnsi"/>
          <w:color w:val="000000"/>
          <w:sz w:val="24"/>
          <w:szCs w:val="24"/>
          <w:shd w:val="clear" w:color="auto" w:fill="FFFFFF"/>
        </w:rPr>
        <w:t xml:space="preserve"> </w:t>
      </w:r>
    </w:p>
    <w:p w14:paraId="10144CD1" w14:textId="77777777" w:rsidR="00785707" w:rsidRPr="00785707" w:rsidRDefault="00785707" w:rsidP="00785707">
      <w:pPr>
        <w:spacing w:before="100" w:beforeAutospacing="1" w:after="100" w:afterAutospacing="1" w:line="240" w:lineRule="auto"/>
        <w:ind w:left="720"/>
        <w:rPr>
          <w:rFonts w:cstheme="minorHAnsi"/>
          <w:color w:val="000000"/>
          <w:sz w:val="24"/>
          <w:szCs w:val="24"/>
          <w:u w:val="single"/>
          <w:shd w:val="clear" w:color="auto" w:fill="FFFFFF"/>
        </w:rPr>
      </w:pPr>
      <w:r w:rsidRPr="00785707">
        <w:rPr>
          <w:rFonts w:cstheme="minorHAnsi"/>
          <w:color w:val="000000"/>
          <w:sz w:val="24"/>
          <w:szCs w:val="24"/>
          <w:u w:val="single"/>
          <w:shd w:val="clear" w:color="auto" w:fill="FFFFFF"/>
        </w:rPr>
        <w:t>Post Dated Cheque (PDC)</w:t>
      </w:r>
    </w:p>
    <w:p w14:paraId="75D39F73"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You can follow below steps to register by submitting Post-dated Cheque:</w:t>
      </w:r>
    </w:p>
    <w:p w14:paraId="52990174"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PDC Drop Box</w:t>
      </w:r>
    </w:p>
    <w:p w14:paraId="52D99096"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Cheque Drop box is placed at the entrance of CUCA, please see the following steps for depositing the cheque in the box:</w:t>
      </w:r>
    </w:p>
    <w:p w14:paraId="7F8CB556"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1. Write the name of University “City University College of Ajman” or “CUCA” on Cheque;</w:t>
      </w:r>
    </w:p>
    <w:p w14:paraId="5415A531"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2. Write down the amount due (in numbers and writing) in the designated fields;</w:t>
      </w:r>
    </w:p>
    <w:p w14:paraId="5D6F39DE"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3. State the date on which the cheque is due and do not forget to sign in the box provided;</w:t>
      </w:r>
    </w:p>
    <w:p w14:paraId="0F0BD72A"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4. Write your Student ID number at the back of the cheque;</w:t>
      </w:r>
    </w:p>
    <w:p w14:paraId="544A0DBE"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5. Place the cheque in the envelope. Write your full name, registration number and mobile number.</w:t>
      </w:r>
    </w:p>
    <w:p w14:paraId="37FE27A9"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6. Deposit it in the box and sealed it.</w:t>
      </w:r>
    </w:p>
    <w:p w14:paraId="2C445EFB"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7. Note: Please fill the cheque carefully and accurately to avoid returning the cheque from the bank.</w:t>
      </w:r>
    </w:p>
    <w:p w14:paraId="55FC7BD4"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8. You will get call back from CUCA Accounts department for receipt of cheque in 2 to 3 working days.</w:t>
      </w:r>
    </w:p>
    <w:p w14:paraId="52275A24" w14:textId="77777777" w:rsidR="00785707" w:rsidRPr="00785707" w:rsidRDefault="00785707" w:rsidP="00785707">
      <w:pPr>
        <w:spacing w:before="100" w:beforeAutospacing="1" w:after="100" w:afterAutospacing="1" w:line="240" w:lineRule="auto"/>
        <w:ind w:left="720"/>
        <w:rPr>
          <w:rFonts w:cstheme="minorHAnsi"/>
          <w:color w:val="000000"/>
          <w:sz w:val="24"/>
          <w:szCs w:val="24"/>
          <w:u w:val="single"/>
          <w:shd w:val="clear" w:color="auto" w:fill="FFFFFF"/>
        </w:rPr>
      </w:pPr>
      <w:r w:rsidRPr="00785707">
        <w:rPr>
          <w:rFonts w:cstheme="minorHAnsi"/>
          <w:color w:val="000000"/>
          <w:sz w:val="24"/>
          <w:szCs w:val="24"/>
          <w:u w:val="single"/>
          <w:shd w:val="clear" w:color="auto" w:fill="FFFFFF"/>
        </w:rPr>
        <w:t>KIOSK machine</w:t>
      </w:r>
    </w:p>
    <w:p w14:paraId="4ABA0705"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Cheque can also be deposited in KIOSK machine.</w:t>
      </w:r>
    </w:p>
    <w:p w14:paraId="5DAC32E4"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Steps to Deposit</w:t>
      </w:r>
    </w:p>
    <w:p w14:paraId="32293A22"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1. Select your language;</w:t>
      </w:r>
    </w:p>
    <w:p w14:paraId="72A7F401"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2. Enter Student ID;</w:t>
      </w:r>
    </w:p>
    <w:p w14:paraId="3048B969"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3. Select Mode of Payment “Cheque”;</w:t>
      </w:r>
    </w:p>
    <w:p w14:paraId="70FDAC1C"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4. Cheque Date</w:t>
      </w:r>
    </w:p>
    <w:p w14:paraId="4EC0AC80"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5. Enter cheque Number;</w:t>
      </w:r>
    </w:p>
    <w:p w14:paraId="50A68DEE"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6. Amount;</w:t>
      </w:r>
    </w:p>
    <w:p w14:paraId="209FBEBA"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7. Insert cheque into the machine and press red Button.</w:t>
      </w:r>
    </w:p>
    <w:p w14:paraId="2B64A230" w14:textId="77777777" w:rsidR="00785707" w:rsidRPr="00785707"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8. System will proceed with your transaction and issue a receipt along with copy of the cheque.</w:t>
      </w:r>
    </w:p>
    <w:p w14:paraId="4EAEE341" w14:textId="77777777" w:rsidR="007F4009" w:rsidRPr="007F4009" w:rsidRDefault="00785707" w:rsidP="00785707">
      <w:pPr>
        <w:spacing w:before="100" w:beforeAutospacing="1" w:after="100" w:afterAutospacing="1" w:line="240" w:lineRule="auto"/>
        <w:ind w:left="720"/>
        <w:rPr>
          <w:rFonts w:cstheme="minorHAnsi"/>
          <w:color w:val="000000"/>
          <w:sz w:val="24"/>
          <w:szCs w:val="24"/>
          <w:shd w:val="clear" w:color="auto" w:fill="FFFFFF"/>
        </w:rPr>
      </w:pPr>
      <w:r w:rsidRPr="00785707">
        <w:rPr>
          <w:rFonts w:cstheme="minorHAnsi"/>
          <w:color w:val="000000"/>
          <w:sz w:val="24"/>
          <w:szCs w:val="24"/>
          <w:shd w:val="clear" w:color="auto" w:fill="FFFFFF"/>
        </w:rPr>
        <w:t>9. You will get call back from CUCA Accounts department for receipt of cheque in 2 working days to confirm your registration.</w:t>
      </w:r>
    </w:p>
    <w:p w14:paraId="265109F5" w14:textId="77777777" w:rsidR="00A3594C" w:rsidRPr="00A3594C" w:rsidRDefault="00A3594C" w:rsidP="00A3594C">
      <w:pPr>
        <w:spacing w:before="100" w:beforeAutospacing="1" w:after="100" w:afterAutospacing="1" w:line="240" w:lineRule="auto"/>
        <w:ind w:left="720"/>
        <w:rPr>
          <w:rFonts w:cstheme="minorHAnsi"/>
          <w:color w:val="000000"/>
          <w:sz w:val="24"/>
          <w:szCs w:val="24"/>
          <w:u w:val="single"/>
          <w:shd w:val="clear" w:color="auto" w:fill="FFFFFF"/>
        </w:rPr>
      </w:pPr>
      <w:r w:rsidRPr="00A3594C">
        <w:rPr>
          <w:rFonts w:cstheme="minorHAnsi"/>
          <w:color w:val="000000"/>
          <w:sz w:val="24"/>
          <w:szCs w:val="24"/>
          <w:u w:val="single"/>
          <w:shd w:val="clear" w:color="auto" w:fill="FFFFFF"/>
        </w:rPr>
        <w:t>Al Ansari Exchange</w:t>
      </w:r>
    </w:p>
    <w:p w14:paraId="0DF7D193" w14:textId="77777777" w:rsidR="00A3594C" w:rsidRPr="00A3594C" w:rsidRDefault="00A3594C" w:rsidP="00A3594C">
      <w:pPr>
        <w:spacing w:before="100" w:beforeAutospacing="1" w:after="100" w:afterAutospacing="1" w:line="240" w:lineRule="auto"/>
        <w:ind w:left="720"/>
        <w:rPr>
          <w:rFonts w:cstheme="minorHAnsi"/>
          <w:color w:val="000000"/>
          <w:sz w:val="24"/>
          <w:szCs w:val="24"/>
          <w:shd w:val="clear" w:color="auto" w:fill="FFFFFF"/>
        </w:rPr>
      </w:pPr>
      <w:r w:rsidRPr="00A3594C">
        <w:rPr>
          <w:rFonts w:cstheme="minorHAnsi"/>
          <w:color w:val="000000"/>
          <w:sz w:val="24"/>
          <w:szCs w:val="24"/>
          <w:shd w:val="clear" w:color="auto" w:fill="FFFFFF"/>
        </w:rPr>
        <w:t>Parents can pay fees through more than 170 branches of Al Ansari Exchange across the UAE, these branches are open from early morning until late at night, saving the time and effort of paying fees in the CUCA campus. Following are the steps for making payment:</w:t>
      </w:r>
    </w:p>
    <w:p w14:paraId="772FB882" w14:textId="77777777" w:rsidR="00A3594C" w:rsidRPr="00A3594C" w:rsidRDefault="00A3594C" w:rsidP="00A3594C">
      <w:pPr>
        <w:spacing w:before="100" w:beforeAutospacing="1" w:after="100" w:afterAutospacing="1" w:line="240" w:lineRule="auto"/>
        <w:ind w:left="720"/>
        <w:rPr>
          <w:rFonts w:cstheme="minorHAnsi"/>
          <w:color w:val="000000"/>
          <w:sz w:val="24"/>
          <w:szCs w:val="24"/>
          <w:shd w:val="clear" w:color="auto" w:fill="FFFFFF"/>
        </w:rPr>
      </w:pPr>
      <w:r w:rsidRPr="00A3594C">
        <w:rPr>
          <w:rFonts w:cstheme="minorHAnsi"/>
          <w:color w:val="000000"/>
          <w:sz w:val="24"/>
          <w:szCs w:val="24"/>
          <w:shd w:val="clear" w:color="auto" w:fill="FFFFFF"/>
        </w:rPr>
        <w:t>1. Visit any Al Ansari Exchange branch (https://alansariexchange.com/branches/ )</w:t>
      </w:r>
    </w:p>
    <w:p w14:paraId="7CC657B2" w14:textId="77777777" w:rsidR="00A3594C" w:rsidRPr="00A3594C" w:rsidRDefault="00A3594C" w:rsidP="00A3594C">
      <w:pPr>
        <w:spacing w:before="100" w:beforeAutospacing="1" w:after="100" w:afterAutospacing="1" w:line="240" w:lineRule="auto"/>
        <w:ind w:left="720"/>
        <w:rPr>
          <w:rFonts w:cstheme="minorHAnsi"/>
          <w:color w:val="000000"/>
          <w:sz w:val="24"/>
          <w:szCs w:val="24"/>
          <w:shd w:val="clear" w:color="auto" w:fill="FFFFFF"/>
        </w:rPr>
      </w:pPr>
      <w:r w:rsidRPr="00A3594C">
        <w:rPr>
          <w:rFonts w:cstheme="minorHAnsi"/>
          <w:color w:val="000000"/>
          <w:sz w:val="24"/>
          <w:szCs w:val="24"/>
          <w:shd w:val="clear" w:color="auto" w:fill="FFFFFF"/>
        </w:rPr>
        <w:t>2. Give below details at the counter along with the cash:</w:t>
      </w:r>
    </w:p>
    <w:p w14:paraId="601F4D42" w14:textId="77777777" w:rsidR="00A3594C" w:rsidRPr="00A3594C" w:rsidRDefault="00A3594C" w:rsidP="00A3594C">
      <w:pPr>
        <w:spacing w:before="100" w:beforeAutospacing="1" w:after="100" w:afterAutospacing="1" w:line="240" w:lineRule="auto"/>
        <w:ind w:left="1440"/>
        <w:rPr>
          <w:rFonts w:cstheme="minorHAnsi"/>
          <w:color w:val="000000"/>
          <w:sz w:val="24"/>
          <w:szCs w:val="24"/>
          <w:shd w:val="clear" w:color="auto" w:fill="FFFFFF"/>
        </w:rPr>
      </w:pPr>
      <w:r w:rsidRPr="00A3594C">
        <w:rPr>
          <w:rFonts w:cstheme="minorHAnsi"/>
          <w:color w:val="000000"/>
          <w:sz w:val="24"/>
          <w:szCs w:val="24"/>
          <w:shd w:val="clear" w:color="auto" w:fill="FFFFFF"/>
        </w:rPr>
        <w:t>a. College Name: City university College of Ajman;</w:t>
      </w:r>
    </w:p>
    <w:p w14:paraId="2BE3D816" w14:textId="77777777" w:rsidR="00A3594C" w:rsidRPr="00A3594C" w:rsidRDefault="00A3594C" w:rsidP="00A3594C">
      <w:pPr>
        <w:spacing w:before="100" w:beforeAutospacing="1" w:after="100" w:afterAutospacing="1" w:line="240" w:lineRule="auto"/>
        <w:ind w:left="1440"/>
        <w:rPr>
          <w:rFonts w:cstheme="minorHAnsi"/>
          <w:color w:val="000000"/>
          <w:sz w:val="24"/>
          <w:szCs w:val="24"/>
          <w:shd w:val="clear" w:color="auto" w:fill="FFFFFF"/>
        </w:rPr>
      </w:pPr>
      <w:r w:rsidRPr="00A3594C">
        <w:rPr>
          <w:rFonts w:cstheme="minorHAnsi"/>
          <w:color w:val="000000"/>
          <w:sz w:val="24"/>
          <w:szCs w:val="24"/>
          <w:shd w:val="clear" w:color="auto" w:fill="FFFFFF"/>
        </w:rPr>
        <w:t>b. Emirates ID;</w:t>
      </w:r>
    </w:p>
    <w:p w14:paraId="5EE5882D" w14:textId="77777777" w:rsidR="00A3594C" w:rsidRPr="00A3594C" w:rsidRDefault="00A3594C" w:rsidP="00A3594C">
      <w:pPr>
        <w:spacing w:before="100" w:beforeAutospacing="1" w:after="100" w:afterAutospacing="1" w:line="240" w:lineRule="auto"/>
        <w:ind w:left="1440"/>
        <w:rPr>
          <w:rFonts w:cstheme="minorHAnsi"/>
          <w:color w:val="000000"/>
          <w:sz w:val="24"/>
          <w:szCs w:val="24"/>
          <w:shd w:val="clear" w:color="auto" w:fill="FFFFFF"/>
        </w:rPr>
      </w:pPr>
      <w:r w:rsidRPr="00A3594C">
        <w:rPr>
          <w:rFonts w:cstheme="minorHAnsi"/>
          <w:color w:val="000000"/>
          <w:sz w:val="24"/>
          <w:szCs w:val="24"/>
          <w:shd w:val="clear" w:color="auto" w:fill="FFFFFF"/>
        </w:rPr>
        <w:t>c. Student Full Name</w:t>
      </w:r>
    </w:p>
    <w:p w14:paraId="26A60B6E" w14:textId="77777777" w:rsidR="00A3594C" w:rsidRPr="00A3594C" w:rsidRDefault="00A3594C" w:rsidP="00A3594C">
      <w:pPr>
        <w:spacing w:before="100" w:beforeAutospacing="1" w:after="100" w:afterAutospacing="1" w:line="240" w:lineRule="auto"/>
        <w:ind w:left="1440"/>
        <w:rPr>
          <w:rFonts w:cstheme="minorHAnsi"/>
          <w:color w:val="000000"/>
          <w:sz w:val="24"/>
          <w:szCs w:val="24"/>
          <w:shd w:val="clear" w:color="auto" w:fill="FFFFFF"/>
        </w:rPr>
      </w:pPr>
      <w:r w:rsidRPr="00A3594C">
        <w:rPr>
          <w:rFonts w:cstheme="minorHAnsi"/>
          <w:color w:val="000000"/>
          <w:sz w:val="24"/>
          <w:szCs w:val="24"/>
          <w:shd w:val="clear" w:color="auto" w:fill="FFFFFF"/>
        </w:rPr>
        <w:t>d. Student ID</w:t>
      </w:r>
    </w:p>
    <w:p w14:paraId="4B112FB6" w14:textId="77777777" w:rsidR="00A3594C" w:rsidRPr="00A3594C" w:rsidRDefault="00A3594C" w:rsidP="00A3594C">
      <w:pPr>
        <w:spacing w:before="100" w:beforeAutospacing="1" w:after="100" w:afterAutospacing="1" w:line="240" w:lineRule="auto"/>
        <w:ind w:left="1440"/>
        <w:rPr>
          <w:rFonts w:cstheme="minorHAnsi"/>
          <w:color w:val="000000"/>
          <w:sz w:val="24"/>
          <w:szCs w:val="24"/>
          <w:shd w:val="clear" w:color="auto" w:fill="FFFFFF"/>
        </w:rPr>
      </w:pPr>
      <w:r w:rsidRPr="00A3594C">
        <w:rPr>
          <w:rFonts w:cstheme="minorHAnsi"/>
          <w:color w:val="000000"/>
          <w:sz w:val="24"/>
          <w:szCs w:val="24"/>
          <w:shd w:val="clear" w:color="auto" w:fill="FFFFFF"/>
        </w:rPr>
        <w:t>e. Mobile number</w:t>
      </w:r>
    </w:p>
    <w:p w14:paraId="6D602E29" w14:textId="77777777" w:rsidR="00A3594C" w:rsidRPr="00A3594C" w:rsidRDefault="00A3594C" w:rsidP="00A3594C">
      <w:pPr>
        <w:spacing w:before="100" w:beforeAutospacing="1" w:after="100" w:afterAutospacing="1" w:line="240" w:lineRule="auto"/>
        <w:ind w:left="720"/>
        <w:rPr>
          <w:rFonts w:cstheme="minorHAnsi"/>
          <w:color w:val="000000"/>
          <w:sz w:val="24"/>
          <w:szCs w:val="24"/>
          <w:shd w:val="clear" w:color="auto" w:fill="FFFFFF"/>
        </w:rPr>
      </w:pPr>
      <w:r w:rsidRPr="00A3594C">
        <w:rPr>
          <w:rFonts w:cstheme="minorHAnsi"/>
          <w:color w:val="000000"/>
          <w:sz w:val="24"/>
          <w:szCs w:val="24"/>
          <w:shd w:val="clear" w:color="auto" w:fill="FFFFFF"/>
        </w:rPr>
        <w:t>3. Take stamped Receipt before leaving the counter;</w:t>
      </w:r>
    </w:p>
    <w:p w14:paraId="1DD7BAF4" w14:textId="77777777" w:rsidR="00A3594C" w:rsidRPr="00A3594C" w:rsidRDefault="00A3594C" w:rsidP="00A3594C">
      <w:pPr>
        <w:spacing w:before="100" w:beforeAutospacing="1" w:after="100" w:afterAutospacing="1" w:line="240" w:lineRule="auto"/>
        <w:ind w:left="720"/>
        <w:rPr>
          <w:rFonts w:cstheme="minorHAnsi"/>
          <w:color w:val="000000"/>
          <w:sz w:val="24"/>
          <w:szCs w:val="24"/>
          <w:shd w:val="clear" w:color="auto" w:fill="FFFFFF"/>
        </w:rPr>
      </w:pPr>
      <w:r w:rsidRPr="00A3594C">
        <w:rPr>
          <w:rFonts w:cstheme="minorHAnsi"/>
          <w:color w:val="000000"/>
          <w:sz w:val="24"/>
          <w:szCs w:val="24"/>
          <w:shd w:val="clear" w:color="auto" w:fill="FFFFFF"/>
        </w:rPr>
        <w:t>4. Email Scanned copy of receipt to finance@cuca.ae</w:t>
      </w:r>
    </w:p>
    <w:p w14:paraId="782BF762" w14:textId="77777777" w:rsidR="00A3594C" w:rsidRPr="00A3594C" w:rsidRDefault="00A3594C" w:rsidP="00A3594C">
      <w:pPr>
        <w:spacing w:before="100" w:beforeAutospacing="1" w:after="100" w:afterAutospacing="1" w:line="240" w:lineRule="auto"/>
        <w:ind w:left="720"/>
        <w:rPr>
          <w:rFonts w:cstheme="minorHAnsi"/>
          <w:color w:val="000000"/>
          <w:sz w:val="24"/>
          <w:szCs w:val="24"/>
          <w:shd w:val="clear" w:color="auto" w:fill="FFFFFF"/>
        </w:rPr>
      </w:pPr>
      <w:r w:rsidRPr="00A3594C">
        <w:rPr>
          <w:rFonts w:cstheme="minorHAnsi"/>
          <w:color w:val="000000"/>
          <w:sz w:val="24"/>
          <w:szCs w:val="24"/>
          <w:shd w:val="clear" w:color="auto" w:fill="FFFFFF"/>
        </w:rPr>
        <w:t>It will take 1 to 3 working days to reflect amount paid in mobile app/SOA.</w:t>
      </w:r>
    </w:p>
    <w:p w14:paraId="49BE5526" w14:textId="77777777" w:rsidR="00A3594C" w:rsidRPr="00A3594C" w:rsidRDefault="00A3594C" w:rsidP="00A3594C">
      <w:pPr>
        <w:spacing w:before="100" w:beforeAutospacing="1" w:after="100" w:afterAutospacing="1" w:line="240" w:lineRule="auto"/>
        <w:ind w:left="720"/>
        <w:rPr>
          <w:rFonts w:cstheme="minorHAnsi"/>
          <w:color w:val="000000"/>
          <w:sz w:val="24"/>
          <w:szCs w:val="24"/>
          <w:shd w:val="clear" w:color="auto" w:fill="FFFFFF"/>
        </w:rPr>
      </w:pPr>
      <w:r w:rsidRPr="00A3594C">
        <w:rPr>
          <w:rFonts w:cstheme="minorHAnsi"/>
          <w:color w:val="000000"/>
          <w:sz w:val="24"/>
          <w:szCs w:val="24"/>
          <w:shd w:val="clear" w:color="auto" w:fill="FFFFFF"/>
        </w:rPr>
        <w:t xml:space="preserve">Al Ansari Exchange call Center Call Center - 600 54 6000 </w:t>
      </w:r>
      <w:hyperlink r:id="rId23" w:history="1">
        <w:r w:rsidRPr="00BD270F">
          <w:rPr>
            <w:rStyle w:val="Hyperlink"/>
            <w:rFonts w:cstheme="minorHAnsi"/>
            <w:sz w:val="24"/>
            <w:szCs w:val="24"/>
            <w:shd w:val="clear" w:color="auto" w:fill="FFFFFF"/>
          </w:rPr>
          <w:t>mcp@alansari.ae</w:t>
        </w:r>
      </w:hyperlink>
      <w:r>
        <w:rPr>
          <w:rFonts w:cstheme="minorHAnsi"/>
          <w:color w:val="000000"/>
          <w:sz w:val="24"/>
          <w:szCs w:val="24"/>
          <w:shd w:val="clear" w:color="auto" w:fill="FFFFFF"/>
        </w:rPr>
        <w:t xml:space="preserve"> </w:t>
      </w:r>
    </w:p>
    <w:p w14:paraId="25D57809" w14:textId="77777777" w:rsidR="00A3594C" w:rsidRPr="00A3594C" w:rsidRDefault="00A3594C" w:rsidP="00A3594C">
      <w:pPr>
        <w:spacing w:before="100" w:beforeAutospacing="1" w:after="100" w:afterAutospacing="1" w:line="240" w:lineRule="auto"/>
        <w:ind w:left="720"/>
        <w:rPr>
          <w:rFonts w:cstheme="minorHAnsi"/>
          <w:color w:val="000000"/>
          <w:sz w:val="24"/>
          <w:szCs w:val="24"/>
          <w:u w:val="single"/>
          <w:shd w:val="clear" w:color="auto" w:fill="FFFFFF"/>
        </w:rPr>
      </w:pPr>
      <w:r w:rsidRPr="00A3594C">
        <w:rPr>
          <w:rFonts w:cstheme="minorHAnsi"/>
          <w:color w:val="000000"/>
          <w:sz w:val="24"/>
          <w:szCs w:val="24"/>
          <w:u w:val="single"/>
          <w:shd w:val="clear" w:color="auto" w:fill="FFFFFF"/>
        </w:rPr>
        <w:t>Deposits</w:t>
      </w:r>
    </w:p>
    <w:p w14:paraId="096AB3F6" w14:textId="77777777" w:rsidR="00A3594C" w:rsidRPr="00A3594C" w:rsidRDefault="00A3594C" w:rsidP="00A3594C">
      <w:pPr>
        <w:spacing w:before="100" w:beforeAutospacing="1" w:after="100" w:afterAutospacing="1" w:line="240" w:lineRule="auto"/>
        <w:ind w:left="720"/>
        <w:rPr>
          <w:rFonts w:cstheme="minorHAnsi"/>
          <w:color w:val="000000"/>
          <w:sz w:val="24"/>
          <w:szCs w:val="24"/>
          <w:shd w:val="clear" w:color="auto" w:fill="FFFFFF"/>
        </w:rPr>
      </w:pPr>
      <w:r w:rsidRPr="00A3594C">
        <w:rPr>
          <w:rFonts w:cstheme="minorHAnsi"/>
          <w:color w:val="000000"/>
          <w:sz w:val="24"/>
          <w:szCs w:val="24"/>
          <w:shd w:val="clear" w:color="auto" w:fill="FFFFFF"/>
        </w:rPr>
        <w:t>Commercial Bank of Dubai</w:t>
      </w:r>
    </w:p>
    <w:p w14:paraId="5D868ACE" w14:textId="77777777" w:rsidR="00A3594C" w:rsidRPr="00A3594C" w:rsidRDefault="00A3594C" w:rsidP="00A3594C">
      <w:pPr>
        <w:spacing w:before="100" w:beforeAutospacing="1" w:after="100" w:afterAutospacing="1" w:line="240" w:lineRule="auto"/>
        <w:ind w:left="720"/>
        <w:rPr>
          <w:rFonts w:cstheme="minorHAnsi"/>
          <w:color w:val="000000"/>
          <w:sz w:val="24"/>
          <w:szCs w:val="24"/>
          <w:shd w:val="clear" w:color="auto" w:fill="FFFFFF"/>
        </w:rPr>
      </w:pPr>
      <w:r w:rsidRPr="00A3594C">
        <w:rPr>
          <w:rFonts w:cstheme="minorHAnsi"/>
          <w:color w:val="000000"/>
          <w:sz w:val="24"/>
          <w:szCs w:val="24"/>
          <w:shd w:val="clear" w:color="auto" w:fill="FFFFFF"/>
        </w:rPr>
        <w:t>Cash Deposit / Cash Deposit in CDM Local Funds Transfer</w:t>
      </w:r>
    </w:p>
    <w:p w14:paraId="0D87E1A6" w14:textId="77777777" w:rsidR="00A3594C" w:rsidRPr="00A3594C" w:rsidRDefault="00A3594C" w:rsidP="00A3594C">
      <w:pPr>
        <w:spacing w:before="100" w:beforeAutospacing="1" w:after="100" w:afterAutospacing="1" w:line="240" w:lineRule="auto"/>
        <w:ind w:left="720"/>
        <w:rPr>
          <w:rFonts w:cstheme="minorHAnsi"/>
          <w:color w:val="000000"/>
          <w:sz w:val="24"/>
          <w:szCs w:val="24"/>
          <w:shd w:val="clear" w:color="auto" w:fill="FFFFFF"/>
        </w:rPr>
      </w:pPr>
      <w:r w:rsidRPr="00A3594C">
        <w:rPr>
          <w:rFonts w:cstheme="minorHAnsi"/>
          <w:color w:val="000000"/>
          <w:sz w:val="24"/>
          <w:szCs w:val="24"/>
          <w:shd w:val="clear" w:color="auto" w:fill="FFFFFF"/>
        </w:rPr>
        <w:t>1. Cash Deposit over the counter in any Commercial Bank of Dubai (CBD) Branch</w:t>
      </w:r>
    </w:p>
    <w:p w14:paraId="30E8447E" w14:textId="77777777" w:rsidR="00785707" w:rsidRPr="00A3594C" w:rsidRDefault="00A3594C" w:rsidP="00A3594C">
      <w:pPr>
        <w:spacing w:before="100" w:beforeAutospacing="1" w:after="100" w:afterAutospacing="1" w:line="240" w:lineRule="auto"/>
        <w:ind w:left="720"/>
        <w:rPr>
          <w:rFonts w:cstheme="minorHAnsi"/>
          <w:color w:val="000000"/>
          <w:sz w:val="24"/>
          <w:szCs w:val="24"/>
          <w:shd w:val="clear" w:color="auto" w:fill="FFFFFF"/>
        </w:rPr>
      </w:pPr>
      <w:r w:rsidRPr="00A3594C">
        <w:rPr>
          <w:rFonts w:cstheme="minorHAnsi"/>
          <w:color w:val="000000"/>
          <w:sz w:val="24"/>
          <w:szCs w:val="24"/>
          <w:shd w:val="clear" w:color="auto" w:fill="FFFFFF"/>
        </w:rPr>
        <w:t xml:space="preserve">2. Branch List </w:t>
      </w:r>
      <w:hyperlink r:id="rId24" w:history="1">
        <w:r w:rsidRPr="00BD270F">
          <w:rPr>
            <w:rStyle w:val="Hyperlink"/>
            <w:rFonts w:cstheme="minorHAnsi"/>
            <w:sz w:val="24"/>
            <w:szCs w:val="24"/>
            <w:shd w:val="clear" w:color="auto" w:fill="FFFFFF"/>
          </w:rPr>
          <w:t>https://www.cbd.ae/general/branch-atm-locator</w:t>
        </w:r>
      </w:hyperlink>
      <w:r>
        <w:rPr>
          <w:rFonts w:cstheme="minorHAnsi"/>
          <w:color w:val="000000"/>
          <w:sz w:val="24"/>
          <w:szCs w:val="24"/>
          <w:shd w:val="clear" w:color="auto" w:fill="FFFFFF"/>
        </w:rPr>
        <w:t xml:space="preserve"> </w:t>
      </w:r>
    </w:p>
    <w:p w14:paraId="59986F89" w14:textId="77777777" w:rsidR="004C031E" w:rsidRPr="007F4009" w:rsidRDefault="004C031E" w:rsidP="004C031E">
      <w:pPr>
        <w:spacing w:before="100" w:beforeAutospacing="1" w:after="100" w:afterAutospacing="1" w:line="240" w:lineRule="auto"/>
        <w:ind w:left="720"/>
        <w:rPr>
          <w:rFonts w:cstheme="minorHAnsi"/>
          <w:b/>
          <w:bCs/>
          <w:color w:val="000000"/>
          <w:sz w:val="24"/>
          <w:szCs w:val="24"/>
          <w:shd w:val="clear" w:color="auto" w:fill="FFFFFF"/>
        </w:rPr>
      </w:pPr>
      <w:r w:rsidRPr="007F4009">
        <w:rPr>
          <w:rFonts w:cstheme="minorHAnsi"/>
          <w:b/>
          <w:bCs/>
          <w:color w:val="000000"/>
          <w:sz w:val="24"/>
          <w:szCs w:val="24"/>
          <w:shd w:val="clear" w:color="auto" w:fill="FFFFFF"/>
        </w:rPr>
        <w:t>Announcement to students</w:t>
      </w:r>
    </w:p>
    <w:p w14:paraId="47FBCBD6" w14:textId="77777777" w:rsidR="004C031E" w:rsidRDefault="004C031E" w:rsidP="004C031E">
      <w:pPr>
        <w:spacing w:before="100" w:beforeAutospacing="1" w:after="100" w:afterAutospacing="1" w:line="240" w:lineRule="auto"/>
        <w:ind w:left="720"/>
        <w:rPr>
          <w:rFonts w:cstheme="minorHAnsi"/>
          <w:color w:val="000000"/>
          <w:sz w:val="24"/>
          <w:szCs w:val="24"/>
          <w:shd w:val="clear" w:color="auto" w:fill="FFFFFF"/>
        </w:rPr>
      </w:pPr>
      <w:r w:rsidRPr="004C031E">
        <w:rPr>
          <w:rFonts w:cstheme="minorHAnsi"/>
          <w:color w:val="000000"/>
          <w:sz w:val="24"/>
          <w:szCs w:val="24"/>
          <w:shd w:val="clear" w:color="auto" w:fill="FFFFFF"/>
        </w:rPr>
        <w:t>CUCA ensures to inform students of regulations pertaining to COVID-19 by relevant authorities for compliance.</w:t>
      </w:r>
    </w:p>
    <w:p w14:paraId="21C7AE41" w14:textId="77777777" w:rsidR="00785707" w:rsidRDefault="00785707" w:rsidP="004C031E">
      <w:pPr>
        <w:spacing w:before="100" w:beforeAutospacing="1" w:after="100" w:afterAutospacing="1" w:line="240" w:lineRule="auto"/>
        <w:ind w:left="720"/>
        <w:rPr>
          <w:rFonts w:cstheme="minorHAnsi"/>
          <w:color w:val="000000"/>
          <w:sz w:val="24"/>
          <w:szCs w:val="24"/>
          <w:shd w:val="clear" w:color="auto" w:fill="FFFFFF"/>
        </w:rPr>
      </w:pPr>
      <w:r>
        <w:rPr>
          <w:rFonts w:cstheme="minorHAnsi"/>
          <w:color w:val="000000"/>
          <w:sz w:val="24"/>
          <w:szCs w:val="24"/>
          <w:shd w:val="clear" w:color="auto" w:fill="FFFFFF"/>
        </w:rPr>
        <w:t>Emails are sent from Student Affairs department to all students.</w:t>
      </w:r>
    </w:p>
    <w:p w14:paraId="0474C178" w14:textId="77777777" w:rsidR="00D7041F" w:rsidRDefault="00D7041F" w:rsidP="004C031E">
      <w:pPr>
        <w:spacing w:before="100" w:beforeAutospacing="1" w:after="100" w:afterAutospacing="1" w:line="240" w:lineRule="auto"/>
        <w:ind w:left="720"/>
        <w:rPr>
          <w:rFonts w:cstheme="minorHAnsi"/>
          <w:color w:val="000000"/>
          <w:sz w:val="24"/>
          <w:szCs w:val="24"/>
          <w:shd w:val="clear" w:color="auto" w:fill="FFFFFF"/>
        </w:rPr>
      </w:pPr>
    </w:p>
    <w:p w14:paraId="0E2EC182" w14:textId="77777777" w:rsidR="00D7041F" w:rsidRPr="00D7041F" w:rsidRDefault="00D7041F" w:rsidP="004C031E">
      <w:pPr>
        <w:spacing w:before="100" w:beforeAutospacing="1" w:after="100" w:afterAutospacing="1" w:line="240" w:lineRule="auto"/>
        <w:ind w:left="720"/>
        <w:rPr>
          <w:rFonts w:cstheme="minorHAnsi"/>
          <w:color w:val="000000"/>
          <w:sz w:val="24"/>
          <w:szCs w:val="24"/>
          <w:u w:val="single"/>
          <w:shd w:val="clear" w:color="auto" w:fill="FFFFFF"/>
        </w:rPr>
      </w:pPr>
      <w:r w:rsidRPr="00D7041F">
        <w:rPr>
          <w:rFonts w:cstheme="minorHAnsi"/>
          <w:color w:val="000000"/>
          <w:sz w:val="24"/>
          <w:szCs w:val="24"/>
          <w:u w:val="single"/>
          <w:shd w:val="clear" w:color="auto" w:fill="FFFFFF"/>
        </w:rPr>
        <w:t>Attachments:</w:t>
      </w:r>
    </w:p>
    <w:p w14:paraId="32C25272" w14:textId="77777777" w:rsidR="00D7041F" w:rsidRPr="00D7041F" w:rsidRDefault="00D7041F" w:rsidP="00D7041F">
      <w:pPr>
        <w:pStyle w:val="ListParagraph"/>
        <w:numPr>
          <w:ilvl w:val="0"/>
          <w:numId w:val="10"/>
        </w:numPr>
        <w:spacing w:before="100" w:beforeAutospacing="1" w:after="100" w:afterAutospacing="1" w:line="240" w:lineRule="auto"/>
        <w:rPr>
          <w:rFonts w:cstheme="minorHAnsi"/>
          <w:color w:val="000000"/>
          <w:sz w:val="24"/>
          <w:szCs w:val="24"/>
          <w:shd w:val="clear" w:color="auto" w:fill="FFFFFF"/>
        </w:rPr>
      </w:pPr>
      <w:r w:rsidRPr="00D7041F">
        <w:rPr>
          <w:rFonts w:cstheme="minorHAnsi"/>
          <w:color w:val="000000"/>
          <w:sz w:val="24"/>
          <w:szCs w:val="24"/>
          <w:shd w:val="clear" w:color="auto" w:fill="FFFFFF"/>
        </w:rPr>
        <w:t>Health Declaration Form</w:t>
      </w:r>
    </w:p>
    <w:p w14:paraId="63E1BE6C" w14:textId="77777777" w:rsidR="00D7041F" w:rsidRPr="00D7041F" w:rsidRDefault="00D7041F" w:rsidP="00D7041F">
      <w:pPr>
        <w:pStyle w:val="ListParagraph"/>
        <w:numPr>
          <w:ilvl w:val="0"/>
          <w:numId w:val="10"/>
        </w:numPr>
        <w:spacing w:before="100" w:beforeAutospacing="1" w:after="100" w:afterAutospacing="1" w:line="240" w:lineRule="auto"/>
        <w:rPr>
          <w:rFonts w:cstheme="minorHAnsi"/>
          <w:color w:val="000000"/>
          <w:sz w:val="24"/>
          <w:szCs w:val="24"/>
          <w:shd w:val="clear" w:color="auto" w:fill="FFFFFF"/>
        </w:rPr>
      </w:pPr>
      <w:r w:rsidRPr="00D7041F">
        <w:rPr>
          <w:rFonts w:cstheme="minorHAnsi"/>
          <w:color w:val="000000"/>
          <w:sz w:val="24"/>
          <w:szCs w:val="24"/>
          <w:shd w:val="clear" w:color="auto" w:fill="FFFFFF"/>
        </w:rPr>
        <w:t>Parent Undertaking</w:t>
      </w:r>
    </w:p>
    <w:p w14:paraId="66531B5C" w14:textId="77777777" w:rsidR="00D7041F" w:rsidRDefault="00D7041F" w:rsidP="00D7041F">
      <w:pPr>
        <w:pStyle w:val="ListParagraph"/>
        <w:numPr>
          <w:ilvl w:val="0"/>
          <w:numId w:val="10"/>
        </w:numPr>
        <w:spacing w:before="100" w:beforeAutospacing="1" w:after="100" w:afterAutospacing="1" w:line="240" w:lineRule="auto"/>
        <w:rPr>
          <w:rFonts w:cstheme="minorHAnsi"/>
          <w:color w:val="000000"/>
          <w:sz w:val="24"/>
          <w:szCs w:val="24"/>
          <w:shd w:val="clear" w:color="auto" w:fill="FFFFFF"/>
        </w:rPr>
      </w:pPr>
      <w:r w:rsidRPr="00D7041F">
        <w:rPr>
          <w:rFonts w:cstheme="minorHAnsi"/>
          <w:color w:val="000000"/>
          <w:sz w:val="24"/>
          <w:szCs w:val="24"/>
          <w:shd w:val="clear" w:color="auto" w:fill="FFFFFF"/>
        </w:rPr>
        <w:t>COVID</w:t>
      </w:r>
      <w:r>
        <w:rPr>
          <w:rFonts w:cstheme="minorHAnsi"/>
          <w:color w:val="000000"/>
          <w:sz w:val="24"/>
          <w:szCs w:val="24"/>
          <w:shd w:val="clear" w:color="auto" w:fill="FFFFFF"/>
        </w:rPr>
        <w:t>-19 Case</w:t>
      </w:r>
      <w:r w:rsidRPr="00D7041F">
        <w:rPr>
          <w:rFonts w:cstheme="minorHAnsi"/>
          <w:color w:val="000000"/>
          <w:sz w:val="24"/>
          <w:szCs w:val="24"/>
          <w:shd w:val="clear" w:color="auto" w:fill="FFFFFF"/>
        </w:rPr>
        <w:t xml:space="preserve"> Report Form</w:t>
      </w:r>
    </w:p>
    <w:p w14:paraId="1D4D885E" w14:textId="77777777" w:rsidR="00D7041F" w:rsidRPr="00D7041F" w:rsidRDefault="00D7041F" w:rsidP="00D7041F">
      <w:pPr>
        <w:pStyle w:val="ListParagraph"/>
        <w:numPr>
          <w:ilvl w:val="0"/>
          <w:numId w:val="10"/>
        </w:numPr>
        <w:spacing w:before="100" w:beforeAutospacing="1" w:after="100" w:afterAutospacing="1" w:line="240" w:lineRule="auto"/>
        <w:rPr>
          <w:rFonts w:cstheme="minorHAnsi"/>
          <w:color w:val="000000"/>
          <w:sz w:val="24"/>
          <w:szCs w:val="24"/>
          <w:shd w:val="clear" w:color="auto" w:fill="FFFFFF"/>
        </w:rPr>
      </w:pPr>
      <w:r>
        <w:rPr>
          <w:rFonts w:cstheme="minorHAnsi"/>
          <w:color w:val="000000"/>
          <w:sz w:val="24"/>
          <w:szCs w:val="24"/>
          <w:shd w:val="clear" w:color="auto" w:fill="FFFFFF"/>
        </w:rPr>
        <w:t>Class Resumption Form</w:t>
      </w:r>
    </w:p>
    <w:sectPr w:rsidR="00D7041F" w:rsidRPr="00D7041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je Israel" w:date="2020-11-11T18:40:00Z" w:initials="II">
    <w:p w14:paraId="4DD06922" w14:textId="77777777" w:rsidR="001271F2" w:rsidRDefault="001271F2">
      <w:pPr>
        <w:pStyle w:val="CommentText"/>
      </w:pPr>
      <w:r>
        <w:rPr>
          <w:rStyle w:val="CommentReference"/>
        </w:rPr>
        <w:annotationRef/>
      </w:r>
      <w:r>
        <w:t>What type do we accept?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D0692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51FB"/>
    <w:multiLevelType w:val="multilevel"/>
    <w:tmpl w:val="C264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B1AE8"/>
    <w:multiLevelType w:val="multilevel"/>
    <w:tmpl w:val="E8C2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24550"/>
    <w:multiLevelType w:val="hybridMultilevel"/>
    <w:tmpl w:val="AE625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485B87"/>
    <w:multiLevelType w:val="hybridMultilevel"/>
    <w:tmpl w:val="1FFE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1E64AF"/>
    <w:multiLevelType w:val="hybridMultilevel"/>
    <w:tmpl w:val="8EDE4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F223E6"/>
    <w:multiLevelType w:val="hybridMultilevel"/>
    <w:tmpl w:val="DBC23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AF1036"/>
    <w:multiLevelType w:val="hybridMultilevel"/>
    <w:tmpl w:val="4CB67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EF0453"/>
    <w:multiLevelType w:val="multilevel"/>
    <w:tmpl w:val="0F68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90F40"/>
    <w:multiLevelType w:val="hybridMultilevel"/>
    <w:tmpl w:val="766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6D0AF4"/>
    <w:multiLevelType w:val="hybridMultilevel"/>
    <w:tmpl w:val="DB446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4"/>
  </w:num>
  <w:num w:numId="6">
    <w:abstractNumId w:val="2"/>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BF"/>
    <w:rsid w:val="00067AAC"/>
    <w:rsid w:val="000822BF"/>
    <w:rsid w:val="00121935"/>
    <w:rsid w:val="001271F2"/>
    <w:rsid w:val="0013065E"/>
    <w:rsid w:val="00152902"/>
    <w:rsid w:val="00177335"/>
    <w:rsid w:val="001B2651"/>
    <w:rsid w:val="002106FD"/>
    <w:rsid w:val="00240301"/>
    <w:rsid w:val="002C1EE4"/>
    <w:rsid w:val="002C3A32"/>
    <w:rsid w:val="002F19EB"/>
    <w:rsid w:val="0038464C"/>
    <w:rsid w:val="004674C1"/>
    <w:rsid w:val="0048692C"/>
    <w:rsid w:val="004A21FE"/>
    <w:rsid w:val="004C031E"/>
    <w:rsid w:val="004E1090"/>
    <w:rsid w:val="00524CC4"/>
    <w:rsid w:val="005A0120"/>
    <w:rsid w:val="00697CB7"/>
    <w:rsid w:val="007518F6"/>
    <w:rsid w:val="00785707"/>
    <w:rsid w:val="007B75BE"/>
    <w:rsid w:val="007F4009"/>
    <w:rsid w:val="0080704B"/>
    <w:rsid w:val="00907AAD"/>
    <w:rsid w:val="00937FE5"/>
    <w:rsid w:val="00A3594C"/>
    <w:rsid w:val="00BE5209"/>
    <w:rsid w:val="00C47567"/>
    <w:rsid w:val="00CF6C4E"/>
    <w:rsid w:val="00D26342"/>
    <w:rsid w:val="00D7041F"/>
    <w:rsid w:val="00DA1832"/>
    <w:rsid w:val="00DA1BB1"/>
    <w:rsid w:val="00DE17DE"/>
    <w:rsid w:val="00F15ABF"/>
    <w:rsid w:val="00FB50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4453"/>
  <w15:docId w15:val="{17C68606-8E3A-4FA8-BB50-8A398ACC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065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22BF"/>
    <w:rPr>
      <w:b/>
      <w:bCs/>
    </w:rPr>
  </w:style>
  <w:style w:type="character" w:styleId="Hyperlink">
    <w:name w:val="Hyperlink"/>
    <w:basedOn w:val="DefaultParagraphFont"/>
    <w:uiPriority w:val="99"/>
    <w:unhideWhenUsed/>
    <w:rsid w:val="000822BF"/>
    <w:rPr>
      <w:color w:val="0000FF"/>
      <w:u w:val="single"/>
    </w:rPr>
  </w:style>
  <w:style w:type="character" w:customStyle="1" w:styleId="Heading1Char">
    <w:name w:val="Heading 1 Char"/>
    <w:basedOn w:val="DefaultParagraphFont"/>
    <w:link w:val="Heading1"/>
    <w:uiPriority w:val="9"/>
    <w:rsid w:val="0013065E"/>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7B75BE"/>
    <w:pPr>
      <w:ind w:left="720"/>
      <w:contextualSpacing/>
    </w:pPr>
  </w:style>
  <w:style w:type="table" w:styleId="TableGrid">
    <w:name w:val="Table Grid"/>
    <w:basedOn w:val="TableNormal"/>
    <w:uiPriority w:val="39"/>
    <w:rsid w:val="005A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594C"/>
    <w:rPr>
      <w:color w:val="954F72" w:themeColor="followedHyperlink"/>
      <w:u w:val="single"/>
    </w:rPr>
  </w:style>
  <w:style w:type="character" w:styleId="CommentReference">
    <w:name w:val="annotation reference"/>
    <w:basedOn w:val="DefaultParagraphFont"/>
    <w:uiPriority w:val="99"/>
    <w:semiHidden/>
    <w:unhideWhenUsed/>
    <w:rsid w:val="001271F2"/>
    <w:rPr>
      <w:sz w:val="16"/>
      <w:szCs w:val="16"/>
    </w:rPr>
  </w:style>
  <w:style w:type="paragraph" w:styleId="CommentText">
    <w:name w:val="annotation text"/>
    <w:basedOn w:val="Normal"/>
    <w:link w:val="CommentTextChar"/>
    <w:uiPriority w:val="99"/>
    <w:semiHidden/>
    <w:unhideWhenUsed/>
    <w:rsid w:val="001271F2"/>
    <w:pPr>
      <w:spacing w:line="240" w:lineRule="auto"/>
    </w:pPr>
    <w:rPr>
      <w:sz w:val="20"/>
      <w:szCs w:val="20"/>
    </w:rPr>
  </w:style>
  <w:style w:type="character" w:customStyle="1" w:styleId="CommentTextChar">
    <w:name w:val="Comment Text Char"/>
    <w:basedOn w:val="DefaultParagraphFont"/>
    <w:link w:val="CommentText"/>
    <w:uiPriority w:val="99"/>
    <w:semiHidden/>
    <w:rsid w:val="001271F2"/>
    <w:rPr>
      <w:sz w:val="20"/>
      <w:szCs w:val="20"/>
    </w:rPr>
  </w:style>
  <w:style w:type="paragraph" w:styleId="CommentSubject">
    <w:name w:val="annotation subject"/>
    <w:basedOn w:val="CommentText"/>
    <w:next w:val="CommentText"/>
    <w:link w:val="CommentSubjectChar"/>
    <w:uiPriority w:val="99"/>
    <w:semiHidden/>
    <w:unhideWhenUsed/>
    <w:rsid w:val="001271F2"/>
    <w:rPr>
      <w:b/>
      <w:bCs/>
    </w:rPr>
  </w:style>
  <w:style w:type="character" w:customStyle="1" w:styleId="CommentSubjectChar">
    <w:name w:val="Comment Subject Char"/>
    <w:basedOn w:val="CommentTextChar"/>
    <w:link w:val="CommentSubject"/>
    <w:uiPriority w:val="99"/>
    <w:semiHidden/>
    <w:rsid w:val="001271F2"/>
    <w:rPr>
      <w:b/>
      <w:bCs/>
      <w:sz w:val="20"/>
      <w:szCs w:val="20"/>
    </w:rPr>
  </w:style>
  <w:style w:type="paragraph" w:styleId="BalloonText">
    <w:name w:val="Balloon Text"/>
    <w:basedOn w:val="Normal"/>
    <w:link w:val="BalloonTextChar"/>
    <w:uiPriority w:val="99"/>
    <w:semiHidden/>
    <w:unhideWhenUsed/>
    <w:rsid w:val="00127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25792">
      <w:bodyDiv w:val="1"/>
      <w:marLeft w:val="0"/>
      <w:marRight w:val="0"/>
      <w:marTop w:val="0"/>
      <w:marBottom w:val="0"/>
      <w:divBdr>
        <w:top w:val="none" w:sz="0" w:space="0" w:color="auto"/>
        <w:left w:val="none" w:sz="0" w:space="0" w:color="auto"/>
        <w:bottom w:val="none" w:sz="0" w:space="0" w:color="auto"/>
        <w:right w:val="none" w:sz="0" w:space="0" w:color="auto"/>
      </w:divBdr>
    </w:div>
    <w:div w:id="684481055">
      <w:bodyDiv w:val="1"/>
      <w:marLeft w:val="0"/>
      <w:marRight w:val="0"/>
      <w:marTop w:val="0"/>
      <w:marBottom w:val="0"/>
      <w:divBdr>
        <w:top w:val="none" w:sz="0" w:space="0" w:color="auto"/>
        <w:left w:val="none" w:sz="0" w:space="0" w:color="auto"/>
        <w:bottom w:val="none" w:sz="0" w:space="0" w:color="auto"/>
        <w:right w:val="none" w:sz="0" w:space="0" w:color="auto"/>
      </w:divBdr>
    </w:div>
    <w:div w:id="1202866529">
      <w:bodyDiv w:val="1"/>
      <w:marLeft w:val="0"/>
      <w:marRight w:val="0"/>
      <w:marTop w:val="0"/>
      <w:marBottom w:val="0"/>
      <w:divBdr>
        <w:top w:val="none" w:sz="0" w:space="0" w:color="auto"/>
        <w:left w:val="none" w:sz="0" w:space="0" w:color="auto"/>
        <w:bottom w:val="none" w:sz="0" w:space="0" w:color="auto"/>
        <w:right w:val="none" w:sz="0" w:space="0" w:color="auto"/>
      </w:divBdr>
    </w:div>
    <w:div w:id="1280912072">
      <w:bodyDiv w:val="1"/>
      <w:marLeft w:val="0"/>
      <w:marRight w:val="0"/>
      <w:marTop w:val="0"/>
      <w:marBottom w:val="0"/>
      <w:divBdr>
        <w:top w:val="none" w:sz="0" w:space="0" w:color="auto"/>
        <w:left w:val="none" w:sz="0" w:space="0" w:color="auto"/>
        <w:bottom w:val="none" w:sz="0" w:space="0" w:color="auto"/>
        <w:right w:val="none" w:sz="0" w:space="0" w:color="auto"/>
      </w:divBdr>
    </w:div>
    <w:div w:id="1408767352">
      <w:bodyDiv w:val="1"/>
      <w:marLeft w:val="0"/>
      <w:marRight w:val="0"/>
      <w:marTop w:val="0"/>
      <w:marBottom w:val="0"/>
      <w:divBdr>
        <w:top w:val="none" w:sz="0" w:space="0" w:color="auto"/>
        <w:left w:val="none" w:sz="0" w:space="0" w:color="auto"/>
        <w:bottom w:val="none" w:sz="0" w:space="0" w:color="auto"/>
        <w:right w:val="none" w:sz="0" w:space="0" w:color="auto"/>
      </w:divBdr>
    </w:div>
    <w:div w:id="1679380713">
      <w:bodyDiv w:val="1"/>
      <w:marLeft w:val="0"/>
      <w:marRight w:val="0"/>
      <w:marTop w:val="0"/>
      <w:marBottom w:val="0"/>
      <w:divBdr>
        <w:top w:val="none" w:sz="0" w:space="0" w:color="auto"/>
        <w:left w:val="none" w:sz="0" w:space="0" w:color="auto"/>
        <w:bottom w:val="none" w:sz="0" w:space="0" w:color="auto"/>
        <w:right w:val="none" w:sz="0" w:space="0" w:color="auto"/>
      </w:divBdr>
    </w:div>
    <w:div w:id="21357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ffairs@cuca.ae" TargetMode="External"/><Relationship Id="rId13" Type="http://schemas.openxmlformats.org/officeDocument/2006/relationships/hyperlink" Target="mailto:studentaffairs@cuca.ae" TargetMode="External"/><Relationship Id="rId18" Type="http://schemas.openxmlformats.org/officeDocument/2006/relationships/hyperlink" Target="https://www.youtube.com/watch?v=1vBqSTYkDJ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zcuBdtrvHio" TargetMode="External"/><Relationship Id="rId7" Type="http://schemas.microsoft.com/office/2011/relationships/commentsExtended" Target="commentsExtended.xml"/><Relationship Id="rId12" Type="http://schemas.openxmlformats.org/officeDocument/2006/relationships/hyperlink" Target="https://youtu.be/8zKKLqu4_lQ" TargetMode="External"/><Relationship Id="rId17" Type="http://schemas.openxmlformats.org/officeDocument/2006/relationships/hyperlink" Target="https://play.google.com/store/apps/details?id=com.cuca.a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channel/UC0km336YbtDznOzrru98jdg/videos" TargetMode="External"/><Relationship Id="rId20" Type="http://schemas.openxmlformats.org/officeDocument/2006/relationships/hyperlink" Target="https://www.youtube.com/watch?v=ZGTHpLZfvU8"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mailto:studentaffairs@cuca.ae" TargetMode="External"/><Relationship Id="rId24" Type="http://schemas.openxmlformats.org/officeDocument/2006/relationships/hyperlink" Target="https://www.cbd.ae/general/branch-atm-locator" TargetMode="External"/><Relationship Id="rId5" Type="http://schemas.openxmlformats.org/officeDocument/2006/relationships/hyperlink" Target="http://www.purehealth.ae" TargetMode="External"/><Relationship Id="rId15" Type="http://schemas.openxmlformats.org/officeDocument/2006/relationships/hyperlink" Target="mailto:itsupport@cuca.ae" TargetMode="External"/><Relationship Id="rId23" Type="http://schemas.openxmlformats.org/officeDocument/2006/relationships/hyperlink" Target="mailto:mcp@alansari.ae" TargetMode="External"/><Relationship Id="rId10" Type="http://schemas.openxmlformats.org/officeDocument/2006/relationships/hyperlink" Target="mailto:a.varghese@cuca.ae" TargetMode="External"/><Relationship Id="rId19" Type="http://schemas.openxmlformats.org/officeDocument/2006/relationships/hyperlink" Target="https://www.youtube.com/watch?v=Yx-BPb0GnBI" TargetMode="External"/><Relationship Id="rId4" Type="http://schemas.openxmlformats.org/officeDocument/2006/relationships/webSettings" Target="webSettings.xml"/><Relationship Id="rId9" Type="http://schemas.openxmlformats.org/officeDocument/2006/relationships/hyperlink" Target="mailto:studentaffairs@cuca.ae" TargetMode="External"/><Relationship Id="rId14" Type="http://schemas.openxmlformats.org/officeDocument/2006/relationships/hyperlink" Target="mailto:spo@cuca.ae" TargetMode="External"/><Relationship Id="rId22" Type="http://schemas.openxmlformats.org/officeDocument/2006/relationships/hyperlink" Target="mailto:finance@cuc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Ije Israel</cp:lastModifiedBy>
  <cp:revision>9</cp:revision>
  <dcterms:created xsi:type="dcterms:W3CDTF">2020-11-11T12:08:00Z</dcterms:created>
  <dcterms:modified xsi:type="dcterms:W3CDTF">2021-01-06T13:45:00Z</dcterms:modified>
</cp:coreProperties>
</file>