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345" w:rsidRPr="00885931" w:rsidRDefault="003F4575" w:rsidP="00885931">
      <w:pPr>
        <w:tabs>
          <w:tab w:val="left" w:leader="dot" w:pos="8208"/>
        </w:tabs>
        <w:jc w:val="center"/>
        <w:rPr>
          <w:rFonts w:cs="Arial"/>
        </w:rPr>
      </w:pPr>
      <w:bookmarkStart w:id="0" w:name="_GoBack"/>
      <w:bookmarkEnd w:id="0"/>
      <w:r>
        <w:rPr>
          <w:rFonts w:cs="Arial"/>
          <w:noProof/>
        </w:rPr>
        <w:drawing>
          <wp:inline distT="0" distB="0" distL="0" distR="0">
            <wp:extent cx="5640070" cy="1397000"/>
            <wp:effectExtent l="0" t="0" r="0" b="0"/>
            <wp:docPr id="1" name="Picture 1" descr="CUCA new 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CA new Logo-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0070" cy="1397000"/>
                    </a:xfrm>
                    <a:prstGeom prst="rect">
                      <a:avLst/>
                    </a:prstGeom>
                    <a:noFill/>
                    <a:ln>
                      <a:noFill/>
                    </a:ln>
                  </pic:spPr>
                </pic:pic>
              </a:graphicData>
            </a:graphic>
          </wp:inline>
        </w:drawing>
      </w:r>
    </w:p>
    <w:p w:rsidR="00935345" w:rsidRPr="00AE51FA" w:rsidRDefault="00935345">
      <w:pPr>
        <w:tabs>
          <w:tab w:val="left" w:leader="dot" w:pos="8208"/>
        </w:tabs>
        <w:rPr>
          <w:rFonts w:cs="Arial"/>
        </w:rPr>
      </w:pPr>
    </w:p>
    <w:p w:rsidR="00752F87" w:rsidRDefault="00752F87">
      <w:pPr>
        <w:tabs>
          <w:tab w:val="left" w:leader="dot" w:pos="8208"/>
        </w:tabs>
        <w:rPr>
          <w:rFonts w:cs="Arial"/>
        </w:rPr>
      </w:pPr>
    </w:p>
    <w:p w:rsidR="00752F87" w:rsidRPr="008B5A49" w:rsidRDefault="00AA5570">
      <w:pPr>
        <w:tabs>
          <w:tab w:val="left" w:leader="dot" w:pos="8208"/>
        </w:tabs>
        <w:rPr>
          <w:rFonts w:cs="Arial"/>
          <w:b/>
          <w:bCs/>
          <w:color w:val="FF0000"/>
          <w:sz w:val="32"/>
          <w:szCs w:val="32"/>
        </w:rPr>
      </w:pPr>
      <w:r>
        <w:rPr>
          <w:rFonts w:cs="Arial"/>
          <w:b/>
          <w:bCs/>
          <w:color w:val="FF0000"/>
          <w:sz w:val="32"/>
          <w:szCs w:val="32"/>
        </w:rPr>
        <w:t xml:space="preserve"> </w:t>
      </w:r>
    </w:p>
    <w:p w:rsidR="00752F87" w:rsidRPr="00C443EB" w:rsidRDefault="00752F87">
      <w:pPr>
        <w:tabs>
          <w:tab w:val="left" w:leader="dot" w:pos="8208"/>
        </w:tabs>
        <w:rPr>
          <w:rFonts w:cs="Arial"/>
          <w:color w:val="FF0000"/>
        </w:rPr>
      </w:pPr>
    </w:p>
    <w:p w:rsidR="00586FF0" w:rsidRDefault="00586FF0">
      <w:pPr>
        <w:tabs>
          <w:tab w:val="left" w:leader="dot" w:pos="8208"/>
        </w:tabs>
        <w:rPr>
          <w:rFonts w:cs="Arial"/>
        </w:rPr>
      </w:pPr>
    </w:p>
    <w:p w:rsidR="00586FF0" w:rsidRDefault="00586FF0">
      <w:pPr>
        <w:tabs>
          <w:tab w:val="left" w:leader="dot" w:pos="8208"/>
        </w:tabs>
        <w:rPr>
          <w:rFonts w:cs="Arial"/>
        </w:rPr>
      </w:pPr>
    </w:p>
    <w:p w:rsidR="00935345" w:rsidRDefault="00935345">
      <w:pPr>
        <w:tabs>
          <w:tab w:val="left" w:leader="dot" w:pos="8208"/>
        </w:tabs>
        <w:rPr>
          <w:rFonts w:cs="Arial"/>
        </w:rPr>
      </w:pPr>
    </w:p>
    <w:p w:rsidR="00971F89" w:rsidRPr="00AE51FA" w:rsidRDefault="00971F89">
      <w:pPr>
        <w:tabs>
          <w:tab w:val="left" w:leader="dot" w:pos="8208"/>
        </w:tabs>
        <w:rPr>
          <w:rFonts w:cs="Arial"/>
        </w:rPr>
      </w:pPr>
    </w:p>
    <w:p w:rsidR="00935345" w:rsidRPr="00CF33A9" w:rsidRDefault="00935345" w:rsidP="00CF33A9">
      <w:pPr>
        <w:jc w:val="center"/>
        <w:rPr>
          <w:smallCaps/>
          <w:spacing w:val="60"/>
          <w:sz w:val="96"/>
          <w:szCs w:val="96"/>
        </w:rPr>
      </w:pPr>
      <w:r w:rsidRPr="00CF33A9">
        <w:rPr>
          <w:smallCaps/>
          <w:spacing w:val="60"/>
          <w:sz w:val="96"/>
          <w:szCs w:val="96"/>
        </w:rPr>
        <w:t>Catalog</w:t>
      </w:r>
    </w:p>
    <w:p w:rsidR="00586FF0" w:rsidRPr="00971F89" w:rsidRDefault="00586FF0" w:rsidP="00C748F6">
      <w:pPr>
        <w:tabs>
          <w:tab w:val="left" w:leader="dot" w:pos="8208"/>
        </w:tabs>
        <w:jc w:val="center"/>
        <w:rPr>
          <w:rFonts w:cs="Arial"/>
          <w:b/>
          <w:iCs/>
          <w:sz w:val="22"/>
          <w:szCs w:val="32"/>
        </w:rPr>
      </w:pPr>
    </w:p>
    <w:p w:rsidR="00935345" w:rsidRPr="00776D36" w:rsidRDefault="00935345" w:rsidP="00C748F6">
      <w:pPr>
        <w:tabs>
          <w:tab w:val="left" w:leader="dot" w:pos="8208"/>
        </w:tabs>
        <w:jc w:val="center"/>
        <w:rPr>
          <w:rFonts w:cs="Arial"/>
          <w:iCs/>
          <w:sz w:val="56"/>
          <w:szCs w:val="48"/>
        </w:rPr>
      </w:pPr>
      <w:r w:rsidRPr="00776D36">
        <w:rPr>
          <w:rFonts w:cs="Arial"/>
          <w:i/>
          <w:iCs/>
          <w:sz w:val="56"/>
          <w:szCs w:val="48"/>
        </w:rPr>
        <w:t xml:space="preserve"> </w:t>
      </w:r>
      <w:r w:rsidR="007E4E02" w:rsidRPr="00776D36">
        <w:rPr>
          <w:rFonts w:cs="Arial"/>
          <w:iCs/>
          <w:sz w:val="56"/>
          <w:szCs w:val="48"/>
        </w:rPr>
        <w:t>201</w:t>
      </w:r>
      <w:r w:rsidR="00D42BBD" w:rsidRPr="00776D36">
        <w:rPr>
          <w:rFonts w:cs="Arial"/>
          <w:iCs/>
          <w:sz w:val="56"/>
          <w:szCs w:val="48"/>
        </w:rPr>
        <w:t>4-2015</w:t>
      </w:r>
    </w:p>
    <w:p w:rsidR="00C748F6" w:rsidRDefault="00C748F6" w:rsidP="00C748F6">
      <w:pPr>
        <w:tabs>
          <w:tab w:val="left" w:leader="dot" w:pos="8208"/>
        </w:tabs>
        <w:jc w:val="center"/>
        <w:rPr>
          <w:rFonts w:cs="Arial"/>
          <w:b/>
          <w:iCs/>
          <w:sz w:val="32"/>
          <w:szCs w:val="32"/>
        </w:rPr>
      </w:pPr>
    </w:p>
    <w:p w:rsidR="005A1607" w:rsidRPr="00971F89" w:rsidRDefault="005A1607" w:rsidP="00C748F6">
      <w:pPr>
        <w:tabs>
          <w:tab w:val="left" w:leader="dot" w:pos="8208"/>
        </w:tabs>
        <w:jc w:val="center"/>
        <w:rPr>
          <w:rFonts w:cs="Arial"/>
          <w:b/>
          <w:iCs/>
          <w:sz w:val="44"/>
          <w:szCs w:val="32"/>
        </w:rPr>
      </w:pPr>
    </w:p>
    <w:p w:rsidR="004A2688" w:rsidRPr="007E4E02" w:rsidRDefault="00FE1342" w:rsidP="00C748F6">
      <w:pPr>
        <w:tabs>
          <w:tab w:val="left" w:leader="dot" w:pos="8208"/>
        </w:tabs>
        <w:jc w:val="center"/>
        <w:rPr>
          <w:rFonts w:cs="Arial"/>
          <w:b/>
          <w:iCs/>
          <w:sz w:val="32"/>
          <w:szCs w:val="32"/>
        </w:rPr>
      </w:pPr>
      <w:r>
        <w:rPr>
          <w:rFonts w:cs="Arial"/>
          <w:b/>
          <w:iCs/>
          <w:sz w:val="32"/>
          <w:szCs w:val="32"/>
        </w:rPr>
        <w:pict>
          <v:rect id="_x0000_i1025" style="width:180.6pt;height:1.5pt" o:hrpct="400" o:hralign="center" o:hrstd="t" o:hrnoshade="t" o:hr="t" fillcolor="black" stroked="f"/>
        </w:pict>
      </w:r>
    </w:p>
    <w:p w:rsidR="00586FF0" w:rsidRDefault="00586FF0" w:rsidP="00C748F6">
      <w:pPr>
        <w:tabs>
          <w:tab w:val="left" w:leader="dot" w:pos="8208"/>
        </w:tabs>
        <w:jc w:val="center"/>
        <w:rPr>
          <w:rFonts w:cs="Arial"/>
          <w:b/>
          <w:bCs/>
          <w:sz w:val="28"/>
          <w:szCs w:val="28"/>
        </w:rPr>
      </w:pPr>
    </w:p>
    <w:p w:rsidR="00B012E5" w:rsidRDefault="00B012E5" w:rsidP="00C748F6">
      <w:pPr>
        <w:tabs>
          <w:tab w:val="left" w:leader="dot" w:pos="8208"/>
        </w:tabs>
        <w:jc w:val="center"/>
        <w:rPr>
          <w:rFonts w:cs="Arial"/>
          <w:b/>
          <w:bCs/>
          <w:sz w:val="28"/>
          <w:szCs w:val="28"/>
        </w:rPr>
      </w:pPr>
    </w:p>
    <w:p w:rsidR="00935345" w:rsidRPr="000C796C" w:rsidRDefault="00CF0FB8" w:rsidP="00C748F6">
      <w:pPr>
        <w:tabs>
          <w:tab w:val="left" w:leader="dot" w:pos="8208"/>
        </w:tabs>
        <w:jc w:val="center"/>
        <w:rPr>
          <w:rFonts w:cs="Arial"/>
          <w:bCs/>
          <w:sz w:val="52"/>
          <w:szCs w:val="52"/>
        </w:rPr>
      </w:pPr>
      <w:r w:rsidRPr="000C796C">
        <w:rPr>
          <w:rFonts w:cs="Arial"/>
          <w:bCs/>
          <w:sz w:val="52"/>
          <w:szCs w:val="52"/>
        </w:rPr>
        <w:t xml:space="preserve">1 </w:t>
      </w:r>
      <w:r w:rsidR="00C443EB" w:rsidRPr="000C796C">
        <w:rPr>
          <w:rFonts w:cs="Arial"/>
          <w:bCs/>
          <w:sz w:val="52"/>
          <w:szCs w:val="52"/>
        </w:rPr>
        <w:t>November</w:t>
      </w:r>
      <w:r w:rsidR="00D42BBD" w:rsidRPr="000C796C">
        <w:rPr>
          <w:rFonts w:cs="Arial"/>
          <w:bCs/>
          <w:sz w:val="52"/>
          <w:szCs w:val="52"/>
        </w:rPr>
        <w:t xml:space="preserve"> 2014</w:t>
      </w:r>
    </w:p>
    <w:p w:rsidR="00935345" w:rsidRPr="00AE51FA" w:rsidRDefault="00935345" w:rsidP="00C748F6">
      <w:pPr>
        <w:tabs>
          <w:tab w:val="left" w:leader="dot" w:pos="8208"/>
        </w:tabs>
        <w:jc w:val="center"/>
        <w:rPr>
          <w:rFonts w:cs="Arial"/>
          <w:szCs w:val="24"/>
        </w:rPr>
      </w:pPr>
    </w:p>
    <w:p w:rsidR="00935345" w:rsidRPr="00AE51FA" w:rsidRDefault="00935345" w:rsidP="00C748F6">
      <w:pPr>
        <w:tabs>
          <w:tab w:val="left" w:leader="dot" w:pos="8208"/>
        </w:tabs>
        <w:jc w:val="center"/>
        <w:rPr>
          <w:rFonts w:cs="Arial"/>
          <w:szCs w:val="24"/>
        </w:rPr>
      </w:pPr>
    </w:p>
    <w:p w:rsidR="00935345" w:rsidRPr="00AE51FA" w:rsidRDefault="00935345">
      <w:pPr>
        <w:tabs>
          <w:tab w:val="left" w:leader="dot" w:pos="8208"/>
        </w:tabs>
        <w:jc w:val="center"/>
        <w:rPr>
          <w:rFonts w:cs="Arial"/>
          <w:szCs w:val="24"/>
        </w:rPr>
      </w:pPr>
    </w:p>
    <w:p w:rsidR="00935345" w:rsidRPr="00AE51FA" w:rsidRDefault="00935345">
      <w:pPr>
        <w:tabs>
          <w:tab w:val="left" w:leader="dot" w:pos="8208"/>
        </w:tabs>
        <w:jc w:val="center"/>
        <w:rPr>
          <w:rFonts w:cs="Arial"/>
          <w:szCs w:val="24"/>
        </w:rPr>
      </w:pPr>
    </w:p>
    <w:p w:rsidR="00935345" w:rsidRPr="00AE51FA" w:rsidRDefault="00935345">
      <w:pPr>
        <w:tabs>
          <w:tab w:val="left" w:leader="dot" w:pos="8208"/>
        </w:tabs>
        <w:jc w:val="center"/>
        <w:rPr>
          <w:rFonts w:cs="Arial"/>
          <w:szCs w:val="24"/>
        </w:rPr>
      </w:pPr>
    </w:p>
    <w:p w:rsidR="00935345" w:rsidRPr="00AE51FA" w:rsidRDefault="00935345">
      <w:pPr>
        <w:widowControl w:val="0"/>
        <w:tabs>
          <w:tab w:val="left" w:leader="dot" w:pos="8208"/>
        </w:tabs>
        <w:adjustRightInd w:val="0"/>
        <w:jc w:val="center"/>
        <w:textAlignment w:val="baseline"/>
        <w:rPr>
          <w:rFonts w:cs="Arial"/>
          <w:b/>
          <w:bCs/>
          <w:lang w:bidi="ar-AE"/>
        </w:rPr>
      </w:pPr>
    </w:p>
    <w:p w:rsidR="00935345" w:rsidRPr="00AE51FA" w:rsidRDefault="00935345">
      <w:pPr>
        <w:widowControl w:val="0"/>
        <w:tabs>
          <w:tab w:val="left" w:leader="dot" w:pos="8208"/>
        </w:tabs>
        <w:adjustRightInd w:val="0"/>
        <w:jc w:val="center"/>
        <w:textAlignment w:val="baseline"/>
        <w:rPr>
          <w:rFonts w:cs="Arial"/>
          <w:b/>
          <w:bCs/>
          <w:lang w:bidi="ar-AE"/>
        </w:rPr>
      </w:pPr>
    </w:p>
    <w:p w:rsidR="00586FF0" w:rsidRDefault="00586FF0">
      <w:pPr>
        <w:widowControl w:val="0"/>
        <w:tabs>
          <w:tab w:val="left" w:leader="dot" w:pos="8208"/>
        </w:tabs>
        <w:adjustRightInd w:val="0"/>
        <w:jc w:val="center"/>
        <w:textAlignment w:val="baseline"/>
        <w:rPr>
          <w:rFonts w:cs="Arial"/>
          <w:b/>
          <w:bCs/>
          <w:lang w:bidi="ar-AE"/>
        </w:rPr>
      </w:pPr>
    </w:p>
    <w:p w:rsidR="00586FF0" w:rsidRPr="00AE51FA" w:rsidRDefault="00586FF0">
      <w:pPr>
        <w:widowControl w:val="0"/>
        <w:tabs>
          <w:tab w:val="left" w:leader="dot" w:pos="8208"/>
        </w:tabs>
        <w:adjustRightInd w:val="0"/>
        <w:jc w:val="center"/>
        <w:textAlignment w:val="baseline"/>
        <w:rPr>
          <w:rFonts w:cs="Arial"/>
          <w:b/>
          <w:bCs/>
          <w:lang w:bidi="ar-AE"/>
        </w:rPr>
      </w:pPr>
    </w:p>
    <w:p w:rsidR="00935345" w:rsidRPr="00AE51FA" w:rsidRDefault="00935345">
      <w:pPr>
        <w:widowControl w:val="0"/>
        <w:tabs>
          <w:tab w:val="left" w:leader="dot" w:pos="8208"/>
        </w:tabs>
        <w:adjustRightInd w:val="0"/>
        <w:jc w:val="center"/>
        <w:textAlignment w:val="baseline"/>
        <w:rPr>
          <w:rFonts w:cs="Arial"/>
          <w:b/>
          <w:bCs/>
          <w:lang w:bidi="ar-AE"/>
        </w:rPr>
      </w:pPr>
    </w:p>
    <w:p w:rsidR="00935345" w:rsidRPr="00F150A9" w:rsidRDefault="00FE31F6" w:rsidP="00776D36">
      <w:pPr>
        <w:jc w:val="center"/>
        <w:rPr>
          <w:lang w:bidi="ar-AE"/>
        </w:rPr>
      </w:pPr>
      <w:r w:rsidRPr="00F150A9">
        <w:rPr>
          <w:lang w:bidi="ar-AE"/>
        </w:rPr>
        <w:t>Submitted to</w:t>
      </w:r>
      <w:r w:rsidR="00935345" w:rsidRPr="00F150A9">
        <w:rPr>
          <w:lang w:bidi="ar-AE"/>
        </w:rPr>
        <w:t>:</w:t>
      </w:r>
    </w:p>
    <w:p w:rsidR="00935345" w:rsidRPr="00F150A9" w:rsidRDefault="00935345">
      <w:pPr>
        <w:widowControl w:val="0"/>
        <w:tabs>
          <w:tab w:val="left" w:leader="dot" w:pos="8208"/>
        </w:tabs>
        <w:adjustRightInd w:val="0"/>
        <w:textAlignment w:val="baseline"/>
        <w:rPr>
          <w:rFonts w:cs="Arial"/>
          <w:bCs/>
          <w:lang w:bidi="ar-AE"/>
        </w:rPr>
      </w:pPr>
    </w:p>
    <w:p w:rsidR="00935345" w:rsidRPr="00F150A9" w:rsidRDefault="00935345" w:rsidP="00776D36">
      <w:pPr>
        <w:jc w:val="center"/>
        <w:rPr>
          <w:lang w:bidi="ar-AE"/>
        </w:rPr>
      </w:pPr>
      <w:r w:rsidRPr="00F150A9">
        <w:rPr>
          <w:lang w:bidi="ar-AE"/>
        </w:rPr>
        <w:t>The Commission for Academic Accreditation</w:t>
      </w:r>
    </w:p>
    <w:p w:rsidR="00935345" w:rsidRPr="00F150A9" w:rsidRDefault="00935345">
      <w:pPr>
        <w:widowControl w:val="0"/>
        <w:tabs>
          <w:tab w:val="left" w:leader="dot" w:pos="8208"/>
        </w:tabs>
        <w:adjustRightInd w:val="0"/>
        <w:jc w:val="center"/>
        <w:textAlignment w:val="baseline"/>
        <w:rPr>
          <w:rFonts w:cs="Arial"/>
          <w:bCs/>
          <w:szCs w:val="24"/>
          <w:lang w:bidi="ar-AE"/>
        </w:rPr>
      </w:pPr>
      <w:r w:rsidRPr="00F150A9">
        <w:rPr>
          <w:rFonts w:cs="Arial"/>
          <w:bCs/>
          <w:szCs w:val="24"/>
          <w:lang w:bidi="ar-AE"/>
        </w:rPr>
        <w:t>Ministry of Higher Education and Scientific Research</w:t>
      </w:r>
    </w:p>
    <w:p w:rsidR="00935345" w:rsidRPr="00F150A9" w:rsidRDefault="00935345">
      <w:pPr>
        <w:widowControl w:val="0"/>
        <w:tabs>
          <w:tab w:val="left" w:leader="dot" w:pos="8208"/>
        </w:tabs>
        <w:adjustRightInd w:val="0"/>
        <w:jc w:val="center"/>
        <w:textAlignment w:val="baseline"/>
        <w:rPr>
          <w:rFonts w:cs="Arial"/>
          <w:bCs/>
          <w:szCs w:val="24"/>
          <w:lang w:bidi="ar-AE"/>
        </w:rPr>
      </w:pPr>
      <w:r w:rsidRPr="00F150A9">
        <w:rPr>
          <w:rFonts w:cs="Arial"/>
          <w:bCs/>
          <w:szCs w:val="24"/>
          <w:lang w:bidi="ar-AE"/>
        </w:rPr>
        <w:t>United Arab Emirates</w:t>
      </w:r>
    </w:p>
    <w:p w:rsidR="00935345" w:rsidRPr="00F150A9" w:rsidRDefault="00935345">
      <w:pPr>
        <w:tabs>
          <w:tab w:val="left" w:leader="dot" w:pos="8208"/>
        </w:tabs>
        <w:rPr>
          <w:rFonts w:cs="Arial"/>
        </w:rPr>
        <w:sectPr w:rsidR="00935345" w:rsidRPr="00F150A9" w:rsidSect="00385FC0">
          <w:headerReference w:type="default" r:id="rId10"/>
          <w:footerReference w:type="default" r:id="rId11"/>
          <w:footerReference w:type="first" r:id="rId12"/>
          <w:type w:val="continuous"/>
          <w:pgSz w:w="11909" w:h="16834" w:code="9"/>
          <w:pgMar w:top="1440" w:right="1440" w:bottom="1440" w:left="1440" w:header="720" w:footer="720" w:gutter="0"/>
          <w:cols w:space="720"/>
          <w:noEndnote/>
          <w:titlePg/>
        </w:sectPr>
      </w:pPr>
    </w:p>
    <w:p w:rsidR="00935345" w:rsidRPr="00AE51FA" w:rsidRDefault="00935345">
      <w:pPr>
        <w:tabs>
          <w:tab w:val="left" w:leader="dot" w:pos="8208"/>
        </w:tabs>
        <w:rPr>
          <w:rFonts w:cs="Arial"/>
        </w:rPr>
      </w:pPr>
    </w:p>
    <w:p w:rsidR="00935345" w:rsidRPr="00AE51FA" w:rsidRDefault="00935345">
      <w:pPr>
        <w:tabs>
          <w:tab w:val="left" w:leader="dot" w:pos="8208"/>
        </w:tabs>
        <w:rPr>
          <w:rFonts w:cs="Arial"/>
        </w:rPr>
        <w:sectPr w:rsidR="00935345" w:rsidRPr="00AE51FA" w:rsidSect="00BE10ED">
          <w:headerReference w:type="first" r:id="rId13"/>
          <w:footerReference w:type="first" r:id="rId14"/>
          <w:type w:val="continuous"/>
          <w:pgSz w:w="11909" w:h="16834" w:code="9"/>
          <w:pgMar w:top="1440" w:right="1440" w:bottom="1440" w:left="1440" w:header="720" w:footer="720" w:gutter="0"/>
          <w:pgNumType w:start="1"/>
          <w:cols w:space="720"/>
          <w:noEndnote/>
          <w:titlePg/>
        </w:sectPr>
      </w:pPr>
    </w:p>
    <w:p w:rsidR="00586FF0" w:rsidRDefault="00586FF0">
      <w:pPr>
        <w:tabs>
          <w:tab w:val="left" w:leader="dot" w:pos="8208"/>
        </w:tabs>
        <w:jc w:val="center"/>
        <w:rPr>
          <w:rFonts w:cs="Arial"/>
          <w:b/>
        </w:rPr>
      </w:pPr>
    </w:p>
    <w:p w:rsidR="00935345" w:rsidRPr="00AE51FA" w:rsidRDefault="00F150A9" w:rsidP="00F150A9">
      <w:pPr>
        <w:pStyle w:val="Heading1"/>
      </w:pPr>
      <w:bookmarkStart w:id="1" w:name="_Toc405095140"/>
      <w:r w:rsidRPr="00AE51FA">
        <w:lastRenderedPageBreak/>
        <w:t>Foreword</w:t>
      </w:r>
      <w:bookmarkEnd w:id="1"/>
    </w:p>
    <w:p w:rsidR="00935345" w:rsidRPr="00AE51FA" w:rsidRDefault="00935345" w:rsidP="00F150A9">
      <w:pPr>
        <w:pStyle w:val="Heading1"/>
        <w:sectPr w:rsidR="00935345" w:rsidRPr="00AE51FA" w:rsidSect="00385FC0">
          <w:type w:val="continuous"/>
          <w:pgSz w:w="11909" w:h="16834" w:code="9"/>
          <w:pgMar w:top="1440" w:right="1440" w:bottom="1440" w:left="1440" w:header="720" w:footer="720" w:gutter="0"/>
          <w:cols w:space="720"/>
          <w:noEndnote/>
          <w:titlePg/>
        </w:sectPr>
      </w:pPr>
    </w:p>
    <w:p w:rsidR="00586FF0" w:rsidRDefault="00586FF0" w:rsidP="00013866">
      <w:pPr>
        <w:tabs>
          <w:tab w:val="left" w:leader="dot" w:pos="8208"/>
        </w:tabs>
        <w:rPr>
          <w:rFonts w:cs="Arial"/>
        </w:rPr>
      </w:pPr>
    </w:p>
    <w:p w:rsidR="00317479" w:rsidRDefault="00935345" w:rsidP="00013866">
      <w:pPr>
        <w:tabs>
          <w:tab w:val="left" w:leader="dot" w:pos="8208"/>
        </w:tabs>
        <w:rPr>
          <w:rFonts w:cs="Arial"/>
        </w:rPr>
      </w:pPr>
      <w:r w:rsidRPr="00317479">
        <w:rPr>
          <w:rFonts w:cs="Arial"/>
        </w:rPr>
        <w:t xml:space="preserve">This Catalog describes the administration, organization, admission requirements, academic obligations, and degree programs offered by </w:t>
      </w:r>
      <w:r w:rsidR="00EE085C">
        <w:rPr>
          <w:rFonts w:cs="Arial"/>
        </w:rPr>
        <w:t xml:space="preserve">City University College </w:t>
      </w:r>
      <w:r w:rsidR="00441534">
        <w:rPr>
          <w:rFonts w:cs="Arial"/>
        </w:rPr>
        <w:t xml:space="preserve">of Ajman </w:t>
      </w:r>
      <w:r w:rsidR="0013672E" w:rsidRPr="00317479">
        <w:rPr>
          <w:rFonts w:cs="Arial"/>
        </w:rPr>
        <w:t>(</w:t>
      </w:r>
      <w:r w:rsidR="00EE085C">
        <w:rPr>
          <w:rFonts w:cs="Arial"/>
        </w:rPr>
        <w:t>CUC</w:t>
      </w:r>
      <w:r w:rsidR="00441534">
        <w:rPr>
          <w:rFonts w:cs="Arial"/>
        </w:rPr>
        <w:t>A</w:t>
      </w:r>
      <w:r w:rsidRPr="00317479">
        <w:rPr>
          <w:rFonts w:cs="Arial"/>
        </w:rPr>
        <w:t>) and is published f</w:t>
      </w:r>
      <w:r w:rsidR="00317479">
        <w:rPr>
          <w:rFonts w:cs="Arial"/>
        </w:rPr>
        <w:t>or informational purposes only.</w:t>
      </w:r>
    </w:p>
    <w:p w:rsidR="00586FF0" w:rsidRDefault="00586FF0" w:rsidP="00013866">
      <w:pPr>
        <w:tabs>
          <w:tab w:val="left" w:leader="dot" w:pos="8208"/>
        </w:tabs>
        <w:rPr>
          <w:rFonts w:cs="Arial"/>
        </w:rPr>
      </w:pPr>
    </w:p>
    <w:p w:rsidR="00317479" w:rsidRDefault="00935345" w:rsidP="00013866">
      <w:pPr>
        <w:tabs>
          <w:tab w:val="left" w:leader="dot" w:pos="8208"/>
        </w:tabs>
        <w:rPr>
          <w:rFonts w:cs="Arial"/>
        </w:rPr>
      </w:pPr>
      <w:r w:rsidRPr="00317479">
        <w:rPr>
          <w:rFonts w:cs="Arial"/>
        </w:rPr>
        <w:t xml:space="preserve">It should not be considered the basis for any contract between the student and </w:t>
      </w:r>
      <w:r w:rsidR="00441534">
        <w:rPr>
          <w:rFonts w:cs="Arial"/>
        </w:rPr>
        <w:t>CUCA</w:t>
      </w:r>
      <w:r w:rsidRPr="00317479">
        <w:rPr>
          <w:rFonts w:cs="Arial"/>
        </w:rPr>
        <w:t xml:space="preserve">. While provisions will ordinarily be applied as stated, </w:t>
      </w:r>
      <w:r w:rsidR="00441534">
        <w:rPr>
          <w:rFonts w:cs="Arial"/>
        </w:rPr>
        <w:t>CUCA</w:t>
      </w:r>
      <w:r w:rsidRPr="00317479">
        <w:rPr>
          <w:rFonts w:cs="Arial"/>
        </w:rPr>
        <w:t xml:space="preserve"> reserves the right to change any provision subject to and consistent with established policy and procedures for making such changes without actual notice to individual students. </w:t>
      </w:r>
    </w:p>
    <w:p w:rsidR="00586FF0" w:rsidRDefault="00586FF0" w:rsidP="00CF1C09">
      <w:pPr>
        <w:tabs>
          <w:tab w:val="left" w:leader="dot" w:pos="8208"/>
        </w:tabs>
        <w:rPr>
          <w:rFonts w:cs="Arial"/>
        </w:rPr>
      </w:pPr>
    </w:p>
    <w:p w:rsidR="00317479" w:rsidRDefault="00935345" w:rsidP="00013866">
      <w:pPr>
        <w:tabs>
          <w:tab w:val="left" w:leader="dot" w:pos="8208"/>
        </w:tabs>
        <w:rPr>
          <w:rFonts w:cs="Arial"/>
        </w:rPr>
      </w:pPr>
      <w:r w:rsidRPr="00317479">
        <w:rPr>
          <w:rFonts w:cs="Arial"/>
        </w:rPr>
        <w:t xml:space="preserve">Every effort will be made to keep students informed of any changes. Information on changes will be available from the Student </w:t>
      </w:r>
      <w:r w:rsidR="009C799D">
        <w:rPr>
          <w:rFonts w:cs="Arial"/>
        </w:rPr>
        <w:t>Affairs</w:t>
      </w:r>
      <w:r w:rsidRPr="00317479">
        <w:rPr>
          <w:rFonts w:cs="Arial"/>
        </w:rPr>
        <w:t xml:space="preserve"> Office of the College. Each student is responsible for knowing the current regulations. Interpretations or explanations contrary to those expressed in this publication are not binding upon </w:t>
      </w:r>
      <w:r w:rsidR="00441534">
        <w:rPr>
          <w:rFonts w:cs="Arial"/>
        </w:rPr>
        <w:t>CUCA</w:t>
      </w:r>
      <w:r w:rsidRPr="00317479">
        <w:rPr>
          <w:rFonts w:cs="Arial"/>
        </w:rPr>
        <w:t xml:space="preserve">.  </w:t>
      </w:r>
    </w:p>
    <w:p w:rsidR="00586FF0" w:rsidRDefault="00586FF0" w:rsidP="00013866">
      <w:pPr>
        <w:tabs>
          <w:tab w:val="left" w:leader="dot" w:pos="8208"/>
        </w:tabs>
        <w:rPr>
          <w:rFonts w:cs="Arial"/>
        </w:rPr>
      </w:pPr>
    </w:p>
    <w:p w:rsidR="00935345" w:rsidRPr="00317479" w:rsidRDefault="00935345" w:rsidP="00013866">
      <w:pPr>
        <w:tabs>
          <w:tab w:val="left" w:leader="dot" w:pos="8208"/>
        </w:tabs>
        <w:rPr>
          <w:rFonts w:cs="Arial"/>
        </w:rPr>
      </w:pPr>
      <w:r w:rsidRPr="00317479">
        <w:rPr>
          <w:rFonts w:cs="Arial"/>
        </w:rPr>
        <w:t>It is particularly important to note that each student is solely responsible for knowing the current graduation requirements for the</w:t>
      </w:r>
      <w:r w:rsidR="00317479">
        <w:rPr>
          <w:rFonts w:cs="Arial"/>
        </w:rPr>
        <w:t>ir</w:t>
      </w:r>
      <w:r w:rsidRPr="00317479">
        <w:rPr>
          <w:rFonts w:cs="Arial"/>
        </w:rPr>
        <w:t xml:space="preserve"> program of study</w:t>
      </w:r>
      <w:r w:rsidR="00317479">
        <w:rPr>
          <w:rFonts w:cs="Arial"/>
        </w:rPr>
        <w:t xml:space="preserve">. </w:t>
      </w:r>
    </w:p>
    <w:p w:rsidR="00CF1C09" w:rsidRDefault="00CF1C09">
      <w:pPr>
        <w:tabs>
          <w:tab w:val="left" w:leader="dot" w:pos="8208"/>
        </w:tabs>
        <w:rPr>
          <w:rFonts w:cs="Arial"/>
        </w:rPr>
      </w:pPr>
    </w:p>
    <w:p w:rsidR="009C799D" w:rsidRDefault="00FE0C09" w:rsidP="00F150A9">
      <w:pPr>
        <w:pStyle w:val="Heading1"/>
      </w:pPr>
      <w:bookmarkStart w:id="2" w:name="_Toc405095141"/>
      <w:r>
        <w:t>Accreditation</w:t>
      </w:r>
      <w:bookmarkEnd w:id="2"/>
    </w:p>
    <w:p w:rsidR="00CF1C09" w:rsidRPr="004F2EEC" w:rsidRDefault="00CF1C09" w:rsidP="004F2EEC">
      <w:pPr>
        <w:tabs>
          <w:tab w:val="left" w:leader="dot" w:pos="8208"/>
        </w:tabs>
        <w:jc w:val="center"/>
        <w:rPr>
          <w:rFonts w:cs="Arial"/>
          <w:b/>
        </w:rPr>
      </w:pPr>
    </w:p>
    <w:p w:rsidR="00C312EE" w:rsidRDefault="00C312EE" w:rsidP="00C312EE">
      <w:pPr>
        <w:tabs>
          <w:tab w:val="left" w:leader="dot" w:pos="8208"/>
        </w:tabs>
        <w:rPr>
          <w:rFonts w:cs="Arial"/>
          <w:iCs/>
        </w:rPr>
      </w:pPr>
      <w:r w:rsidRPr="009C799D">
        <w:rPr>
          <w:rFonts w:cs="Arial"/>
          <w:iCs/>
        </w:rPr>
        <w:t>City University College of Ajman, located in the Emirate of Ajman,</w:t>
      </w:r>
      <w:r>
        <w:rPr>
          <w:rFonts w:cs="Arial"/>
          <w:iCs/>
        </w:rPr>
        <w:t xml:space="preserve"> </w:t>
      </w:r>
      <w:r w:rsidRPr="009C799D">
        <w:rPr>
          <w:rFonts w:cs="Arial"/>
          <w:iCs/>
        </w:rPr>
        <w:t xml:space="preserve">has earned </w:t>
      </w:r>
      <w:r w:rsidRPr="00204E93">
        <w:rPr>
          <w:rFonts w:cs="Arial"/>
          <w:iCs/>
        </w:rPr>
        <w:t>accreditation through the Commission for Academic Accreditation of the Ministry of</w:t>
      </w:r>
      <w:r w:rsidRPr="009C799D">
        <w:rPr>
          <w:rFonts w:cs="Arial"/>
          <w:iCs/>
        </w:rPr>
        <w:t xml:space="preserve"> Higher Ed</w:t>
      </w:r>
      <w:r>
        <w:rPr>
          <w:rFonts w:cs="Arial"/>
          <w:iCs/>
        </w:rPr>
        <w:t>ucation and Scientific Research for the following degree programs</w:t>
      </w:r>
      <w:r w:rsidRPr="009C799D">
        <w:rPr>
          <w:rFonts w:cs="Arial"/>
          <w:iCs/>
        </w:rPr>
        <w:t>:</w:t>
      </w:r>
      <w:r>
        <w:rPr>
          <w:rFonts w:cs="Arial"/>
          <w:iCs/>
        </w:rPr>
        <w:t xml:space="preserve"> </w:t>
      </w:r>
    </w:p>
    <w:p w:rsidR="00C312EE" w:rsidRDefault="00C312EE" w:rsidP="00C312EE">
      <w:pPr>
        <w:tabs>
          <w:tab w:val="left" w:leader="dot" w:pos="8208"/>
        </w:tabs>
        <w:rPr>
          <w:rFonts w:cs="Arial"/>
          <w:iCs/>
        </w:rPr>
      </w:pPr>
    </w:p>
    <w:p w:rsidR="00C312EE" w:rsidRDefault="00C312EE" w:rsidP="00C312EE">
      <w:pPr>
        <w:numPr>
          <w:ilvl w:val="0"/>
          <w:numId w:val="11"/>
        </w:numPr>
        <w:tabs>
          <w:tab w:val="left" w:leader="dot" w:pos="8208"/>
        </w:tabs>
        <w:rPr>
          <w:rFonts w:cs="Arial"/>
          <w:iCs/>
        </w:rPr>
      </w:pPr>
      <w:r w:rsidRPr="009C799D">
        <w:rPr>
          <w:rFonts w:cs="Arial"/>
          <w:iCs/>
        </w:rPr>
        <w:t>Bachelor of Business Admi</w:t>
      </w:r>
      <w:r>
        <w:rPr>
          <w:rFonts w:cs="Arial"/>
          <w:iCs/>
        </w:rPr>
        <w:t>nistration with the following specializations:</w:t>
      </w:r>
    </w:p>
    <w:p w:rsidR="00C312EE" w:rsidRDefault="00C312EE" w:rsidP="00C312EE">
      <w:pPr>
        <w:tabs>
          <w:tab w:val="left" w:leader="dot" w:pos="8208"/>
        </w:tabs>
        <w:rPr>
          <w:rFonts w:cs="Arial"/>
          <w:iCs/>
        </w:rPr>
      </w:pPr>
    </w:p>
    <w:p w:rsidR="00C312EE" w:rsidRDefault="00C312EE" w:rsidP="00C312EE">
      <w:pPr>
        <w:numPr>
          <w:ilvl w:val="1"/>
          <w:numId w:val="11"/>
        </w:numPr>
        <w:tabs>
          <w:tab w:val="left" w:leader="dot" w:pos="8208"/>
        </w:tabs>
        <w:rPr>
          <w:rFonts w:cs="Arial"/>
          <w:iCs/>
        </w:rPr>
      </w:pPr>
      <w:r>
        <w:rPr>
          <w:rFonts w:cs="Arial"/>
          <w:iCs/>
        </w:rPr>
        <w:t xml:space="preserve">Finance and Accounting  </w:t>
      </w:r>
    </w:p>
    <w:p w:rsidR="00C312EE" w:rsidRDefault="00C312EE" w:rsidP="00C312EE">
      <w:pPr>
        <w:numPr>
          <w:ilvl w:val="1"/>
          <w:numId w:val="11"/>
        </w:numPr>
        <w:tabs>
          <w:tab w:val="left" w:leader="dot" w:pos="8208"/>
        </w:tabs>
        <w:rPr>
          <w:rFonts w:cs="Arial"/>
          <w:iCs/>
        </w:rPr>
      </w:pPr>
      <w:r>
        <w:rPr>
          <w:rFonts w:cs="Arial"/>
          <w:iCs/>
        </w:rPr>
        <w:t xml:space="preserve">Hospitality and Tourism Management  </w:t>
      </w:r>
    </w:p>
    <w:p w:rsidR="00C312EE" w:rsidRDefault="00C312EE" w:rsidP="00C312EE">
      <w:pPr>
        <w:numPr>
          <w:ilvl w:val="1"/>
          <w:numId w:val="11"/>
        </w:numPr>
        <w:tabs>
          <w:tab w:val="left" w:leader="dot" w:pos="8208"/>
        </w:tabs>
        <w:rPr>
          <w:rFonts w:cs="Arial"/>
          <w:iCs/>
        </w:rPr>
      </w:pPr>
      <w:r>
        <w:rPr>
          <w:rFonts w:cs="Arial"/>
          <w:iCs/>
        </w:rPr>
        <w:t xml:space="preserve">Human Resource Management  </w:t>
      </w:r>
    </w:p>
    <w:p w:rsidR="00C312EE" w:rsidRDefault="00C312EE" w:rsidP="00C312EE">
      <w:pPr>
        <w:numPr>
          <w:ilvl w:val="1"/>
          <w:numId w:val="11"/>
        </w:numPr>
        <w:tabs>
          <w:tab w:val="left" w:leader="dot" w:pos="8208"/>
        </w:tabs>
        <w:rPr>
          <w:rFonts w:cs="Arial"/>
          <w:iCs/>
        </w:rPr>
      </w:pPr>
      <w:r>
        <w:rPr>
          <w:rFonts w:cs="Arial"/>
          <w:iCs/>
        </w:rPr>
        <w:t>Human Resource Management (Arabic)</w:t>
      </w:r>
    </w:p>
    <w:p w:rsidR="00C312EE" w:rsidRDefault="00C312EE" w:rsidP="00C312EE">
      <w:pPr>
        <w:numPr>
          <w:ilvl w:val="1"/>
          <w:numId w:val="11"/>
        </w:numPr>
        <w:tabs>
          <w:tab w:val="left" w:leader="dot" w:pos="8208"/>
        </w:tabs>
        <w:rPr>
          <w:rFonts w:cs="Arial"/>
          <w:iCs/>
        </w:rPr>
      </w:pPr>
      <w:r>
        <w:rPr>
          <w:rFonts w:cs="Arial"/>
          <w:iCs/>
        </w:rPr>
        <w:t xml:space="preserve">Management Information Systems  </w:t>
      </w:r>
    </w:p>
    <w:p w:rsidR="00C312EE" w:rsidRDefault="00C312EE" w:rsidP="00C312EE">
      <w:pPr>
        <w:numPr>
          <w:ilvl w:val="1"/>
          <w:numId w:val="11"/>
        </w:numPr>
        <w:tabs>
          <w:tab w:val="left" w:leader="dot" w:pos="8208"/>
        </w:tabs>
        <w:rPr>
          <w:rFonts w:cs="Arial"/>
          <w:iCs/>
        </w:rPr>
      </w:pPr>
      <w:r>
        <w:rPr>
          <w:rFonts w:cs="Arial"/>
          <w:iCs/>
        </w:rPr>
        <w:t xml:space="preserve">Marketing  </w:t>
      </w:r>
    </w:p>
    <w:p w:rsidR="00C312EE" w:rsidRDefault="00C312EE" w:rsidP="00C312EE">
      <w:pPr>
        <w:tabs>
          <w:tab w:val="left" w:leader="dot" w:pos="8208"/>
        </w:tabs>
        <w:ind w:left="720"/>
        <w:rPr>
          <w:rFonts w:cs="Arial"/>
          <w:iCs/>
        </w:rPr>
      </w:pPr>
    </w:p>
    <w:p w:rsidR="00C312EE" w:rsidRPr="009A523C" w:rsidRDefault="00C312EE" w:rsidP="00C312EE">
      <w:pPr>
        <w:numPr>
          <w:ilvl w:val="0"/>
          <w:numId w:val="11"/>
        </w:numPr>
        <w:tabs>
          <w:tab w:val="left" w:leader="dot" w:pos="8208"/>
        </w:tabs>
        <w:rPr>
          <w:rFonts w:cs="Arial"/>
        </w:rPr>
      </w:pPr>
      <w:r>
        <w:rPr>
          <w:rFonts w:cs="Arial"/>
          <w:iCs/>
        </w:rPr>
        <w:t>Bachelor of Law (Arabic)</w:t>
      </w:r>
    </w:p>
    <w:p w:rsidR="00C312EE" w:rsidRPr="00D42BBD" w:rsidRDefault="00C312EE" w:rsidP="00C312EE">
      <w:pPr>
        <w:tabs>
          <w:tab w:val="left" w:leader="dot" w:pos="8208"/>
        </w:tabs>
        <w:ind w:left="720"/>
        <w:rPr>
          <w:rFonts w:cs="Arial"/>
        </w:rPr>
      </w:pPr>
    </w:p>
    <w:p w:rsidR="00C312EE" w:rsidRDefault="00C312EE" w:rsidP="00C312EE">
      <w:pPr>
        <w:numPr>
          <w:ilvl w:val="0"/>
          <w:numId w:val="11"/>
        </w:numPr>
        <w:tabs>
          <w:tab w:val="left" w:leader="dot" w:pos="8208"/>
        </w:tabs>
        <w:rPr>
          <w:rFonts w:cs="Arial"/>
        </w:rPr>
      </w:pPr>
      <w:r>
        <w:rPr>
          <w:rFonts w:cs="Arial"/>
        </w:rPr>
        <w:t>Bachelor of Public Relations and Advertising (Arabic) with the following specializations:</w:t>
      </w:r>
    </w:p>
    <w:p w:rsidR="00C312EE" w:rsidRDefault="00C312EE" w:rsidP="00C312EE">
      <w:pPr>
        <w:tabs>
          <w:tab w:val="left" w:leader="dot" w:pos="8208"/>
        </w:tabs>
        <w:rPr>
          <w:rFonts w:cs="Arial"/>
        </w:rPr>
      </w:pPr>
      <w:r>
        <w:rPr>
          <w:rFonts w:cs="Arial"/>
        </w:rPr>
        <w:t xml:space="preserve"> </w:t>
      </w:r>
    </w:p>
    <w:p w:rsidR="00C312EE" w:rsidRDefault="00C312EE" w:rsidP="00C312EE">
      <w:pPr>
        <w:numPr>
          <w:ilvl w:val="1"/>
          <w:numId w:val="11"/>
        </w:numPr>
        <w:tabs>
          <w:tab w:val="left" w:leader="dot" w:pos="8208"/>
        </w:tabs>
        <w:rPr>
          <w:rFonts w:cs="Arial"/>
        </w:rPr>
      </w:pPr>
      <w:r>
        <w:rPr>
          <w:rFonts w:cs="Arial"/>
        </w:rPr>
        <w:t>Advertising (Arabic)</w:t>
      </w:r>
    </w:p>
    <w:p w:rsidR="00C312EE" w:rsidRDefault="00C312EE" w:rsidP="00C312EE">
      <w:pPr>
        <w:numPr>
          <w:ilvl w:val="1"/>
          <w:numId w:val="11"/>
        </w:numPr>
        <w:tabs>
          <w:tab w:val="left" w:leader="dot" w:pos="8208"/>
        </w:tabs>
        <w:rPr>
          <w:rFonts w:cs="Arial"/>
        </w:rPr>
      </w:pPr>
      <w:r>
        <w:rPr>
          <w:rFonts w:cs="Arial"/>
        </w:rPr>
        <w:t>Public Relations (Arabic)</w:t>
      </w:r>
    </w:p>
    <w:p w:rsidR="000047AF" w:rsidRDefault="000047AF" w:rsidP="000047AF">
      <w:pPr>
        <w:tabs>
          <w:tab w:val="left" w:leader="dot" w:pos="8208"/>
        </w:tabs>
        <w:ind w:left="720"/>
        <w:rPr>
          <w:rFonts w:cs="Arial"/>
        </w:rPr>
      </w:pPr>
      <w:r>
        <w:rPr>
          <w:rFonts w:cs="Arial"/>
        </w:rPr>
        <w:t xml:space="preserve"> </w:t>
      </w:r>
    </w:p>
    <w:p w:rsidR="000047AF" w:rsidRPr="009C799D" w:rsidRDefault="000047AF" w:rsidP="000047AF">
      <w:pPr>
        <w:numPr>
          <w:ilvl w:val="0"/>
          <w:numId w:val="11"/>
        </w:numPr>
        <w:tabs>
          <w:tab w:val="left" w:leader="dot" w:pos="8208"/>
        </w:tabs>
        <w:rPr>
          <w:rFonts w:cs="Arial"/>
        </w:rPr>
      </w:pPr>
      <w:r>
        <w:rPr>
          <w:rFonts w:cs="Arial"/>
        </w:rPr>
        <w:t>Professional Diploma in Teaching (Arabic)</w:t>
      </w:r>
    </w:p>
    <w:p w:rsidR="00C312EE" w:rsidRPr="00AE51FA" w:rsidRDefault="00C312EE" w:rsidP="00C312EE">
      <w:pPr>
        <w:tabs>
          <w:tab w:val="left" w:leader="dot" w:pos="8208"/>
        </w:tabs>
        <w:rPr>
          <w:rFonts w:cs="Arial"/>
        </w:rPr>
      </w:pPr>
    </w:p>
    <w:p w:rsidR="00CF0FB8" w:rsidRDefault="00CF0FB8" w:rsidP="00755B1C"/>
    <w:p w:rsidR="00755B1C" w:rsidRDefault="00755B1C" w:rsidP="00755B1C"/>
    <w:p w:rsidR="00CA7B1F" w:rsidRDefault="00CA7B1F">
      <w:pPr>
        <w:tabs>
          <w:tab w:val="clear" w:pos="360"/>
          <w:tab w:val="clear" w:pos="720"/>
          <w:tab w:val="clear" w:pos="1080"/>
          <w:tab w:val="clear" w:pos="1440"/>
        </w:tabs>
        <w:rPr>
          <w:rFonts w:cs="Arial"/>
        </w:rPr>
      </w:pPr>
      <w:r>
        <w:rPr>
          <w:rFonts w:cs="Arial"/>
        </w:rPr>
        <w:br w:type="page"/>
      </w:r>
    </w:p>
    <w:p w:rsidR="009C799D" w:rsidRPr="00AE51FA" w:rsidRDefault="009C799D">
      <w:pPr>
        <w:tabs>
          <w:tab w:val="left" w:leader="dot" w:pos="8208"/>
        </w:tabs>
        <w:rPr>
          <w:rFonts w:cs="Arial"/>
        </w:rPr>
      </w:pPr>
    </w:p>
    <w:p w:rsidR="00C42B78" w:rsidRPr="00A638CD" w:rsidRDefault="00C42B78" w:rsidP="00971F89">
      <w:pPr>
        <w:tabs>
          <w:tab w:val="left" w:leader="dot" w:pos="8208"/>
        </w:tabs>
        <w:outlineLvl w:val="0"/>
        <w:rPr>
          <w:rFonts w:cs="Arial"/>
          <w:sz w:val="28"/>
          <w:szCs w:val="28"/>
        </w:rPr>
      </w:pPr>
      <w:r w:rsidRPr="00A638CD">
        <w:rPr>
          <w:rFonts w:cs="Arial"/>
          <w:sz w:val="28"/>
          <w:szCs w:val="28"/>
        </w:rPr>
        <w:t>Table of Contents</w:t>
      </w:r>
    </w:p>
    <w:p w:rsidR="00C42B78" w:rsidRPr="00D30EE8" w:rsidRDefault="00C42B78" w:rsidP="00D30EE8">
      <w:pPr>
        <w:tabs>
          <w:tab w:val="left" w:leader="dot" w:pos="8208"/>
        </w:tabs>
        <w:rPr>
          <w:rFonts w:cs="Arial"/>
          <w:b/>
          <w:sz w:val="10"/>
          <w:szCs w:val="28"/>
        </w:rPr>
      </w:pPr>
    </w:p>
    <w:p w:rsidR="00F93188" w:rsidRDefault="00F93188">
      <w:pPr>
        <w:pStyle w:val="TOC1"/>
        <w:rPr>
          <w:rFonts w:asciiTheme="minorHAnsi" w:eastAsiaTheme="minorEastAsia" w:hAnsiTheme="minorHAnsi" w:cstheme="minorBidi"/>
          <w:noProof/>
          <w:color w:val="auto"/>
        </w:rPr>
      </w:pPr>
      <w:r>
        <w:rPr>
          <w:rFonts w:eastAsia="SimSun"/>
          <w:noProof/>
        </w:rPr>
        <w:fldChar w:fldCharType="begin"/>
      </w:r>
      <w:r>
        <w:rPr>
          <w:rFonts w:eastAsia="SimSun"/>
          <w:noProof/>
        </w:rPr>
        <w:instrText xml:space="preserve"> TOC \o "2-2" \h \z \t "Heading 1,1" </w:instrText>
      </w:r>
      <w:r>
        <w:rPr>
          <w:rFonts w:eastAsia="SimSun"/>
          <w:noProof/>
        </w:rPr>
        <w:fldChar w:fldCharType="separate"/>
      </w:r>
      <w:hyperlink w:anchor="_Toc405095140" w:history="1">
        <w:r w:rsidRPr="00291914">
          <w:rPr>
            <w:rStyle w:val="Hyperlink"/>
            <w:noProof/>
          </w:rPr>
          <w:t>Foreword</w:t>
        </w:r>
        <w:r>
          <w:rPr>
            <w:noProof/>
            <w:webHidden/>
          </w:rPr>
          <w:tab/>
        </w:r>
        <w:r>
          <w:rPr>
            <w:noProof/>
            <w:webHidden/>
          </w:rPr>
          <w:fldChar w:fldCharType="begin"/>
        </w:r>
        <w:r>
          <w:rPr>
            <w:noProof/>
            <w:webHidden/>
          </w:rPr>
          <w:instrText xml:space="preserve"> PAGEREF _Toc405095140 \h </w:instrText>
        </w:r>
        <w:r>
          <w:rPr>
            <w:noProof/>
            <w:webHidden/>
          </w:rPr>
        </w:r>
        <w:r>
          <w:rPr>
            <w:noProof/>
            <w:webHidden/>
          </w:rPr>
          <w:fldChar w:fldCharType="separate"/>
        </w:r>
        <w:r w:rsidR="00F3332F">
          <w:rPr>
            <w:noProof/>
            <w:webHidden/>
          </w:rPr>
          <w:t>2</w:t>
        </w:r>
        <w:r>
          <w:rPr>
            <w:noProof/>
            <w:webHidden/>
          </w:rPr>
          <w:fldChar w:fldCharType="end"/>
        </w:r>
      </w:hyperlink>
    </w:p>
    <w:p w:rsidR="00F93188" w:rsidRDefault="00FE1342">
      <w:pPr>
        <w:pStyle w:val="TOC1"/>
        <w:rPr>
          <w:rFonts w:asciiTheme="minorHAnsi" w:eastAsiaTheme="minorEastAsia" w:hAnsiTheme="minorHAnsi" w:cstheme="minorBidi"/>
          <w:noProof/>
          <w:color w:val="auto"/>
        </w:rPr>
      </w:pPr>
      <w:hyperlink w:anchor="_Toc405095141" w:history="1">
        <w:r w:rsidR="00F93188" w:rsidRPr="00291914">
          <w:rPr>
            <w:rStyle w:val="Hyperlink"/>
            <w:noProof/>
          </w:rPr>
          <w:t>Accreditation</w:t>
        </w:r>
        <w:r w:rsidR="00F93188">
          <w:rPr>
            <w:noProof/>
            <w:webHidden/>
          </w:rPr>
          <w:tab/>
        </w:r>
        <w:r w:rsidR="00F93188">
          <w:rPr>
            <w:noProof/>
            <w:webHidden/>
          </w:rPr>
          <w:fldChar w:fldCharType="begin"/>
        </w:r>
        <w:r w:rsidR="00F93188">
          <w:rPr>
            <w:noProof/>
            <w:webHidden/>
          </w:rPr>
          <w:instrText xml:space="preserve"> PAGEREF _Toc405095141 \h </w:instrText>
        </w:r>
        <w:r w:rsidR="00F93188">
          <w:rPr>
            <w:noProof/>
            <w:webHidden/>
          </w:rPr>
        </w:r>
        <w:r w:rsidR="00F93188">
          <w:rPr>
            <w:noProof/>
            <w:webHidden/>
          </w:rPr>
          <w:fldChar w:fldCharType="separate"/>
        </w:r>
        <w:r w:rsidR="00F3332F">
          <w:rPr>
            <w:noProof/>
            <w:webHidden/>
          </w:rPr>
          <w:t>2</w:t>
        </w:r>
        <w:r w:rsidR="00F93188">
          <w:rPr>
            <w:noProof/>
            <w:webHidden/>
          </w:rPr>
          <w:fldChar w:fldCharType="end"/>
        </w:r>
      </w:hyperlink>
    </w:p>
    <w:p w:rsidR="00F93188" w:rsidRDefault="00FE1342">
      <w:pPr>
        <w:pStyle w:val="TOC1"/>
        <w:rPr>
          <w:rFonts w:asciiTheme="minorHAnsi" w:eastAsiaTheme="minorEastAsia" w:hAnsiTheme="minorHAnsi" w:cstheme="minorBidi"/>
          <w:noProof/>
          <w:color w:val="auto"/>
        </w:rPr>
      </w:pPr>
      <w:hyperlink w:anchor="_Toc405095142" w:history="1">
        <w:r w:rsidR="00F93188" w:rsidRPr="00291914">
          <w:rPr>
            <w:rStyle w:val="Hyperlink"/>
            <w:noProof/>
          </w:rPr>
          <w:t>1. Academic Year</w:t>
        </w:r>
        <w:r w:rsidR="00F93188">
          <w:rPr>
            <w:noProof/>
            <w:webHidden/>
          </w:rPr>
          <w:tab/>
        </w:r>
        <w:r w:rsidR="00F93188">
          <w:rPr>
            <w:noProof/>
            <w:webHidden/>
          </w:rPr>
          <w:fldChar w:fldCharType="begin"/>
        </w:r>
        <w:r w:rsidR="00F93188">
          <w:rPr>
            <w:noProof/>
            <w:webHidden/>
          </w:rPr>
          <w:instrText xml:space="preserve"> PAGEREF _Toc405095142 \h </w:instrText>
        </w:r>
        <w:r w:rsidR="00F93188">
          <w:rPr>
            <w:noProof/>
            <w:webHidden/>
          </w:rPr>
        </w:r>
        <w:r w:rsidR="00F93188">
          <w:rPr>
            <w:noProof/>
            <w:webHidden/>
          </w:rPr>
          <w:fldChar w:fldCharType="separate"/>
        </w:r>
        <w:r w:rsidR="00F3332F">
          <w:rPr>
            <w:noProof/>
            <w:webHidden/>
          </w:rPr>
          <w:t>5</w:t>
        </w:r>
        <w:r w:rsidR="00F93188">
          <w:rPr>
            <w:noProof/>
            <w:webHidden/>
          </w:rPr>
          <w:fldChar w:fldCharType="end"/>
        </w:r>
      </w:hyperlink>
    </w:p>
    <w:p w:rsidR="00F93188" w:rsidRDefault="00FE1342">
      <w:pPr>
        <w:pStyle w:val="TOC1"/>
        <w:rPr>
          <w:rFonts w:asciiTheme="minorHAnsi" w:eastAsiaTheme="minorEastAsia" w:hAnsiTheme="minorHAnsi" w:cstheme="minorBidi"/>
          <w:noProof/>
          <w:color w:val="auto"/>
        </w:rPr>
      </w:pPr>
      <w:hyperlink w:anchor="_Toc405095143" w:history="1">
        <w:r w:rsidR="00F93188" w:rsidRPr="00291914">
          <w:rPr>
            <w:rStyle w:val="Hyperlink"/>
            <w:noProof/>
          </w:rPr>
          <w:t>2. Departments and Degrees Offered</w:t>
        </w:r>
        <w:r w:rsidR="00F93188">
          <w:rPr>
            <w:noProof/>
            <w:webHidden/>
          </w:rPr>
          <w:tab/>
        </w:r>
        <w:r w:rsidR="00F93188">
          <w:rPr>
            <w:noProof/>
            <w:webHidden/>
          </w:rPr>
          <w:fldChar w:fldCharType="begin"/>
        </w:r>
        <w:r w:rsidR="00F93188">
          <w:rPr>
            <w:noProof/>
            <w:webHidden/>
          </w:rPr>
          <w:instrText xml:space="preserve"> PAGEREF _Toc405095143 \h </w:instrText>
        </w:r>
        <w:r w:rsidR="00F93188">
          <w:rPr>
            <w:noProof/>
            <w:webHidden/>
          </w:rPr>
        </w:r>
        <w:r w:rsidR="00F93188">
          <w:rPr>
            <w:noProof/>
            <w:webHidden/>
          </w:rPr>
          <w:fldChar w:fldCharType="separate"/>
        </w:r>
        <w:r w:rsidR="00F3332F">
          <w:rPr>
            <w:noProof/>
            <w:webHidden/>
          </w:rPr>
          <w:t>5</w:t>
        </w:r>
        <w:r w:rsidR="00F93188">
          <w:rPr>
            <w:noProof/>
            <w:webHidden/>
          </w:rPr>
          <w:fldChar w:fldCharType="end"/>
        </w:r>
      </w:hyperlink>
    </w:p>
    <w:p w:rsidR="00F93188" w:rsidRDefault="00FE1342">
      <w:pPr>
        <w:pStyle w:val="TOC1"/>
        <w:rPr>
          <w:rFonts w:asciiTheme="minorHAnsi" w:eastAsiaTheme="minorEastAsia" w:hAnsiTheme="minorHAnsi" w:cstheme="minorBidi"/>
          <w:noProof/>
          <w:color w:val="auto"/>
        </w:rPr>
      </w:pPr>
      <w:hyperlink w:anchor="_Toc405095144" w:history="1">
        <w:r w:rsidR="00F93188" w:rsidRPr="00291914">
          <w:rPr>
            <w:rStyle w:val="Hyperlink"/>
            <w:noProof/>
          </w:rPr>
          <w:t>3. Vice-Chancellor's Welcome</w:t>
        </w:r>
        <w:r w:rsidR="00F93188">
          <w:rPr>
            <w:noProof/>
            <w:webHidden/>
          </w:rPr>
          <w:tab/>
        </w:r>
        <w:r w:rsidR="00F93188">
          <w:rPr>
            <w:noProof/>
            <w:webHidden/>
          </w:rPr>
          <w:fldChar w:fldCharType="begin"/>
        </w:r>
        <w:r w:rsidR="00F93188">
          <w:rPr>
            <w:noProof/>
            <w:webHidden/>
          </w:rPr>
          <w:instrText xml:space="preserve"> PAGEREF _Toc405095144 \h </w:instrText>
        </w:r>
        <w:r w:rsidR="00F93188">
          <w:rPr>
            <w:noProof/>
            <w:webHidden/>
          </w:rPr>
        </w:r>
        <w:r w:rsidR="00F93188">
          <w:rPr>
            <w:noProof/>
            <w:webHidden/>
          </w:rPr>
          <w:fldChar w:fldCharType="separate"/>
        </w:r>
        <w:r w:rsidR="00F3332F">
          <w:rPr>
            <w:noProof/>
            <w:webHidden/>
          </w:rPr>
          <w:t>6</w:t>
        </w:r>
        <w:r w:rsidR="00F93188">
          <w:rPr>
            <w:noProof/>
            <w:webHidden/>
          </w:rPr>
          <w:fldChar w:fldCharType="end"/>
        </w:r>
      </w:hyperlink>
    </w:p>
    <w:p w:rsidR="00F93188" w:rsidRDefault="00FE1342">
      <w:pPr>
        <w:pStyle w:val="TOC1"/>
        <w:rPr>
          <w:rFonts w:asciiTheme="minorHAnsi" w:eastAsiaTheme="minorEastAsia" w:hAnsiTheme="minorHAnsi" w:cstheme="minorBidi"/>
          <w:noProof/>
          <w:color w:val="auto"/>
        </w:rPr>
      </w:pPr>
      <w:hyperlink w:anchor="_Toc405095145" w:history="1">
        <w:r w:rsidR="00F93188" w:rsidRPr="00291914">
          <w:rPr>
            <w:rStyle w:val="Hyperlink"/>
            <w:noProof/>
          </w:rPr>
          <w:t>4. Authorities</w:t>
        </w:r>
        <w:r w:rsidR="00F93188">
          <w:rPr>
            <w:noProof/>
            <w:webHidden/>
          </w:rPr>
          <w:tab/>
        </w:r>
        <w:r w:rsidR="00F93188">
          <w:rPr>
            <w:noProof/>
            <w:webHidden/>
          </w:rPr>
          <w:fldChar w:fldCharType="begin"/>
        </w:r>
        <w:r w:rsidR="00F93188">
          <w:rPr>
            <w:noProof/>
            <w:webHidden/>
          </w:rPr>
          <w:instrText xml:space="preserve"> PAGEREF _Toc405095145 \h </w:instrText>
        </w:r>
        <w:r w:rsidR="00F93188">
          <w:rPr>
            <w:noProof/>
            <w:webHidden/>
          </w:rPr>
        </w:r>
        <w:r w:rsidR="00F93188">
          <w:rPr>
            <w:noProof/>
            <w:webHidden/>
          </w:rPr>
          <w:fldChar w:fldCharType="separate"/>
        </w:r>
        <w:r w:rsidR="00F3332F">
          <w:rPr>
            <w:noProof/>
            <w:webHidden/>
          </w:rPr>
          <w:t>7</w:t>
        </w:r>
        <w:r w:rsidR="00F93188">
          <w:rPr>
            <w:noProof/>
            <w:webHidden/>
          </w:rPr>
          <w:fldChar w:fldCharType="end"/>
        </w:r>
      </w:hyperlink>
    </w:p>
    <w:p w:rsidR="00F93188" w:rsidRDefault="00FE1342">
      <w:pPr>
        <w:pStyle w:val="TOC1"/>
        <w:rPr>
          <w:rFonts w:asciiTheme="minorHAnsi" w:eastAsiaTheme="minorEastAsia" w:hAnsiTheme="minorHAnsi" w:cstheme="minorBidi"/>
          <w:noProof/>
          <w:color w:val="auto"/>
        </w:rPr>
      </w:pPr>
      <w:hyperlink w:anchor="_Toc405095146" w:history="1">
        <w:r w:rsidR="00F93188" w:rsidRPr="00291914">
          <w:rPr>
            <w:rStyle w:val="Hyperlink"/>
            <w:noProof/>
          </w:rPr>
          <w:t>5. CUCA Administration</w:t>
        </w:r>
        <w:r w:rsidR="00F93188">
          <w:rPr>
            <w:noProof/>
            <w:webHidden/>
          </w:rPr>
          <w:tab/>
        </w:r>
        <w:r w:rsidR="00F93188">
          <w:rPr>
            <w:noProof/>
            <w:webHidden/>
          </w:rPr>
          <w:fldChar w:fldCharType="begin"/>
        </w:r>
        <w:r w:rsidR="00F93188">
          <w:rPr>
            <w:noProof/>
            <w:webHidden/>
          </w:rPr>
          <w:instrText xml:space="preserve"> PAGEREF _Toc405095146 \h </w:instrText>
        </w:r>
        <w:r w:rsidR="00F93188">
          <w:rPr>
            <w:noProof/>
            <w:webHidden/>
          </w:rPr>
        </w:r>
        <w:r w:rsidR="00F93188">
          <w:rPr>
            <w:noProof/>
            <w:webHidden/>
          </w:rPr>
          <w:fldChar w:fldCharType="separate"/>
        </w:r>
        <w:r w:rsidR="00F3332F">
          <w:rPr>
            <w:noProof/>
            <w:webHidden/>
          </w:rPr>
          <w:t>8</w:t>
        </w:r>
        <w:r w:rsidR="00F93188">
          <w:rPr>
            <w:noProof/>
            <w:webHidden/>
          </w:rPr>
          <w:fldChar w:fldCharType="end"/>
        </w:r>
      </w:hyperlink>
    </w:p>
    <w:p w:rsidR="00F93188" w:rsidRDefault="00FE1342">
      <w:pPr>
        <w:pStyle w:val="TOC1"/>
        <w:rPr>
          <w:rFonts w:asciiTheme="minorHAnsi" w:eastAsiaTheme="minorEastAsia" w:hAnsiTheme="minorHAnsi" w:cstheme="minorBidi"/>
          <w:noProof/>
          <w:color w:val="auto"/>
        </w:rPr>
      </w:pPr>
      <w:hyperlink w:anchor="_Toc405095147" w:history="1">
        <w:r w:rsidR="00F93188" w:rsidRPr="00291914">
          <w:rPr>
            <w:rStyle w:val="Hyperlink"/>
            <w:noProof/>
          </w:rPr>
          <w:t>6. CUCA Campus</w:t>
        </w:r>
        <w:r w:rsidR="00F93188">
          <w:rPr>
            <w:noProof/>
            <w:webHidden/>
          </w:rPr>
          <w:tab/>
        </w:r>
        <w:r w:rsidR="00F93188">
          <w:rPr>
            <w:noProof/>
            <w:webHidden/>
          </w:rPr>
          <w:fldChar w:fldCharType="begin"/>
        </w:r>
        <w:r w:rsidR="00F93188">
          <w:rPr>
            <w:noProof/>
            <w:webHidden/>
          </w:rPr>
          <w:instrText xml:space="preserve"> PAGEREF _Toc405095147 \h </w:instrText>
        </w:r>
        <w:r w:rsidR="00F93188">
          <w:rPr>
            <w:noProof/>
            <w:webHidden/>
          </w:rPr>
        </w:r>
        <w:r w:rsidR="00F93188">
          <w:rPr>
            <w:noProof/>
            <w:webHidden/>
          </w:rPr>
          <w:fldChar w:fldCharType="separate"/>
        </w:r>
        <w:r w:rsidR="00F3332F">
          <w:rPr>
            <w:noProof/>
            <w:webHidden/>
          </w:rPr>
          <w:t>12</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48" w:history="1">
        <w:r w:rsidR="00F93188" w:rsidRPr="00291914">
          <w:rPr>
            <w:rStyle w:val="Hyperlink"/>
            <w:noProof/>
          </w:rPr>
          <w:t>6.1 Vision</w:t>
        </w:r>
        <w:r w:rsidR="00F93188">
          <w:rPr>
            <w:noProof/>
            <w:webHidden/>
          </w:rPr>
          <w:tab/>
        </w:r>
        <w:r w:rsidR="00F93188">
          <w:rPr>
            <w:noProof/>
            <w:webHidden/>
          </w:rPr>
          <w:fldChar w:fldCharType="begin"/>
        </w:r>
        <w:r w:rsidR="00F93188">
          <w:rPr>
            <w:noProof/>
            <w:webHidden/>
          </w:rPr>
          <w:instrText xml:space="preserve"> PAGEREF _Toc405095148 \h </w:instrText>
        </w:r>
        <w:r w:rsidR="00F93188">
          <w:rPr>
            <w:noProof/>
            <w:webHidden/>
          </w:rPr>
        </w:r>
        <w:r w:rsidR="00F93188">
          <w:rPr>
            <w:noProof/>
            <w:webHidden/>
          </w:rPr>
          <w:fldChar w:fldCharType="separate"/>
        </w:r>
        <w:r w:rsidR="00F3332F">
          <w:rPr>
            <w:noProof/>
            <w:webHidden/>
          </w:rPr>
          <w:t>12</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49" w:history="1">
        <w:r w:rsidR="00F93188" w:rsidRPr="00291914">
          <w:rPr>
            <w:rStyle w:val="Hyperlink"/>
            <w:noProof/>
          </w:rPr>
          <w:t>6.2 Mission</w:t>
        </w:r>
        <w:r w:rsidR="00F93188">
          <w:rPr>
            <w:noProof/>
            <w:webHidden/>
          </w:rPr>
          <w:tab/>
        </w:r>
        <w:r w:rsidR="00F93188">
          <w:rPr>
            <w:noProof/>
            <w:webHidden/>
          </w:rPr>
          <w:fldChar w:fldCharType="begin"/>
        </w:r>
        <w:r w:rsidR="00F93188">
          <w:rPr>
            <w:noProof/>
            <w:webHidden/>
          </w:rPr>
          <w:instrText xml:space="preserve"> PAGEREF _Toc405095149 \h </w:instrText>
        </w:r>
        <w:r w:rsidR="00F93188">
          <w:rPr>
            <w:noProof/>
            <w:webHidden/>
          </w:rPr>
        </w:r>
        <w:r w:rsidR="00F93188">
          <w:rPr>
            <w:noProof/>
            <w:webHidden/>
          </w:rPr>
          <w:fldChar w:fldCharType="separate"/>
        </w:r>
        <w:r w:rsidR="00F3332F">
          <w:rPr>
            <w:noProof/>
            <w:webHidden/>
          </w:rPr>
          <w:t>12</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50" w:history="1">
        <w:r w:rsidR="00F93188" w:rsidRPr="00291914">
          <w:rPr>
            <w:rStyle w:val="Hyperlink"/>
            <w:noProof/>
          </w:rPr>
          <w:t>6.3 Mission and Vision Review</w:t>
        </w:r>
        <w:r w:rsidR="00F93188">
          <w:rPr>
            <w:noProof/>
            <w:webHidden/>
          </w:rPr>
          <w:tab/>
        </w:r>
        <w:r w:rsidR="00F93188">
          <w:rPr>
            <w:noProof/>
            <w:webHidden/>
          </w:rPr>
          <w:fldChar w:fldCharType="begin"/>
        </w:r>
        <w:r w:rsidR="00F93188">
          <w:rPr>
            <w:noProof/>
            <w:webHidden/>
          </w:rPr>
          <w:instrText xml:space="preserve"> PAGEREF _Toc405095150 \h </w:instrText>
        </w:r>
        <w:r w:rsidR="00F93188">
          <w:rPr>
            <w:noProof/>
            <w:webHidden/>
          </w:rPr>
        </w:r>
        <w:r w:rsidR="00F93188">
          <w:rPr>
            <w:noProof/>
            <w:webHidden/>
          </w:rPr>
          <w:fldChar w:fldCharType="separate"/>
        </w:r>
        <w:r w:rsidR="00F3332F">
          <w:rPr>
            <w:noProof/>
            <w:webHidden/>
          </w:rPr>
          <w:t>12</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51" w:history="1">
        <w:r w:rsidR="00F93188" w:rsidRPr="00291914">
          <w:rPr>
            <w:rStyle w:val="Hyperlink"/>
            <w:noProof/>
          </w:rPr>
          <w:t>6.4 Facilities</w:t>
        </w:r>
        <w:r w:rsidR="00F93188">
          <w:rPr>
            <w:noProof/>
            <w:webHidden/>
          </w:rPr>
          <w:tab/>
        </w:r>
        <w:r w:rsidR="00F93188">
          <w:rPr>
            <w:noProof/>
            <w:webHidden/>
          </w:rPr>
          <w:fldChar w:fldCharType="begin"/>
        </w:r>
        <w:r w:rsidR="00F93188">
          <w:rPr>
            <w:noProof/>
            <w:webHidden/>
          </w:rPr>
          <w:instrText xml:space="preserve"> PAGEREF _Toc405095151 \h </w:instrText>
        </w:r>
        <w:r w:rsidR="00F93188">
          <w:rPr>
            <w:noProof/>
            <w:webHidden/>
          </w:rPr>
        </w:r>
        <w:r w:rsidR="00F93188">
          <w:rPr>
            <w:noProof/>
            <w:webHidden/>
          </w:rPr>
          <w:fldChar w:fldCharType="separate"/>
        </w:r>
        <w:r w:rsidR="00F3332F">
          <w:rPr>
            <w:noProof/>
            <w:webHidden/>
          </w:rPr>
          <w:t>12</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52" w:history="1">
        <w:r w:rsidR="00F93188" w:rsidRPr="00291914">
          <w:rPr>
            <w:rStyle w:val="Hyperlink"/>
            <w:noProof/>
          </w:rPr>
          <w:t>6.5 Operating Hours and Building Use</w:t>
        </w:r>
        <w:r w:rsidR="00F93188">
          <w:rPr>
            <w:noProof/>
            <w:webHidden/>
          </w:rPr>
          <w:tab/>
        </w:r>
        <w:r w:rsidR="00F93188">
          <w:rPr>
            <w:noProof/>
            <w:webHidden/>
          </w:rPr>
          <w:fldChar w:fldCharType="begin"/>
        </w:r>
        <w:r w:rsidR="00F93188">
          <w:rPr>
            <w:noProof/>
            <w:webHidden/>
          </w:rPr>
          <w:instrText xml:space="preserve"> PAGEREF _Toc405095152 \h </w:instrText>
        </w:r>
        <w:r w:rsidR="00F93188">
          <w:rPr>
            <w:noProof/>
            <w:webHidden/>
          </w:rPr>
        </w:r>
        <w:r w:rsidR="00F93188">
          <w:rPr>
            <w:noProof/>
            <w:webHidden/>
          </w:rPr>
          <w:fldChar w:fldCharType="separate"/>
        </w:r>
        <w:r w:rsidR="00F3332F">
          <w:rPr>
            <w:noProof/>
            <w:webHidden/>
          </w:rPr>
          <w:t>12</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53" w:history="1">
        <w:r w:rsidR="00F93188" w:rsidRPr="00291914">
          <w:rPr>
            <w:rStyle w:val="Hyperlink"/>
            <w:noProof/>
          </w:rPr>
          <w:t>6.6 General Regulations</w:t>
        </w:r>
        <w:r w:rsidR="00F93188">
          <w:rPr>
            <w:noProof/>
            <w:webHidden/>
          </w:rPr>
          <w:tab/>
        </w:r>
        <w:r w:rsidR="00F93188">
          <w:rPr>
            <w:noProof/>
            <w:webHidden/>
          </w:rPr>
          <w:fldChar w:fldCharType="begin"/>
        </w:r>
        <w:r w:rsidR="00F93188">
          <w:rPr>
            <w:noProof/>
            <w:webHidden/>
          </w:rPr>
          <w:instrText xml:space="preserve"> PAGEREF _Toc405095153 \h </w:instrText>
        </w:r>
        <w:r w:rsidR="00F93188">
          <w:rPr>
            <w:noProof/>
            <w:webHidden/>
          </w:rPr>
        </w:r>
        <w:r w:rsidR="00F93188">
          <w:rPr>
            <w:noProof/>
            <w:webHidden/>
          </w:rPr>
          <w:fldChar w:fldCharType="separate"/>
        </w:r>
        <w:r w:rsidR="00F3332F">
          <w:rPr>
            <w:noProof/>
            <w:webHidden/>
          </w:rPr>
          <w:t>13</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54" w:history="1">
        <w:r w:rsidR="00F93188" w:rsidRPr="00291914">
          <w:rPr>
            <w:rStyle w:val="Hyperlink"/>
            <w:noProof/>
          </w:rPr>
          <w:t>6.7 Grounds Restrictions</w:t>
        </w:r>
        <w:r w:rsidR="00F93188">
          <w:rPr>
            <w:noProof/>
            <w:webHidden/>
          </w:rPr>
          <w:tab/>
        </w:r>
        <w:r w:rsidR="00F93188">
          <w:rPr>
            <w:noProof/>
            <w:webHidden/>
          </w:rPr>
          <w:fldChar w:fldCharType="begin"/>
        </w:r>
        <w:r w:rsidR="00F93188">
          <w:rPr>
            <w:noProof/>
            <w:webHidden/>
          </w:rPr>
          <w:instrText xml:space="preserve"> PAGEREF _Toc405095154 \h </w:instrText>
        </w:r>
        <w:r w:rsidR="00F93188">
          <w:rPr>
            <w:noProof/>
            <w:webHidden/>
          </w:rPr>
        </w:r>
        <w:r w:rsidR="00F93188">
          <w:rPr>
            <w:noProof/>
            <w:webHidden/>
          </w:rPr>
          <w:fldChar w:fldCharType="separate"/>
        </w:r>
        <w:r w:rsidR="00F3332F">
          <w:rPr>
            <w:noProof/>
            <w:webHidden/>
          </w:rPr>
          <w:t>13</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55" w:history="1">
        <w:r w:rsidR="00F93188" w:rsidRPr="00291914">
          <w:rPr>
            <w:rStyle w:val="Hyperlink"/>
            <w:noProof/>
          </w:rPr>
          <w:t>6.8 Equipment and Facilities Responsibility</w:t>
        </w:r>
        <w:r w:rsidR="00F93188">
          <w:rPr>
            <w:noProof/>
            <w:webHidden/>
          </w:rPr>
          <w:tab/>
        </w:r>
        <w:r w:rsidR="00F93188">
          <w:rPr>
            <w:noProof/>
            <w:webHidden/>
          </w:rPr>
          <w:fldChar w:fldCharType="begin"/>
        </w:r>
        <w:r w:rsidR="00F93188">
          <w:rPr>
            <w:noProof/>
            <w:webHidden/>
          </w:rPr>
          <w:instrText xml:space="preserve"> PAGEREF _Toc405095155 \h </w:instrText>
        </w:r>
        <w:r w:rsidR="00F93188">
          <w:rPr>
            <w:noProof/>
            <w:webHidden/>
          </w:rPr>
        </w:r>
        <w:r w:rsidR="00F93188">
          <w:rPr>
            <w:noProof/>
            <w:webHidden/>
          </w:rPr>
          <w:fldChar w:fldCharType="separate"/>
        </w:r>
        <w:r w:rsidR="00F3332F">
          <w:rPr>
            <w:noProof/>
            <w:webHidden/>
          </w:rPr>
          <w:t>14</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56" w:history="1">
        <w:r w:rsidR="00F93188" w:rsidRPr="00291914">
          <w:rPr>
            <w:rStyle w:val="Hyperlink"/>
            <w:noProof/>
          </w:rPr>
          <w:t>6.9 Classroom, Computer Laboratory, and Office Space Use</w:t>
        </w:r>
        <w:r w:rsidR="00F93188">
          <w:rPr>
            <w:noProof/>
            <w:webHidden/>
          </w:rPr>
          <w:tab/>
        </w:r>
        <w:r w:rsidR="00F93188">
          <w:rPr>
            <w:noProof/>
            <w:webHidden/>
          </w:rPr>
          <w:fldChar w:fldCharType="begin"/>
        </w:r>
        <w:r w:rsidR="00F93188">
          <w:rPr>
            <w:noProof/>
            <w:webHidden/>
          </w:rPr>
          <w:instrText xml:space="preserve"> PAGEREF _Toc405095156 \h </w:instrText>
        </w:r>
        <w:r w:rsidR="00F93188">
          <w:rPr>
            <w:noProof/>
            <w:webHidden/>
          </w:rPr>
        </w:r>
        <w:r w:rsidR="00F93188">
          <w:rPr>
            <w:noProof/>
            <w:webHidden/>
          </w:rPr>
          <w:fldChar w:fldCharType="separate"/>
        </w:r>
        <w:r w:rsidR="00F3332F">
          <w:rPr>
            <w:noProof/>
            <w:webHidden/>
          </w:rPr>
          <w:t>15</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57" w:history="1">
        <w:r w:rsidR="00F93188" w:rsidRPr="00291914">
          <w:rPr>
            <w:rStyle w:val="Hyperlink"/>
            <w:noProof/>
          </w:rPr>
          <w:t>6.10 Photocopying</w:t>
        </w:r>
        <w:r w:rsidR="00F93188">
          <w:rPr>
            <w:noProof/>
            <w:webHidden/>
          </w:rPr>
          <w:tab/>
        </w:r>
        <w:r w:rsidR="00F93188">
          <w:rPr>
            <w:noProof/>
            <w:webHidden/>
          </w:rPr>
          <w:fldChar w:fldCharType="begin"/>
        </w:r>
        <w:r w:rsidR="00F93188">
          <w:rPr>
            <w:noProof/>
            <w:webHidden/>
          </w:rPr>
          <w:instrText xml:space="preserve"> PAGEREF _Toc405095157 \h </w:instrText>
        </w:r>
        <w:r w:rsidR="00F93188">
          <w:rPr>
            <w:noProof/>
            <w:webHidden/>
          </w:rPr>
        </w:r>
        <w:r w:rsidR="00F93188">
          <w:rPr>
            <w:noProof/>
            <w:webHidden/>
          </w:rPr>
          <w:fldChar w:fldCharType="separate"/>
        </w:r>
        <w:r w:rsidR="00F3332F">
          <w:rPr>
            <w:noProof/>
            <w:webHidden/>
          </w:rPr>
          <w:t>15</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58" w:history="1">
        <w:r w:rsidR="00F93188" w:rsidRPr="00291914">
          <w:rPr>
            <w:rStyle w:val="Hyperlink"/>
            <w:noProof/>
          </w:rPr>
          <w:t>6.11 Acceptable Computer Use Policy</w:t>
        </w:r>
        <w:r w:rsidR="00F93188">
          <w:rPr>
            <w:noProof/>
            <w:webHidden/>
          </w:rPr>
          <w:tab/>
        </w:r>
        <w:r w:rsidR="00F93188">
          <w:rPr>
            <w:noProof/>
            <w:webHidden/>
          </w:rPr>
          <w:fldChar w:fldCharType="begin"/>
        </w:r>
        <w:r w:rsidR="00F93188">
          <w:rPr>
            <w:noProof/>
            <w:webHidden/>
          </w:rPr>
          <w:instrText xml:space="preserve"> PAGEREF _Toc405095158 \h </w:instrText>
        </w:r>
        <w:r w:rsidR="00F93188">
          <w:rPr>
            <w:noProof/>
            <w:webHidden/>
          </w:rPr>
        </w:r>
        <w:r w:rsidR="00F93188">
          <w:rPr>
            <w:noProof/>
            <w:webHidden/>
          </w:rPr>
          <w:fldChar w:fldCharType="separate"/>
        </w:r>
        <w:r w:rsidR="00F3332F">
          <w:rPr>
            <w:noProof/>
            <w:webHidden/>
          </w:rPr>
          <w:t>15</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59" w:history="1">
        <w:r w:rsidR="00F93188" w:rsidRPr="00291914">
          <w:rPr>
            <w:rStyle w:val="Hyperlink"/>
            <w:noProof/>
          </w:rPr>
          <w:t>6.12 Information Security</w:t>
        </w:r>
        <w:r w:rsidR="00F93188">
          <w:rPr>
            <w:noProof/>
            <w:webHidden/>
          </w:rPr>
          <w:tab/>
        </w:r>
        <w:r w:rsidR="00F93188">
          <w:rPr>
            <w:noProof/>
            <w:webHidden/>
          </w:rPr>
          <w:fldChar w:fldCharType="begin"/>
        </w:r>
        <w:r w:rsidR="00F93188">
          <w:rPr>
            <w:noProof/>
            <w:webHidden/>
          </w:rPr>
          <w:instrText xml:space="preserve"> PAGEREF _Toc405095159 \h </w:instrText>
        </w:r>
        <w:r w:rsidR="00F93188">
          <w:rPr>
            <w:noProof/>
            <w:webHidden/>
          </w:rPr>
        </w:r>
        <w:r w:rsidR="00F93188">
          <w:rPr>
            <w:noProof/>
            <w:webHidden/>
          </w:rPr>
          <w:fldChar w:fldCharType="separate"/>
        </w:r>
        <w:r w:rsidR="00F3332F">
          <w:rPr>
            <w:noProof/>
            <w:webHidden/>
          </w:rPr>
          <w:t>17</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60" w:history="1">
        <w:r w:rsidR="00F93188" w:rsidRPr="00291914">
          <w:rPr>
            <w:rStyle w:val="Hyperlink"/>
            <w:noProof/>
          </w:rPr>
          <w:t>6.13 Library</w:t>
        </w:r>
        <w:r w:rsidR="00F93188">
          <w:rPr>
            <w:noProof/>
            <w:webHidden/>
          </w:rPr>
          <w:tab/>
        </w:r>
        <w:r w:rsidR="00F93188">
          <w:rPr>
            <w:noProof/>
            <w:webHidden/>
          </w:rPr>
          <w:fldChar w:fldCharType="begin"/>
        </w:r>
        <w:r w:rsidR="00F93188">
          <w:rPr>
            <w:noProof/>
            <w:webHidden/>
          </w:rPr>
          <w:instrText xml:space="preserve"> PAGEREF _Toc405095160 \h </w:instrText>
        </w:r>
        <w:r w:rsidR="00F93188">
          <w:rPr>
            <w:noProof/>
            <w:webHidden/>
          </w:rPr>
        </w:r>
        <w:r w:rsidR="00F93188">
          <w:rPr>
            <w:noProof/>
            <w:webHidden/>
          </w:rPr>
          <w:fldChar w:fldCharType="separate"/>
        </w:r>
        <w:r w:rsidR="00F3332F">
          <w:rPr>
            <w:noProof/>
            <w:webHidden/>
          </w:rPr>
          <w:t>17</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61" w:history="1">
        <w:r w:rsidR="00F93188" w:rsidRPr="00291914">
          <w:rPr>
            <w:rStyle w:val="Hyperlink"/>
            <w:noProof/>
          </w:rPr>
          <w:t>6.14 Classrooms</w:t>
        </w:r>
        <w:r w:rsidR="00F93188">
          <w:rPr>
            <w:noProof/>
            <w:webHidden/>
          </w:rPr>
          <w:tab/>
        </w:r>
        <w:r w:rsidR="00F93188">
          <w:rPr>
            <w:noProof/>
            <w:webHidden/>
          </w:rPr>
          <w:fldChar w:fldCharType="begin"/>
        </w:r>
        <w:r w:rsidR="00F93188">
          <w:rPr>
            <w:noProof/>
            <w:webHidden/>
          </w:rPr>
          <w:instrText xml:space="preserve"> PAGEREF _Toc405095161 \h </w:instrText>
        </w:r>
        <w:r w:rsidR="00F93188">
          <w:rPr>
            <w:noProof/>
            <w:webHidden/>
          </w:rPr>
        </w:r>
        <w:r w:rsidR="00F93188">
          <w:rPr>
            <w:noProof/>
            <w:webHidden/>
          </w:rPr>
          <w:fldChar w:fldCharType="separate"/>
        </w:r>
        <w:r w:rsidR="00F3332F">
          <w:rPr>
            <w:noProof/>
            <w:webHidden/>
          </w:rPr>
          <w:t>17</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62" w:history="1">
        <w:r w:rsidR="00F93188" w:rsidRPr="00291914">
          <w:rPr>
            <w:rStyle w:val="Hyperlink"/>
            <w:noProof/>
          </w:rPr>
          <w:t>6.15 Smoking Policy</w:t>
        </w:r>
        <w:r w:rsidR="00F93188">
          <w:rPr>
            <w:noProof/>
            <w:webHidden/>
          </w:rPr>
          <w:tab/>
        </w:r>
        <w:r w:rsidR="00F93188">
          <w:rPr>
            <w:noProof/>
            <w:webHidden/>
          </w:rPr>
          <w:fldChar w:fldCharType="begin"/>
        </w:r>
        <w:r w:rsidR="00F93188">
          <w:rPr>
            <w:noProof/>
            <w:webHidden/>
          </w:rPr>
          <w:instrText xml:space="preserve"> PAGEREF _Toc405095162 \h </w:instrText>
        </w:r>
        <w:r w:rsidR="00F93188">
          <w:rPr>
            <w:noProof/>
            <w:webHidden/>
          </w:rPr>
        </w:r>
        <w:r w:rsidR="00F93188">
          <w:rPr>
            <w:noProof/>
            <w:webHidden/>
          </w:rPr>
          <w:fldChar w:fldCharType="separate"/>
        </w:r>
        <w:r w:rsidR="00F3332F">
          <w:rPr>
            <w:noProof/>
            <w:webHidden/>
          </w:rPr>
          <w:t>18</w:t>
        </w:r>
        <w:r w:rsidR="00F93188">
          <w:rPr>
            <w:noProof/>
            <w:webHidden/>
          </w:rPr>
          <w:fldChar w:fldCharType="end"/>
        </w:r>
      </w:hyperlink>
    </w:p>
    <w:p w:rsidR="00F93188" w:rsidRDefault="00FE1342">
      <w:pPr>
        <w:pStyle w:val="TOC1"/>
        <w:rPr>
          <w:rFonts w:asciiTheme="minorHAnsi" w:eastAsiaTheme="minorEastAsia" w:hAnsiTheme="minorHAnsi" w:cstheme="minorBidi"/>
          <w:noProof/>
          <w:color w:val="auto"/>
        </w:rPr>
      </w:pPr>
      <w:hyperlink w:anchor="_Toc405095163" w:history="1">
        <w:r w:rsidR="00F93188" w:rsidRPr="00291914">
          <w:rPr>
            <w:rStyle w:val="Hyperlink"/>
            <w:noProof/>
            <w:lang w:bidi="ar-AE"/>
          </w:rPr>
          <w:t>7. Academic Regulations</w:t>
        </w:r>
        <w:r w:rsidR="00F93188">
          <w:rPr>
            <w:noProof/>
            <w:webHidden/>
          </w:rPr>
          <w:tab/>
        </w:r>
        <w:r w:rsidR="00F93188">
          <w:rPr>
            <w:noProof/>
            <w:webHidden/>
          </w:rPr>
          <w:fldChar w:fldCharType="begin"/>
        </w:r>
        <w:r w:rsidR="00F93188">
          <w:rPr>
            <w:noProof/>
            <w:webHidden/>
          </w:rPr>
          <w:instrText xml:space="preserve"> PAGEREF _Toc405095163 \h </w:instrText>
        </w:r>
        <w:r w:rsidR="00F93188">
          <w:rPr>
            <w:noProof/>
            <w:webHidden/>
          </w:rPr>
        </w:r>
        <w:r w:rsidR="00F93188">
          <w:rPr>
            <w:noProof/>
            <w:webHidden/>
          </w:rPr>
          <w:fldChar w:fldCharType="separate"/>
        </w:r>
        <w:r w:rsidR="00F3332F">
          <w:rPr>
            <w:noProof/>
            <w:webHidden/>
          </w:rPr>
          <w:t>19</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64" w:history="1">
        <w:r w:rsidR="00F93188" w:rsidRPr="00291914">
          <w:rPr>
            <w:rStyle w:val="Hyperlink"/>
            <w:noProof/>
          </w:rPr>
          <w:t>7.1 General Admission Requirements</w:t>
        </w:r>
        <w:r w:rsidR="00F93188">
          <w:rPr>
            <w:noProof/>
            <w:webHidden/>
          </w:rPr>
          <w:tab/>
        </w:r>
        <w:r w:rsidR="00F93188">
          <w:rPr>
            <w:noProof/>
            <w:webHidden/>
          </w:rPr>
          <w:fldChar w:fldCharType="begin"/>
        </w:r>
        <w:r w:rsidR="00F93188">
          <w:rPr>
            <w:noProof/>
            <w:webHidden/>
          </w:rPr>
          <w:instrText xml:space="preserve"> PAGEREF _Toc405095164 \h </w:instrText>
        </w:r>
        <w:r w:rsidR="00F93188">
          <w:rPr>
            <w:noProof/>
            <w:webHidden/>
          </w:rPr>
        </w:r>
        <w:r w:rsidR="00F93188">
          <w:rPr>
            <w:noProof/>
            <w:webHidden/>
          </w:rPr>
          <w:fldChar w:fldCharType="separate"/>
        </w:r>
        <w:r w:rsidR="00F3332F">
          <w:rPr>
            <w:noProof/>
            <w:webHidden/>
          </w:rPr>
          <w:t>19</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65" w:history="1">
        <w:r w:rsidR="00F93188" w:rsidRPr="00291914">
          <w:rPr>
            <w:rStyle w:val="Hyperlink"/>
            <w:noProof/>
          </w:rPr>
          <w:t>7.2 Credit by Examination</w:t>
        </w:r>
        <w:r w:rsidR="00F93188">
          <w:rPr>
            <w:noProof/>
            <w:webHidden/>
          </w:rPr>
          <w:tab/>
        </w:r>
        <w:r w:rsidR="00F93188">
          <w:rPr>
            <w:noProof/>
            <w:webHidden/>
          </w:rPr>
          <w:fldChar w:fldCharType="begin"/>
        </w:r>
        <w:r w:rsidR="00F93188">
          <w:rPr>
            <w:noProof/>
            <w:webHidden/>
          </w:rPr>
          <w:instrText xml:space="preserve"> PAGEREF _Toc405095165 \h </w:instrText>
        </w:r>
        <w:r w:rsidR="00F93188">
          <w:rPr>
            <w:noProof/>
            <w:webHidden/>
          </w:rPr>
        </w:r>
        <w:r w:rsidR="00F93188">
          <w:rPr>
            <w:noProof/>
            <w:webHidden/>
          </w:rPr>
          <w:fldChar w:fldCharType="separate"/>
        </w:r>
        <w:r w:rsidR="00F3332F">
          <w:rPr>
            <w:noProof/>
            <w:webHidden/>
          </w:rPr>
          <w:t>22</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66" w:history="1">
        <w:r w:rsidR="00F93188" w:rsidRPr="00291914">
          <w:rPr>
            <w:rStyle w:val="Hyperlink"/>
            <w:noProof/>
          </w:rPr>
          <w:t>7.3 Registration</w:t>
        </w:r>
        <w:r w:rsidR="00F93188">
          <w:rPr>
            <w:noProof/>
            <w:webHidden/>
          </w:rPr>
          <w:tab/>
        </w:r>
        <w:r w:rsidR="00F93188">
          <w:rPr>
            <w:noProof/>
            <w:webHidden/>
          </w:rPr>
          <w:fldChar w:fldCharType="begin"/>
        </w:r>
        <w:r w:rsidR="00F93188">
          <w:rPr>
            <w:noProof/>
            <w:webHidden/>
          </w:rPr>
          <w:instrText xml:space="preserve"> PAGEREF _Toc405095166 \h </w:instrText>
        </w:r>
        <w:r w:rsidR="00F93188">
          <w:rPr>
            <w:noProof/>
            <w:webHidden/>
          </w:rPr>
        </w:r>
        <w:r w:rsidR="00F93188">
          <w:rPr>
            <w:noProof/>
            <w:webHidden/>
          </w:rPr>
          <w:fldChar w:fldCharType="separate"/>
        </w:r>
        <w:r w:rsidR="00F3332F">
          <w:rPr>
            <w:noProof/>
            <w:webHidden/>
          </w:rPr>
          <w:t>22</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67" w:history="1">
        <w:r w:rsidR="00F93188" w:rsidRPr="00291914">
          <w:rPr>
            <w:rStyle w:val="Hyperlink"/>
            <w:noProof/>
          </w:rPr>
          <w:t>7.4 Add/Drop Procedure</w:t>
        </w:r>
        <w:r w:rsidR="00F93188">
          <w:rPr>
            <w:noProof/>
            <w:webHidden/>
          </w:rPr>
          <w:tab/>
        </w:r>
        <w:r w:rsidR="00F93188">
          <w:rPr>
            <w:noProof/>
            <w:webHidden/>
          </w:rPr>
          <w:fldChar w:fldCharType="begin"/>
        </w:r>
        <w:r w:rsidR="00F93188">
          <w:rPr>
            <w:noProof/>
            <w:webHidden/>
          </w:rPr>
          <w:instrText xml:space="preserve"> PAGEREF _Toc405095167 \h </w:instrText>
        </w:r>
        <w:r w:rsidR="00F93188">
          <w:rPr>
            <w:noProof/>
            <w:webHidden/>
          </w:rPr>
        </w:r>
        <w:r w:rsidR="00F93188">
          <w:rPr>
            <w:noProof/>
            <w:webHidden/>
          </w:rPr>
          <w:fldChar w:fldCharType="separate"/>
        </w:r>
        <w:r w:rsidR="00F3332F">
          <w:rPr>
            <w:noProof/>
            <w:webHidden/>
          </w:rPr>
          <w:t>22</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68" w:history="1">
        <w:r w:rsidR="00F93188" w:rsidRPr="00291914">
          <w:rPr>
            <w:rStyle w:val="Hyperlink"/>
            <w:noProof/>
          </w:rPr>
          <w:t>7.5 Withdrawal Procedure</w:t>
        </w:r>
        <w:r w:rsidR="00F93188">
          <w:rPr>
            <w:noProof/>
            <w:webHidden/>
          </w:rPr>
          <w:tab/>
        </w:r>
        <w:r w:rsidR="00F93188">
          <w:rPr>
            <w:noProof/>
            <w:webHidden/>
          </w:rPr>
          <w:fldChar w:fldCharType="begin"/>
        </w:r>
        <w:r w:rsidR="00F93188">
          <w:rPr>
            <w:noProof/>
            <w:webHidden/>
          </w:rPr>
          <w:instrText xml:space="preserve"> PAGEREF _Toc405095168 \h </w:instrText>
        </w:r>
        <w:r w:rsidR="00F93188">
          <w:rPr>
            <w:noProof/>
            <w:webHidden/>
          </w:rPr>
        </w:r>
        <w:r w:rsidR="00F93188">
          <w:rPr>
            <w:noProof/>
            <w:webHidden/>
          </w:rPr>
          <w:fldChar w:fldCharType="separate"/>
        </w:r>
        <w:r w:rsidR="00F3332F">
          <w:rPr>
            <w:noProof/>
            <w:webHidden/>
          </w:rPr>
          <w:t>22</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69" w:history="1">
        <w:r w:rsidR="00F93188" w:rsidRPr="00291914">
          <w:rPr>
            <w:rStyle w:val="Hyperlink"/>
            <w:noProof/>
            <w:lang w:bidi="ar-AE"/>
          </w:rPr>
          <w:t>7.6 Academic Advising</w:t>
        </w:r>
        <w:r w:rsidR="00F93188">
          <w:rPr>
            <w:noProof/>
            <w:webHidden/>
          </w:rPr>
          <w:tab/>
        </w:r>
        <w:r w:rsidR="00F93188">
          <w:rPr>
            <w:noProof/>
            <w:webHidden/>
          </w:rPr>
          <w:fldChar w:fldCharType="begin"/>
        </w:r>
        <w:r w:rsidR="00F93188">
          <w:rPr>
            <w:noProof/>
            <w:webHidden/>
          </w:rPr>
          <w:instrText xml:space="preserve"> PAGEREF _Toc405095169 \h </w:instrText>
        </w:r>
        <w:r w:rsidR="00F93188">
          <w:rPr>
            <w:noProof/>
            <w:webHidden/>
          </w:rPr>
        </w:r>
        <w:r w:rsidR="00F93188">
          <w:rPr>
            <w:noProof/>
            <w:webHidden/>
          </w:rPr>
          <w:fldChar w:fldCharType="separate"/>
        </w:r>
        <w:r w:rsidR="00F3332F">
          <w:rPr>
            <w:noProof/>
            <w:webHidden/>
          </w:rPr>
          <w:t>23</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70" w:history="1">
        <w:r w:rsidR="00F93188" w:rsidRPr="00291914">
          <w:rPr>
            <w:rStyle w:val="Hyperlink"/>
            <w:noProof/>
          </w:rPr>
          <w:t>7.7 First Year Orientation</w:t>
        </w:r>
        <w:r w:rsidR="00F93188">
          <w:rPr>
            <w:noProof/>
            <w:webHidden/>
          </w:rPr>
          <w:tab/>
        </w:r>
        <w:r w:rsidR="00F93188">
          <w:rPr>
            <w:noProof/>
            <w:webHidden/>
          </w:rPr>
          <w:fldChar w:fldCharType="begin"/>
        </w:r>
        <w:r w:rsidR="00F93188">
          <w:rPr>
            <w:noProof/>
            <w:webHidden/>
          </w:rPr>
          <w:instrText xml:space="preserve"> PAGEREF _Toc405095170 \h </w:instrText>
        </w:r>
        <w:r w:rsidR="00F93188">
          <w:rPr>
            <w:noProof/>
            <w:webHidden/>
          </w:rPr>
        </w:r>
        <w:r w:rsidR="00F93188">
          <w:rPr>
            <w:noProof/>
            <w:webHidden/>
          </w:rPr>
          <w:fldChar w:fldCharType="separate"/>
        </w:r>
        <w:r w:rsidR="00F3332F">
          <w:rPr>
            <w:noProof/>
            <w:webHidden/>
          </w:rPr>
          <w:t>23</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71" w:history="1">
        <w:r w:rsidR="00F93188" w:rsidRPr="00291914">
          <w:rPr>
            <w:rStyle w:val="Hyperlink"/>
            <w:noProof/>
          </w:rPr>
          <w:t>7.8 Course Load</w:t>
        </w:r>
        <w:r w:rsidR="00F93188">
          <w:rPr>
            <w:noProof/>
            <w:webHidden/>
          </w:rPr>
          <w:tab/>
        </w:r>
        <w:r w:rsidR="00F93188">
          <w:rPr>
            <w:noProof/>
            <w:webHidden/>
          </w:rPr>
          <w:fldChar w:fldCharType="begin"/>
        </w:r>
        <w:r w:rsidR="00F93188">
          <w:rPr>
            <w:noProof/>
            <w:webHidden/>
          </w:rPr>
          <w:instrText xml:space="preserve"> PAGEREF _Toc405095171 \h </w:instrText>
        </w:r>
        <w:r w:rsidR="00F93188">
          <w:rPr>
            <w:noProof/>
            <w:webHidden/>
          </w:rPr>
        </w:r>
        <w:r w:rsidR="00F93188">
          <w:rPr>
            <w:noProof/>
            <w:webHidden/>
          </w:rPr>
          <w:fldChar w:fldCharType="separate"/>
        </w:r>
        <w:r w:rsidR="00F3332F">
          <w:rPr>
            <w:noProof/>
            <w:webHidden/>
          </w:rPr>
          <w:t>23</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72" w:history="1">
        <w:r w:rsidR="00F93188" w:rsidRPr="00291914">
          <w:rPr>
            <w:rStyle w:val="Hyperlink"/>
            <w:noProof/>
          </w:rPr>
          <w:t>7.9 Credit Hours</w:t>
        </w:r>
        <w:r w:rsidR="00F93188">
          <w:rPr>
            <w:noProof/>
            <w:webHidden/>
          </w:rPr>
          <w:tab/>
        </w:r>
        <w:r w:rsidR="00F93188">
          <w:rPr>
            <w:noProof/>
            <w:webHidden/>
          </w:rPr>
          <w:fldChar w:fldCharType="begin"/>
        </w:r>
        <w:r w:rsidR="00F93188">
          <w:rPr>
            <w:noProof/>
            <w:webHidden/>
          </w:rPr>
          <w:instrText xml:space="preserve"> PAGEREF _Toc405095172 \h </w:instrText>
        </w:r>
        <w:r w:rsidR="00F93188">
          <w:rPr>
            <w:noProof/>
            <w:webHidden/>
          </w:rPr>
        </w:r>
        <w:r w:rsidR="00F93188">
          <w:rPr>
            <w:noProof/>
            <w:webHidden/>
          </w:rPr>
          <w:fldChar w:fldCharType="separate"/>
        </w:r>
        <w:r w:rsidR="00F3332F">
          <w:rPr>
            <w:noProof/>
            <w:webHidden/>
          </w:rPr>
          <w:t>24</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73" w:history="1">
        <w:r w:rsidR="00F93188" w:rsidRPr="00291914">
          <w:rPr>
            <w:rStyle w:val="Hyperlink"/>
            <w:noProof/>
          </w:rPr>
          <w:t>7.10 Academic Year</w:t>
        </w:r>
        <w:r w:rsidR="00F93188">
          <w:rPr>
            <w:noProof/>
            <w:webHidden/>
          </w:rPr>
          <w:tab/>
        </w:r>
        <w:r w:rsidR="00F93188">
          <w:rPr>
            <w:noProof/>
            <w:webHidden/>
          </w:rPr>
          <w:fldChar w:fldCharType="begin"/>
        </w:r>
        <w:r w:rsidR="00F93188">
          <w:rPr>
            <w:noProof/>
            <w:webHidden/>
          </w:rPr>
          <w:instrText xml:space="preserve"> PAGEREF _Toc405095173 \h </w:instrText>
        </w:r>
        <w:r w:rsidR="00F93188">
          <w:rPr>
            <w:noProof/>
            <w:webHidden/>
          </w:rPr>
        </w:r>
        <w:r w:rsidR="00F93188">
          <w:rPr>
            <w:noProof/>
            <w:webHidden/>
          </w:rPr>
          <w:fldChar w:fldCharType="separate"/>
        </w:r>
        <w:r w:rsidR="00F3332F">
          <w:rPr>
            <w:noProof/>
            <w:webHidden/>
          </w:rPr>
          <w:t>24</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74" w:history="1">
        <w:r w:rsidR="00F93188" w:rsidRPr="00291914">
          <w:rPr>
            <w:rStyle w:val="Hyperlink"/>
            <w:noProof/>
          </w:rPr>
          <w:t>7.11 Grading System</w:t>
        </w:r>
        <w:r w:rsidR="00F93188">
          <w:rPr>
            <w:noProof/>
            <w:webHidden/>
          </w:rPr>
          <w:tab/>
        </w:r>
        <w:r w:rsidR="00F93188">
          <w:rPr>
            <w:noProof/>
            <w:webHidden/>
          </w:rPr>
          <w:fldChar w:fldCharType="begin"/>
        </w:r>
        <w:r w:rsidR="00F93188">
          <w:rPr>
            <w:noProof/>
            <w:webHidden/>
          </w:rPr>
          <w:instrText xml:space="preserve"> PAGEREF _Toc405095174 \h </w:instrText>
        </w:r>
        <w:r w:rsidR="00F93188">
          <w:rPr>
            <w:noProof/>
            <w:webHidden/>
          </w:rPr>
        </w:r>
        <w:r w:rsidR="00F93188">
          <w:rPr>
            <w:noProof/>
            <w:webHidden/>
          </w:rPr>
          <w:fldChar w:fldCharType="separate"/>
        </w:r>
        <w:r w:rsidR="00F3332F">
          <w:rPr>
            <w:noProof/>
            <w:webHidden/>
          </w:rPr>
          <w:t>25</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75" w:history="1">
        <w:r w:rsidR="00F93188" w:rsidRPr="00291914">
          <w:rPr>
            <w:rStyle w:val="Hyperlink"/>
            <w:noProof/>
          </w:rPr>
          <w:t>7.12 Attendance</w:t>
        </w:r>
        <w:r w:rsidR="00F93188">
          <w:rPr>
            <w:noProof/>
            <w:webHidden/>
          </w:rPr>
          <w:tab/>
        </w:r>
        <w:r w:rsidR="00F93188">
          <w:rPr>
            <w:noProof/>
            <w:webHidden/>
          </w:rPr>
          <w:fldChar w:fldCharType="begin"/>
        </w:r>
        <w:r w:rsidR="00F93188">
          <w:rPr>
            <w:noProof/>
            <w:webHidden/>
          </w:rPr>
          <w:instrText xml:space="preserve"> PAGEREF _Toc405095175 \h </w:instrText>
        </w:r>
        <w:r w:rsidR="00F93188">
          <w:rPr>
            <w:noProof/>
            <w:webHidden/>
          </w:rPr>
        </w:r>
        <w:r w:rsidR="00F93188">
          <w:rPr>
            <w:noProof/>
            <w:webHidden/>
          </w:rPr>
          <w:fldChar w:fldCharType="separate"/>
        </w:r>
        <w:r w:rsidR="00F3332F">
          <w:rPr>
            <w:noProof/>
            <w:webHidden/>
          </w:rPr>
          <w:t>27</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76" w:history="1">
        <w:r w:rsidR="00F93188" w:rsidRPr="00291914">
          <w:rPr>
            <w:rStyle w:val="Hyperlink"/>
            <w:noProof/>
          </w:rPr>
          <w:t>7.13 Assessment and Evaluation</w:t>
        </w:r>
        <w:r w:rsidR="00F93188">
          <w:rPr>
            <w:noProof/>
            <w:webHidden/>
          </w:rPr>
          <w:tab/>
        </w:r>
        <w:r w:rsidR="00F93188">
          <w:rPr>
            <w:noProof/>
            <w:webHidden/>
          </w:rPr>
          <w:fldChar w:fldCharType="begin"/>
        </w:r>
        <w:r w:rsidR="00F93188">
          <w:rPr>
            <w:noProof/>
            <w:webHidden/>
          </w:rPr>
          <w:instrText xml:space="preserve"> PAGEREF _Toc405095176 \h </w:instrText>
        </w:r>
        <w:r w:rsidR="00F93188">
          <w:rPr>
            <w:noProof/>
            <w:webHidden/>
          </w:rPr>
        </w:r>
        <w:r w:rsidR="00F93188">
          <w:rPr>
            <w:noProof/>
            <w:webHidden/>
          </w:rPr>
          <w:fldChar w:fldCharType="separate"/>
        </w:r>
        <w:r w:rsidR="00F3332F">
          <w:rPr>
            <w:noProof/>
            <w:webHidden/>
          </w:rPr>
          <w:t>28</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77" w:history="1">
        <w:r w:rsidR="00F93188" w:rsidRPr="00291914">
          <w:rPr>
            <w:rStyle w:val="Hyperlink"/>
            <w:noProof/>
            <w:lang w:bidi="ar-AE"/>
          </w:rPr>
          <w:t>7.14 Examination Policy</w:t>
        </w:r>
        <w:r w:rsidR="00F93188">
          <w:rPr>
            <w:noProof/>
            <w:webHidden/>
          </w:rPr>
          <w:tab/>
        </w:r>
        <w:r w:rsidR="00F93188">
          <w:rPr>
            <w:noProof/>
            <w:webHidden/>
          </w:rPr>
          <w:fldChar w:fldCharType="begin"/>
        </w:r>
        <w:r w:rsidR="00F93188">
          <w:rPr>
            <w:noProof/>
            <w:webHidden/>
          </w:rPr>
          <w:instrText xml:space="preserve"> PAGEREF _Toc405095177 \h </w:instrText>
        </w:r>
        <w:r w:rsidR="00F93188">
          <w:rPr>
            <w:noProof/>
            <w:webHidden/>
          </w:rPr>
        </w:r>
        <w:r w:rsidR="00F93188">
          <w:rPr>
            <w:noProof/>
            <w:webHidden/>
          </w:rPr>
          <w:fldChar w:fldCharType="separate"/>
        </w:r>
        <w:r w:rsidR="00F3332F">
          <w:rPr>
            <w:noProof/>
            <w:webHidden/>
          </w:rPr>
          <w:t>28</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78" w:history="1">
        <w:r w:rsidR="00F93188" w:rsidRPr="00291914">
          <w:rPr>
            <w:rStyle w:val="Hyperlink"/>
            <w:noProof/>
          </w:rPr>
          <w:t>7.15 Academic Honors</w:t>
        </w:r>
        <w:r w:rsidR="00F93188">
          <w:rPr>
            <w:noProof/>
            <w:webHidden/>
          </w:rPr>
          <w:tab/>
        </w:r>
        <w:r w:rsidR="00F93188">
          <w:rPr>
            <w:noProof/>
            <w:webHidden/>
          </w:rPr>
          <w:fldChar w:fldCharType="begin"/>
        </w:r>
        <w:r w:rsidR="00F93188">
          <w:rPr>
            <w:noProof/>
            <w:webHidden/>
          </w:rPr>
          <w:instrText xml:space="preserve"> PAGEREF _Toc405095178 \h </w:instrText>
        </w:r>
        <w:r w:rsidR="00F93188">
          <w:rPr>
            <w:noProof/>
            <w:webHidden/>
          </w:rPr>
        </w:r>
        <w:r w:rsidR="00F93188">
          <w:rPr>
            <w:noProof/>
            <w:webHidden/>
          </w:rPr>
          <w:fldChar w:fldCharType="separate"/>
        </w:r>
        <w:r w:rsidR="00F3332F">
          <w:rPr>
            <w:noProof/>
            <w:webHidden/>
          </w:rPr>
          <w:t>32</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79" w:history="1">
        <w:r w:rsidR="00F93188" w:rsidRPr="00291914">
          <w:rPr>
            <w:rStyle w:val="Hyperlink"/>
            <w:noProof/>
          </w:rPr>
          <w:t>7.16 Good Academic Standing</w:t>
        </w:r>
        <w:r w:rsidR="00F93188">
          <w:rPr>
            <w:noProof/>
            <w:webHidden/>
          </w:rPr>
          <w:tab/>
        </w:r>
        <w:r w:rsidR="00F93188">
          <w:rPr>
            <w:noProof/>
            <w:webHidden/>
          </w:rPr>
          <w:fldChar w:fldCharType="begin"/>
        </w:r>
        <w:r w:rsidR="00F93188">
          <w:rPr>
            <w:noProof/>
            <w:webHidden/>
          </w:rPr>
          <w:instrText xml:space="preserve"> PAGEREF _Toc405095179 \h </w:instrText>
        </w:r>
        <w:r w:rsidR="00F93188">
          <w:rPr>
            <w:noProof/>
            <w:webHidden/>
          </w:rPr>
        </w:r>
        <w:r w:rsidR="00F93188">
          <w:rPr>
            <w:noProof/>
            <w:webHidden/>
          </w:rPr>
          <w:fldChar w:fldCharType="separate"/>
        </w:r>
        <w:r w:rsidR="00F3332F">
          <w:rPr>
            <w:noProof/>
            <w:webHidden/>
          </w:rPr>
          <w:t>32</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80" w:history="1">
        <w:r w:rsidR="00F93188" w:rsidRPr="00291914">
          <w:rPr>
            <w:rStyle w:val="Hyperlink"/>
            <w:noProof/>
          </w:rPr>
          <w:t>7.17 Study Time Limitation</w:t>
        </w:r>
        <w:r w:rsidR="00F93188">
          <w:rPr>
            <w:noProof/>
            <w:webHidden/>
          </w:rPr>
          <w:tab/>
        </w:r>
        <w:r w:rsidR="00F93188">
          <w:rPr>
            <w:noProof/>
            <w:webHidden/>
          </w:rPr>
          <w:fldChar w:fldCharType="begin"/>
        </w:r>
        <w:r w:rsidR="00F93188">
          <w:rPr>
            <w:noProof/>
            <w:webHidden/>
          </w:rPr>
          <w:instrText xml:space="preserve"> PAGEREF _Toc405095180 \h </w:instrText>
        </w:r>
        <w:r w:rsidR="00F93188">
          <w:rPr>
            <w:noProof/>
            <w:webHidden/>
          </w:rPr>
        </w:r>
        <w:r w:rsidR="00F93188">
          <w:rPr>
            <w:noProof/>
            <w:webHidden/>
          </w:rPr>
          <w:fldChar w:fldCharType="separate"/>
        </w:r>
        <w:r w:rsidR="00F3332F">
          <w:rPr>
            <w:noProof/>
            <w:webHidden/>
          </w:rPr>
          <w:t>33</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81" w:history="1">
        <w:r w:rsidR="00F93188" w:rsidRPr="00291914">
          <w:rPr>
            <w:rStyle w:val="Hyperlink"/>
            <w:noProof/>
            <w:lang w:bidi="ar-AE"/>
          </w:rPr>
          <w:t>7.18 Graduation</w:t>
        </w:r>
        <w:r w:rsidR="00F93188">
          <w:rPr>
            <w:noProof/>
            <w:webHidden/>
          </w:rPr>
          <w:tab/>
        </w:r>
        <w:r w:rsidR="00F93188">
          <w:rPr>
            <w:noProof/>
            <w:webHidden/>
          </w:rPr>
          <w:fldChar w:fldCharType="begin"/>
        </w:r>
        <w:r w:rsidR="00F93188">
          <w:rPr>
            <w:noProof/>
            <w:webHidden/>
          </w:rPr>
          <w:instrText xml:space="preserve"> PAGEREF _Toc405095181 \h </w:instrText>
        </w:r>
        <w:r w:rsidR="00F93188">
          <w:rPr>
            <w:noProof/>
            <w:webHidden/>
          </w:rPr>
        </w:r>
        <w:r w:rsidR="00F93188">
          <w:rPr>
            <w:noProof/>
            <w:webHidden/>
          </w:rPr>
          <w:fldChar w:fldCharType="separate"/>
        </w:r>
        <w:r w:rsidR="00F3332F">
          <w:rPr>
            <w:noProof/>
            <w:webHidden/>
          </w:rPr>
          <w:t>33</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82" w:history="1">
        <w:r w:rsidR="00F93188" w:rsidRPr="00291914">
          <w:rPr>
            <w:rStyle w:val="Hyperlink"/>
            <w:noProof/>
          </w:rPr>
          <w:t>7.19 Student Record Release Policy</w:t>
        </w:r>
        <w:r w:rsidR="00F93188">
          <w:rPr>
            <w:noProof/>
            <w:webHidden/>
          </w:rPr>
          <w:tab/>
        </w:r>
        <w:r w:rsidR="00F93188">
          <w:rPr>
            <w:noProof/>
            <w:webHidden/>
          </w:rPr>
          <w:fldChar w:fldCharType="begin"/>
        </w:r>
        <w:r w:rsidR="00F93188">
          <w:rPr>
            <w:noProof/>
            <w:webHidden/>
          </w:rPr>
          <w:instrText xml:space="preserve"> PAGEREF _Toc405095182 \h </w:instrText>
        </w:r>
        <w:r w:rsidR="00F93188">
          <w:rPr>
            <w:noProof/>
            <w:webHidden/>
          </w:rPr>
        </w:r>
        <w:r w:rsidR="00F93188">
          <w:rPr>
            <w:noProof/>
            <w:webHidden/>
          </w:rPr>
          <w:fldChar w:fldCharType="separate"/>
        </w:r>
        <w:r w:rsidR="00F3332F">
          <w:rPr>
            <w:noProof/>
            <w:webHidden/>
          </w:rPr>
          <w:t>35</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83" w:history="1">
        <w:r w:rsidR="00F93188" w:rsidRPr="00291914">
          <w:rPr>
            <w:rStyle w:val="Hyperlink"/>
            <w:noProof/>
          </w:rPr>
          <w:t>7.20 After Graduation</w:t>
        </w:r>
        <w:r w:rsidR="00F93188">
          <w:rPr>
            <w:noProof/>
            <w:webHidden/>
          </w:rPr>
          <w:tab/>
        </w:r>
        <w:r w:rsidR="00F93188">
          <w:rPr>
            <w:noProof/>
            <w:webHidden/>
          </w:rPr>
          <w:fldChar w:fldCharType="begin"/>
        </w:r>
        <w:r w:rsidR="00F93188">
          <w:rPr>
            <w:noProof/>
            <w:webHidden/>
          </w:rPr>
          <w:instrText xml:space="preserve"> PAGEREF _Toc405095183 \h </w:instrText>
        </w:r>
        <w:r w:rsidR="00F93188">
          <w:rPr>
            <w:noProof/>
            <w:webHidden/>
          </w:rPr>
        </w:r>
        <w:r w:rsidR="00F93188">
          <w:rPr>
            <w:noProof/>
            <w:webHidden/>
          </w:rPr>
          <w:fldChar w:fldCharType="separate"/>
        </w:r>
        <w:r w:rsidR="00F3332F">
          <w:rPr>
            <w:noProof/>
            <w:webHidden/>
          </w:rPr>
          <w:t>35</w:t>
        </w:r>
        <w:r w:rsidR="00F93188">
          <w:rPr>
            <w:noProof/>
            <w:webHidden/>
          </w:rPr>
          <w:fldChar w:fldCharType="end"/>
        </w:r>
      </w:hyperlink>
    </w:p>
    <w:p w:rsidR="00F93188" w:rsidRDefault="00FE1342">
      <w:pPr>
        <w:pStyle w:val="TOC1"/>
        <w:rPr>
          <w:rFonts w:asciiTheme="minorHAnsi" w:eastAsiaTheme="minorEastAsia" w:hAnsiTheme="minorHAnsi" w:cstheme="minorBidi"/>
          <w:noProof/>
          <w:color w:val="auto"/>
        </w:rPr>
      </w:pPr>
      <w:hyperlink w:anchor="_Toc405095184" w:history="1">
        <w:r w:rsidR="00F93188" w:rsidRPr="00291914">
          <w:rPr>
            <w:rStyle w:val="Hyperlink"/>
            <w:noProof/>
            <w:lang w:bidi="ar-AE"/>
          </w:rPr>
          <w:t>8. Financial Information</w:t>
        </w:r>
        <w:r w:rsidR="00F93188">
          <w:rPr>
            <w:noProof/>
            <w:webHidden/>
          </w:rPr>
          <w:tab/>
        </w:r>
        <w:r w:rsidR="00F93188">
          <w:rPr>
            <w:noProof/>
            <w:webHidden/>
          </w:rPr>
          <w:fldChar w:fldCharType="begin"/>
        </w:r>
        <w:r w:rsidR="00F93188">
          <w:rPr>
            <w:noProof/>
            <w:webHidden/>
          </w:rPr>
          <w:instrText xml:space="preserve"> PAGEREF _Toc405095184 \h </w:instrText>
        </w:r>
        <w:r w:rsidR="00F93188">
          <w:rPr>
            <w:noProof/>
            <w:webHidden/>
          </w:rPr>
        </w:r>
        <w:r w:rsidR="00F93188">
          <w:rPr>
            <w:noProof/>
            <w:webHidden/>
          </w:rPr>
          <w:fldChar w:fldCharType="separate"/>
        </w:r>
        <w:r w:rsidR="00F3332F">
          <w:rPr>
            <w:noProof/>
            <w:webHidden/>
          </w:rPr>
          <w:t>37</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85" w:history="1">
        <w:r w:rsidR="00F93188" w:rsidRPr="00291914">
          <w:rPr>
            <w:rStyle w:val="Hyperlink"/>
            <w:noProof/>
          </w:rPr>
          <w:t>8.1 Tuition and Fees</w:t>
        </w:r>
        <w:r w:rsidR="00F93188">
          <w:rPr>
            <w:noProof/>
            <w:webHidden/>
          </w:rPr>
          <w:tab/>
        </w:r>
        <w:r w:rsidR="00F93188">
          <w:rPr>
            <w:noProof/>
            <w:webHidden/>
          </w:rPr>
          <w:fldChar w:fldCharType="begin"/>
        </w:r>
        <w:r w:rsidR="00F93188">
          <w:rPr>
            <w:noProof/>
            <w:webHidden/>
          </w:rPr>
          <w:instrText xml:space="preserve"> PAGEREF _Toc405095185 \h </w:instrText>
        </w:r>
        <w:r w:rsidR="00F93188">
          <w:rPr>
            <w:noProof/>
            <w:webHidden/>
          </w:rPr>
        </w:r>
        <w:r w:rsidR="00F93188">
          <w:rPr>
            <w:noProof/>
            <w:webHidden/>
          </w:rPr>
          <w:fldChar w:fldCharType="separate"/>
        </w:r>
        <w:r w:rsidR="00F3332F">
          <w:rPr>
            <w:noProof/>
            <w:webHidden/>
          </w:rPr>
          <w:t>37</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86" w:history="1">
        <w:r w:rsidR="00F93188" w:rsidRPr="00291914">
          <w:rPr>
            <w:rStyle w:val="Hyperlink"/>
            <w:noProof/>
          </w:rPr>
          <w:t>8.2 Refunds</w:t>
        </w:r>
        <w:r w:rsidR="00F93188">
          <w:rPr>
            <w:noProof/>
            <w:webHidden/>
          </w:rPr>
          <w:tab/>
        </w:r>
        <w:r w:rsidR="00F93188">
          <w:rPr>
            <w:noProof/>
            <w:webHidden/>
          </w:rPr>
          <w:fldChar w:fldCharType="begin"/>
        </w:r>
        <w:r w:rsidR="00F93188">
          <w:rPr>
            <w:noProof/>
            <w:webHidden/>
          </w:rPr>
          <w:instrText xml:space="preserve"> PAGEREF _Toc405095186 \h </w:instrText>
        </w:r>
        <w:r w:rsidR="00F93188">
          <w:rPr>
            <w:noProof/>
            <w:webHidden/>
          </w:rPr>
        </w:r>
        <w:r w:rsidR="00F93188">
          <w:rPr>
            <w:noProof/>
            <w:webHidden/>
          </w:rPr>
          <w:fldChar w:fldCharType="separate"/>
        </w:r>
        <w:r w:rsidR="00F3332F">
          <w:rPr>
            <w:noProof/>
            <w:webHidden/>
          </w:rPr>
          <w:t>38</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87" w:history="1">
        <w:r w:rsidR="00F93188" w:rsidRPr="00291914">
          <w:rPr>
            <w:rStyle w:val="Hyperlink"/>
            <w:noProof/>
          </w:rPr>
          <w:t>8.3 Financial Aid</w:t>
        </w:r>
        <w:r w:rsidR="00F93188">
          <w:rPr>
            <w:noProof/>
            <w:webHidden/>
          </w:rPr>
          <w:tab/>
        </w:r>
        <w:r w:rsidR="00F93188">
          <w:rPr>
            <w:noProof/>
            <w:webHidden/>
          </w:rPr>
          <w:fldChar w:fldCharType="begin"/>
        </w:r>
        <w:r w:rsidR="00F93188">
          <w:rPr>
            <w:noProof/>
            <w:webHidden/>
          </w:rPr>
          <w:instrText xml:space="preserve"> PAGEREF _Toc405095187 \h </w:instrText>
        </w:r>
        <w:r w:rsidR="00F93188">
          <w:rPr>
            <w:noProof/>
            <w:webHidden/>
          </w:rPr>
        </w:r>
        <w:r w:rsidR="00F93188">
          <w:rPr>
            <w:noProof/>
            <w:webHidden/>
          </w:rPr>
          <w:fldChar w:fldCharType="separate"/>
        </w:r>
        <w:r w:rsidR="00F3332F">
          <w:rPr>
            <w:noProof/>
            <w:webHidden/>
          </w:rPr>
          <w:t>38</w:t>
        </w:r>
        <w:r w:rsidR="00F93188">
          <w:rPr>
            <w:noProof/>
            <w:webHidden/>
          </w:rPr>
          <w:fldChar w:fldCharType="end"/>
        </w:r>
      </w:hyperlink>
    </w:p>
    <w:p w:rsidR="00F93188" w:rsidRDefault="00F93188">
      <w:pPr>
        <w:pStyle w:val="TOC1"/>
        <w:rPr>
          <w:rStyle w:val="Hyperlink"/>
          <w:noProof/>
        </w:rPr>
      </w:pPr>
    </w:p>
    <w:p w:rsidR="00F93188" w:rsidRDefault="00F93188">
      <w:pPr>
        <w:tabs>
          <w:tab w:val="clear" w:pos="360"/>
          <w:tab w:val="clear" w:pos="720"/>
          <w:tab w:val="clear" w:pos="1080"/>
          <w:tab w:val="clear" w:pos="1440"/>
        </w:tabs>
        <w:rPr>
          <w:rStyle w:val="Hyperlink"/>
          <w:noProof/>
          <w:sz w:val="22"/>
        </w:rPr>
      </w:pPr>
      <w:r>
        <w:rPr>
          <w:rStyle w:val="Hyperlink"/>
          <w:noProof/>
        </w:rPr>
        <w:br w:type="page"/>
      </w:r>
    </w:p>
    <w:p w:rsidR="00F93188" w:rsidRDefault="00FE1342">
      <w:pPr>
        <w:pStyle w:val="TOC1"/>
        <w:rPr>
          <w:rFonts w:asciiTheme="minorHAnsi" w:eastAsiaTheme="minorEastAsia" w:hAnsiTheme="minorHAnsi" w:cstheme="minorBidi"/>
          <w:noProof/>
          <w:color w:val="auto"/>
        </w:rPr>
      </w:pPr>
      <w:hyperlink w:anchor="_Toc405095188" w:history="1">
        <w:r w:rsidR="00F93188" w:rsidRPr="00291914">
          <w:rPr>
            <w:rStyle w:val="Hyperlink"/>
            <w:noProof/>
          </w:rPr>
          <w:t>9. Student Support Services</w:t>
        </w:r>
        <w:r w:rsidR="00F93188">
          <w:rPr>
            <w:noProof/>
            <w:webHidden/>
          </w:rPr>
          <w:tab/>
        </w:r>
        <w:r w:rsidR="00F93188">
          <w:rPr>
            <w:noProof/>
            <w:webHidden/>
          </w:rPr>
          <w:fldChar w:fldCharType="begin"/>
        </w:r>
        <w:r w:rsidR="00F93188">
          <w:rPr>
            <w:noProof/>
            <w:webHidden/>
          </w:rPr>
          <w:instrText xml:space="preserve"> PAGEREF _Toc405095188 \h </w:instrText>
        </w:r>
        <w:r w:rsidR="00F93188">
          <w:rPr>
            <w:noProof/>
            <w:webHidden/>
          </w:rPr>
        </w:r>
        <w:r w:rsidR="00F93188">
          <w:rPr>
            <w:noProof/>
            <w:webHidden/>
          </w:rPr>
          <w:fldChar w:fldCharType="separate"/>
        </w:r>
        <w:r w:rsidR="00F3332F">
          <w:rPr>
            <w:noProof/>
            <w:webHidden/>
          </w:rPr>
          <w:t>39</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89" w:history="1">
        <w:r w:rsidR="00F93188" w:rsidRPr="00291914">
          <w:rPr>
            <w:rStyle w:val="Hyperlink"/>
            <w:noProof/>
          </w:rPr>
          <w:t>9.1 Career Services</w:t>
        </w:r>
        <w:r w:rsidR="00F93188">
          <w:rPr>
            <w:noProof/>
            <w:webHidden/>
          </w:rPr>
          <w:tab/>
        </w:r>
        <w:r w:rsidR="00F93188">
          <w:rPr>
            <w:noProof/>
            <w:webHidden/>
          </w:rPr>
          <w:fldChar w:fldCharType="begin"/>
        </w:r>
        <w:r w:rsidR="00F93188">
          <w:rPr>
            <w:noProof/>
            <w:webHidden/>
          </w:rPr>
          <w:instrText xml:space="preserve"> PAGEREF _Toc405095189 \h </w:instrText>
        </w:r>
        <w:r w:rsidR="00F93188">
          <w:rPr>
            <w:noProof/>
            <w:webHidden/>
          </w:rPr>
        </w:r>
        <w:r w:rsidR="00F93188">
          <w:rPr>
            <w:noProof/>
            <w:webHidden/>
          </w:rPr>
          <w:fldChar w:fldCharType="separate"/>
        </w:r>
        <w:r w:rsidR="00F3332F">
          <w:rPr>
            <w:noProof/>
            <w:webHidden/>
          </w:rPr>
          <w:t>39</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90" w:history="1">
        <w:r w:rsidR="00F93188" w:rsidRPr="00291914">
          <w:rPr>
            <w:rStyle w:val="Hyperlink"/>
            <w:noProof/>
          </w:rPr>
          <w:t>9.2 Counseling</w:t>
        </w:r>
        <w:r w:rsidR="00F93188">
          <w:rPr>
            <w:noProof/>
            <w:webHidden/>
          </w:rPr>
          <w:tab/>
        </w:r>
        <w:r w:rsidR="00F93188">
          <w:rPr>
            <w:noProof/>
            <w:webHidden/>
          </w:rPr>
          <w:fldChar w:fldCharType="begin"/>
        </w:r>
        <w:r w:rsidR="00F93188">
          <w:rPr>
            <w:noProof/>
            <w:webHidden/>
          </w:rPr>
          <w:instrText xml:space="preserve"> PAGEREF _Toc405095190 \h </w:instrText>
        </w:r>
        <w:r w:rsidR="00F93188">
          <w:rPr>
            <w:noProof/>
            <w:webHidden/>
          </w:rPr>
        </w:r>
        <w:r w:rsidR="00F93188">
          <w:rPr>
            <w:noProof/>
            <w:webHidden/>
          </w:rPr>
          <w:fldChar w:fldCharType="separate"/>
        </w:r>
        <w:r w:rsidR="00F3332F">
          <w:rPr>
            <w:noProof/>
            <w:webHidden/>
          </w:rPr>
          <w:t>40</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91" w:history="1">
        <w:r w:rsidR="00F93188" w:rsidRPr="00291914">
          <w:rPr>
            <w:rStyle w:val="Hyperlink"/>
            <w:noProof/>
          </w:rPr>
          <w:t>9.3 New Student Orientation</w:t>
        </w:r>
        <w:r w:rsidR="00F93188">
          <w:rPr>
            <w:noProof/>
            <w:webHidden/>
          </w:rPr>
          <w:tab/>
        </w:r>
        <w:r w:rsidR="00F93188">
          <w:rPr>
            <w:noProof/>
            <w:webHidden/>
          </w:rPr>
          <w:fldChar w:fldCharType="begin"/>
        </w:r>
        <w:r w:rsidR="00F93188">
          <w:rPr>
            <w:noProof/>
            <w:webHidden/>
          </w:rPr>
          <w:instrText xml:space="preserve"> PAGEREF _Toc405095191 \h </w:instrText>
        </w:r>
        <w:r w:rsidR="00F93188">
          <w:rPr>
            <w:noProof/>
            <w:webHidden/>
          </w:rPr>
        </w:r>
        <w:r w:rsidR="00F93188">
          <w:rPr>
            <w:noProof/>
            <w:webHidden/>
          </w:rPr>
          <w:fldChar w:fldCharType="separate"/>
        </w:r>
        <w:r w:rsidR="00F3332F">
          <w:rPr>
            <w:noProof/>
            <w:webHidden/>
          </w:rPr>
          <w:t>40</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92" w:history="1">
        <w:r w:rsidR="00F93188" w:rsidRPr="00291914">
          <w:rPr>
            <w:rStyle w:val="Hyperlink"/>
            <w:noProof/>
          </w:rPr>
          <w:t>9.4 Food Services</w:t>
        </w:r>
        <w:r w:rsidR="00F93188">
          <w:rPr>
            <w:noProof/>
            <w:webHidden/>
          </w:rPr>
          <w:tab/>
        </w:r>
        <w:r w:rsidR="00F93188">
          <w:rPr>
            <w:noProof/>
            <w:webHidden/>
          </w:rPr>
          <w:fldChar w:fldCharType="begin"/>
        </w:r>
        <w:r w:rsidR="00F93188">
          <w:rPr>
            <w:noProof/>
            <w:webHidden/>
          </w:rPr>
          <w:instrText xml:space="preserve"> PAGEREF _Toc405095192 \h </w:instrText>
        </w:r>
        <w:r w:rsidR="00F93188">
          <w:rPr>
            <w:noProof/>
            <w:webHidden/>
          </w:rPr>
        </w:r>
        <w:r w:rsidR="00F93188">
          <w:rPr>
            <w:noProof/>
            <w:webHidden/>
          </w:rPr>
          <w:fldChar w:fldCharType="separate"/>
        </w:r>
        <w:r w:rsidR="00F3332F">
          <w:rPr>
            <w:noProof/>
            <w:webHidden/>
          </w:rPr>
          <w:t>40</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93" w:history="1">
        <w:r w:rsidR="00F93188" w:rsidRPr="00291914">
          <w:rPr>
            <w:rStyle w:val="Hyperlink"/>
            <w:noProof/>
          </w:rPr>
          <w:t>9.5 Health Care</w:t>
        </w:r>
        <w:r w:rsidR="00F93188">
          <w:rPr>
            <w:noProof/>
            <w:webHidden/>
          </w:rPr>
          <w:tab/>
        </w:r>
        <w:r w:rsidR="00F93188">
          <w:rPr>
            <w:noProof/>
            <w:webHidden/>
          </w:rPr>
          <w:fldChar w:fldCharType="begin"/>
        </w:r>
        <w:r w:rsidR="00F93188">
          <w:rPr>
            <w:noProof/>
            <w:webHidden/>
          </w:rPr>
          <w:instrText xml:space="preserve"> PAGEREF _Toc405095193 \h </w:instrText>
        </w:r>
        <w:r w:rsidR="00F93188">
          <w:rPr>
            <w:noProof/>
            <w:webHidden/>
          </w:rPr>
        </w:r>
        <w:r w:rsidR="00F93188">
          <w:rPr>
            <w:noProof/>
            <w:webHidden/>
          </w:rPr>
          <w:fldChar w:fldCharType="separate"/>
        </w:r>
        <w:r w:rsidR="00F3332F">
          <w:rPr>
            <w:noProof/>
            <w:webHidden/>
          </w:rPr>
          <w:t>40</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94" w:history="1">
        <w:r w:rsidR="00F93188" w:rsidRPr="00291914">
          <w:rPr>
            <w:rStyle w:val="Hyperlink"/>
            <w:noProof/>
          </w:rPr>
          <w:t>9.6 Transportation</w:t>
        </w:r>
        <w:r w:rsidR="00F93188">
          <w:rPr>
            <w:noProof/>
            <w:webHidden/>
          </w:rPr>
          <w:tab/>
        </w:r>
        <w:r w:rsidR="00F93188">
          <w:rPr>
            <w:noProof/>
            <w:webHidden/>
          </w:rPr>
          <w:fldChar w:fldCharType="begin"/>
        </w:r>
        <w:r w:rsidR="00F93188">
          <w:rPr>
            <w:noProof/>
            <w:webHidden/>
          </w:rPr>
          <w:instrText xml:space="preserve"> PAGEREF _Toc405095194 \h </w:instrText>
        </w:r>
        <w:r w:rsidR="00F93188">
          <w:rPr>
            <w:noProof/>
            <w:webHidden/>
          </w:rPr>
        </w:r>
        <w:r w:rsidR="00F93188">
          <w:rPr>
            <w:noProof/>
            <w:webHidden/>
          </w:rPr>
          <w:fldChar w:fldCharType="separate"/>
        </w:r>
        <w:r w:rsidR="00F3332F">
          <w:rPr>
            <w:noProof/>
            <w:webHidden/>
          </w:rPr>
          <w:t>40</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95" w:history="1">
        <w:r w:rsidR="00F93188" w:rsidRPr="00291914">
          <w:rPr>
            <w:rStyle w:val="Hyperlink"/>
            <w:noProof/>
          </w:rPr>
          <w:t>9.7 Sports Activities</w:t>
        </w:r>
        <w:r w:rsidR="00F93188">
          <w:rPr>
            <w:noProof/>
            <w:webHidden/>
          </w:rPr>
          <w:tab/>
        </w:r>
        <w:r w:rsidR="00F93188">
          <w:rPr>
            <w:noProof/>
            <w:webHidden/>
          </w:rPr>
          <w:fldChar w:fldCharType="begin"/>
        </w:r>
        <w:r w:rsidR="00F93188">
          <w:rPr>
            <w:noProof/>
            <w:webHidden/>
          </w:rPr>
          <w:instrText xml:space="preserve"> PAGEREF _Toc405095195 \h </w:instrText>
        </w:r>
        <w:r w:rsidR="00F93188">
          <w:rPr>
            <w:noProof/>
            <w:webHidden/>
          </w:rPr>
        </w:r>
        <w:r w:rsidR="00F93188">
          <w:rPr>
            <w:noProof/>
            <w:webHidden/>
          </w:rPr>
          <w:fldChar w:fldCharType="separate"/>
        </w:r>
        <w:r w:rsidR="00F3332F">
          <w:rPr>
            <w:noProof/>
            <w:webHidden/>
          </w:rPr>
          <w:t>41</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96" w:history="1">
        <w:r w:rsidR="00F93188" w:rsidRPr="00291914">
          <w:rPr>
            <w:rStyle w:val="Hyperlink"/>
            <w:noProof/>
          </w:rPr>
          <w:t>9.8 Social and Cultural Activities</w:t>
        </w:r>
        <w:r w:rsidR="00F93188">
          <w:rPr>
            <w:noProof/>
            <w:webHidden/>
          </w:rPr>
          <w:tab/>
        </w:r>
        <w:r w:rsidR="00F93188">
          <w:rPr>
            <w:noProof/>
            <w:webHidden/>
          </w:rPr>
          <w:fldChar w:fldCharType="begin"/>
        </w:r>
        <w:r w:rsidR="00F93188">
          <w:rPr>
            <w:noProof/>
            <w:webHidden/>
          </w:rPr>
          <w:instrText xml:space="preserve"> PAGEREF _Toc405095196 \h </w:instrText>
        </w:r>
        <w:r w:rsidR="00F93188">
          <w:rPr>
            <w:noProof/>
            <w:webHidden/>
          </w:rPr>
        </w:r>
        <w:r w:rsidR="00F93188">
          <w:rPr>
            <w:noProof/>
            <w:webHidden/>
          </w:rPr>
          <w:fldChar w:fldCharType="separate"/>
        </w:r>
        <w:r w:rsidR="00F3332F">
          <w:rPr>
            <w:noProof/>
            <w:webHidden/>
          </w:rPr>
          <w:t>41</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97" w:history="1">
        <w:r w:rsidR="00F93188" w:rsidRPr="00291914">
          <w:rPr>
            <w:rStyle w:val="Hyperlink"/>
            <w:noProof/>
          </w:rPr>
          <w:t>9.9 Spiritual Facilities</w:t>
        </w:r>
        <w:r w:rsidR="00F93188">
          <w:rPr>
            <w:noProof/>
            <w:webHidden/>
          </w:rPr>
          <w:tab/>
        </w:r>
        <w:r w:rsidR="00F93188">
          <w:rPr>
            <w:noProof/>
            <w:webHidden/>
          </w:rPr>
          <w:fldChar w:fldCharType="begin"/>
        </w:r>
        <w:r w:rsidR="00F93188">
          <w:rPr>
            <w:noProof/>
            <w:webHidden/>
          </w:rPr>
          <w:instrText xml:space="preserve"> PAGEREF _Toc405095197 \h </w:instrText>
        </w:r>
        <w:r w:rsidR="00F93188">
          <w:rPr>
            <w:noProof/>
            <w:webHidden/>
          </w:rPr>
        </w:r>
        <w:r w:rsidR="00F93188">
          <w:rPr>
            <w:noProof/>
            <w:webHidden/>
          </w:rPr>
          <w:fldChar w:fldCharType="separate"/>
        </w:r>
        <w:r w:rsidR="00F3332F">
          <w:rPr>
            <w:noProof/>
            <w:webHidden/>
          </w:rPr>
          <w:t>41</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98" w:history="1">
        <w:r w:rsidR="00F93188" w:rsidRPr="00291914">
          <w:rPr>
            <w:rStyle w:val="Hyperlink"/>
            <w:noProof/>
          </w:rPr>
          <w:t>9.10 Student Council</w:t>
        </w:r>
        <w:r w:rsidR="00F93188">
          <w:rPr>
            <w:noProof/>
            <w:webHidden/>
          </w:rPr>
          <w:tab/>
        </w:r>
        <w:r w:rsidR="00F93188">
          <w:rPr>
            <w:noProof/>
            <w:webHidden/>
          </w:rPr>
          <w:fldChar w:fldCharType="begin"/>
        </w:r>
        <w:r w:rsidR="00F93188">
          <w:rPr>
            <w:noProof/>
            <w:webHidden/>
          </w:rPr>
          <w:instrText xml:space="preserve"> PAGEREF _Toc405095198 \h </w:instrText>
        </w:r>
        <w:r w:rsidR="00F93188">
          <w:rPr>
            <w:noProof/>
            <w:webHidden/>
          </w:rPr>
        </w:r>
        <w:r w:rsidR="00F93188">
          <w:rPr>
            <w:noProof/>
            <w:webHidden/>
          </w:rPr>
          <w:fldChar w:fldCharType="separate"/>
        </w:r>
        <w:r w:rsidR="00F3332F">
          <w:rPr>
            <w:noProof/>
            <w:webHidden/>
          </w:rPr>
          <w:t>41</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199" w:history="1">
        <w:r w:rsidR="00F93188" w:rsidRPr="00291914">
          <w:rPr>
            <w:rStyle w:val="Hyperlink"/>
            <w:noProof/>
          </w:rPr>
          <w:t>9.11 Student Publication Policy</w:t>
        </w:r>
        <w:r w:rsidR="00F93188">
          <w:rPr>
            <w:noProof/>
            <w:webHidden/>
          </w:rPr>
          <w:tab/>
        </w:r>
        <w:r w:rsidR="00F93188">
          <w:rPr>
            <w:noProof/>
            <w:webHidden/>
          </w:rPr>
          <w:fldChar w:fldCharType="begin"/>
        </w:r>
        <w:r w:rsidR="00F93188">
          <w:rPr>
            <w:noProof/>
            <w:webHidden/>
          </w:rPr>
          <w:instrText xml:space="preserve"> PAGEREF _Toc405095199 \h </w:instrText>
        </w:r>
        <w:r w:rsidR="00F93188">
          <w:rPr>
            <w:noProof/>
            <w:webHidden/>
          </w:rPr>
        </w:r>
        <w:r w:rsidR="00F93188">
          <w:rPr>
            <w:noProof/>
            <w:webHidden/>
          </w:rPr>
          <w:fldChar w:fldCharType="separate"/>
        </w:r>
        <w:r w:rsidR="00F3332F">
          <w:rPr>
            <w:noProof/>
            <w:webHidden/>
          </w:rPr>
          <w:t>42</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200" w:history="1">
        <w:r w:rsidR="00F93188" w:rsidRPr="00291914">
          <w:rPr>
            <w:rStyle w:val="Hyperlink"/>
            <w:noProof/>
          </w:rPr>
          <w:t>9.12 Visitors</w:t>
        </w:r>
        <w:r w:rsidR="00F93188">
          <w:rPr>
            <w:noProof/>
            <w:webHidden/>
          </w:rPr>
          <w:tab/>
        </w:r>
        <w:r w:rsidR="00F93188">
          <w:rPr>
            <w:noProof/>
            <w:webHidden/>
          </w:rPr>
          <w:fldChar w:fldCharType="begin"/>
        </w:r>
        <w:r w:rsidR="00F93188">
          <w:rPr>
            <w:noProof/>
            <w:webHidden/>
          </w:rPr>
          <w:instrText xml:space="preserve"> PAGEREF _Toc405095200 \h </w:instrText>
        </w:r>
        <w:r w:rsidR="00F93188">
          <w:rPr>
            <w:noProof/>
            <w:webHidden/>
          </w:rPr>
        </w:r>
        <w:r w:rsidR="00F93188">
          <w:rPr>
            <w:noProof/>
            <w:webHidden/>
          </w:rPr>
          <w:fldChar w:fldCharType="separate"/>
        </w:r>
        <w:r w:rsidR="00F3332F">
          <w:rPr>
            <w:noProof/>
            <w:webHidden/>
          </w:rPr>
          <w:t>42</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201" w:history="1">
        <w:r w:rsidR="00F93188" w:rsidRPr="00291914">
          <w:rPr>
            <w:rStyle w:val="Hyperlink"/>
            <w:noProof/>
          </w:rPr>
          <w:t>9.13 Change of Address</w:t>
        </w:r>
        <w:r w:rsidR="00F93188">
          <w:rPr>
            <w:noProof/>
            <w:webHidden/>
          </w:rPr>
          <w:tab/>
        </w:r>
        <w:r w:rsidR="00F93188">
          <w:rPr>
            <w:noProof/>
            <w:webHidden/>
          </w:rPr>
          <w:fldChar w:fldCharType="begin"/>
        </w:r>
        <w:r w:rsidR="00F93188">
          <w:rPr>
            <w:noProof/>
            <w:webHidden/>
          </w:rPr>
          <w:instrText xml:space="preserve"> PAGEREF _Toc405095201 \h </w:instrText>
        </w:r>
        <w:r w:rsidR="00F93188">
          <w:rPr>
            <w:noProof/>
            <w:webHidden/>
          </w:rPr>
        </w:r>
        <w:r w:rsidR="00F93188">
          <w:rPr>
            <w:noProof/>
            <w:webHidden/>
          </w:rPr>
          <w:fldChar w:fldCharType="separate"/>
        </w:r>
        <w:r w:rsidR="00F3332F">
          <w:rPr>
            <w:noProof/>
            <w:webHidden/>
          </w:rPr>
          <w:t>42</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202" w:history="1">
        <w:r w:rsidR="00F93188" w:rsidRPr="00291914">
          <w:rPr>
            <w:rStyle w:val="Hyperlink"/>
            <w:noProof/>
          </w:rPr>
          <w:t>10.1 General Education</w:t>
        </w:r>
        <w:r w:rsidR="00F93188">
          <w:rPr>
            <w:noProof/>
            <w:webHidden/>
          </w:rPr>
          <w:tab/>
        </w:r>
        <w:r w:rsidR="00F93188">
          <w:rPr>
            <w:noProof/>
            <w:webHidden/>
          </w:rPr>
          <w:fldChar w:fldCharType="begin"/>
        </w:r>
        <w:r w:rsidR="00F93188">
          <w:rPr>
            <w:noProof/>
            <w:webHidden/>
          </w:rPr>
          <w:instrText xml:space="preserve"> PAGEREF _Toc405095202 \h </w:instrText>
        </w:r>
        <w:r w:rsidR="00F93188">
          <w:rPr>
            <w:noProof/>
            <w:webHidden/>
          </w:rPr>
        </w:r>
        <w:r w:rsidR="00F93188">
          <w:rPr>
            <w:noProof/>
            <w:webHidden/>
          </w:rPr>
          <w:fldChar w:fldCharType="separate"/>
        </w:r>
        <w:r w:rsidR="00F3332F">
          <w:rPr>
            <w:noProof/>
            <w:webHidden/>
          </w:rPr>
          <w:t>43</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203" w:history="1">
        <w:r w:rsidR="00F93188" w:rsidRPr="00291914">
          <w:rPr>
            <w:rStyle w:val="Hyperlink"/>
            <w:noProof/>
          </w:rPr>
          <w:t>10.2 Department of Business Administration</w:t>
        </w:r>
        <w:r w:rsidR="00F93188">
          <w:rPr>
            <w:noProof/>
            <w:webHidden/>
          </w:rPr>
          <w:tab/>
        </w:r>
        <w:r w:rsidR="00F93188">
          <w:rPr>
            <w:noProof/>
            <w:webHidden/>
          </w:rPr>
          <w:fldChar w:fldCharType="begin"/>
        </w:r>
        <w:r w:rsidR="00F93188">
          <w:rPr>
            <w:noProof/>
            <w:webHidden/>
          </w:rPr>
          <w:instrText xml:space="preserve"> PAGEREF _Toc405095203 \h </w:instrText>
        </w:r>
        <w:r w:rsidR="00F93188">
          <w:rPr>
            <w:noProof/>
            <w:webHidden/>
          </w:rPr>
        </w:r>
        <w:r w:rsidR="00F93188">
          <w:rPr>
            <w:noProof/>
            <w:webHidden/>
          </w:rPr>
          <w:fldChar w:fldCharType="separate"/>
        </w:r>
        <w:r w:rsidR="00F3332F">
          <w:rPr>
            <w:noProof/>
            <w:webHidden/>
          </w:rPr>
          <w:t>46</w:t>
        </w:r>
        <w:r w:rsidR="00F93188">
          <w:rPr>
            <w:noProof/>
            <w:webHidden/>
          </w:rPr>
          <w:fldChar w:fldCharType="end"/>
        </w:r>
      </w:hyperlink>
    </w:p>
    <w:p w:rsidR="00F93188" w:rsidRDefault="00FE1342">
      <w:pPr>
        <w:pStyle w:val="TOC1"/>
        <w:rPr>
          <w:rFonts w:asciiTheme="minorHAnsi" w:eastAsiaTheme="minorEastAsia" w:hAnsiTheme="minorHAnsi" w:cstheme="minorBidi"/>
          <w:noProof/>
          <w:color w:val="auto"/>
        </w:rPr>
      </w:pPr>
      <w:hyperlink w:anchor="_Toc405095204" w:history="1">
        <w:r w:rsidR="00F93188" w:rsidRPr="00291914">
          <w:rPr>
            <w:rStyle w:val="Hyperlink"/>
            <w:noProof/>
          </w:rPr>
          <w:t>11. Course Descriptions</w:t>
        </w:r>
        <w:r w:rsidR="00F93188">
          <w:rPr>
            <w:noProof/>
            <w:webHidden/>
          </w:rPr>
          <w:tab/>
        </w:r>
        <w:r w:rsidR="00F93188">
          <w:rPr>
            <w:noProof/>
            <w:webHidden/>
          </w:rPr>
          <w:fldChar w:fldCharType="begin"/>
        </w:r>
        <w:r w:rsidR="00F93188">
          <w:rPr>
            <w:noProof/>
            <w:webHidden/>
          </w:rPr>
          <w:instrText xml:space="preserve"> PAGEREF _Toc405095204 \h </w:instrText>
        </w:r>
        <w:r w:rsidR="00F93188">
          <w:rPr>
            <w:noProof/>
            <w:webHidden/>
          </w:rPr>
        </w:r>
        <w:r w:rsidR="00F93188">
          <w:rPr>
            <w:noProof/>
            <w:webHidden/>
          </w:rPr>
          <w:fldChar w:fldCharType="separate"/>
        </w:r>
        <w:r w:rsidR="00F3332F">
          <w:rPr>
            <w:noProof/>
            <w:webHidden/>
          </w:rPr>
          <w:t>59</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205" w:history="1">
        <w:r w:rsidR="00F93188" w:rsidRPr="00291914">
          <w:rPr>
            <w:rStyle w:val="Hyperlink"/>
            <w:noProof/>
          </w:rPr>
          <w:t>11.1 General Education Courses</w:t>
        </w:r>
        <w:r w:rsidR="00F93188">
          <w:rPr>
            <w:noProof/>
            <w:webHidden/>
          </w:rPr>
          <w:tab/>
        </w:r>
        <w:r w:rsidR="00F93188">
          <w:rPr>
            <w:noProof/>
            <w:webHidden/>
          </w:rPr>
          <w:fldChar w:fldCharType="begin"/>
        </w:r>
        <w:r w:rsidR="00F93188">
          <w:rPr>
            <w:noProof/>
            <w:webHidden/>
          </w:rPr>
          <w:instrText xml:space="preserve"> PAGEREF _Toc405095205 \h </w:instrText>
        </w:r>
        <w:r w:rsidR="00F93188">
          <w:rPr>
            <w:noProof/>
            <w:webHidden/>
          </w:rPr>
        </w:r>
        <w:r w:rsidR="00F93188">
          <w:rPr>
            <w:noProof/>
            <w:webHidden/>
          </w:rPr>
          <w:fldChar w:fldCharType="separate"/>
        </w:r>
        <w:r w:rsidR="00F3332F">
          <w:rPr>
            <w:noProof/>
            <w:webHidden/>
          </w:rPr>
          <w:t>59</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206" w:history="1">
        <w:r w:rsidR="00F93188" w:rsidRPr="00291914">
          <w:rPr>
            <w:rStyle w:val="Hyperlink"/>
            <w:noProof/>
          </w:rPr>
          <w:t>11.2 BBA Core Courses</w:t>
        </w:r>
        <w:r w:rsidR="00F93188">
          <w:rPr>
            <w:noProof/>
            <w:webHidden/>
          </w:rPr>
          <w:tab/>
        </w:r>
        <w:r w:rsidR="00F93188">
          <w:rPr>
            <w:noProof/>
            <w:webHidden/>
          </w:rPr>
          <w:fldChar w:fldCharType="begin"/>
        </w:r>
        <w:r w:rsidR="00F93188">
          <w:rPr>
            <w:noProof/>
            <w:webHidden/>
          </w:rPr>
          <w:instrText xml:space="preserve"> PAGEREF _Toc405095206 \h </w:instrText>
        </w:r>
        <w:r w:rsidR="00F93188">
          <w:rPr>
            <w:noProof/>
            <w:webHidden/>
          </w:rPr>
        </w:r>
        <w:r w:rsidR="00F93188">
          <w:rPr>
            <w:noProof/>
            <w:webHidden/>
          </w:rPr>
          <w:fldChar w:fldCharType="separate"/>
        </w:r>
        <w:r w:rsidR="00F3332F">
          <w:rPr>
            <w:noProof/>
            <w:webHidden/>
          </w:rPr>
          <w:t>61</w:t>
        </w:r>
        <w:r w:rsidR="00F93188">
          <w:rPr>
            <w:noProof/>
            <w:webHidden/>
          </w:rPr>
          <w:fldChar w:fldCharType="end"/>
        </w:r>
      </w:hyperlink>
    </w:p>
    <w:p w:rsidR="00F93188" w:rsidRDefault="00FE1342">
      <w:pPr>
        <w:pStyle w:val="TOC2"/>
        <w:rPr>
          <w:rFonts w:asciiTheme="minorHAnsi" w:eastAsiaTheme="minorEastAsia" w:hAnsiTheme="minorHAnsi" w:cstheme="minorBidi"/>
          <w:noProof/>
          <w:color w:val="auto"/>
          <w:sz w:val="22"/>
        </w:rPr>
      </w:pPr>
      <w:hyperlink w:anchor="_Toc405095207" w:history="1">
        <w:r w:rsidR="00F93188" w:rsidRPr="00291914">
          <w:rPr>
            <w:rStyle w:val="Hyperlink"/>
            <w:noProof/>
          </w:rPr>
          <w:t>11.3 BBA Specialization Courses</w:t>
        </w:r>
        <w:r w:rsidR="00F93188">
          <w:rPr>
            <w:noProof/>
            <w:webHidden/>
          </w:rPr>
          <w:tab/>
        </w:r>
        <w:r w:rsidR="00F93188">
          <w:rPr>
            <w:noProof/>
            <w:webHidden/>
          </w:rPr>
          <w:fldChar w:fldCharType="begin"/>
        </w:r>
        <w:r w:rsidR="00F93188">
          <w:rPr>
            <w:noProof/>
            <w:webHidden/>
          </w:rPr>
          <w:instrText xml:space="preserve"> PAGEREF _Toc405095207 \h </w:instrText>
        </w:r>
        <w:r w:rsidR="00F93188">
          <w:rPr>
            <w:noProof/>
            <w:webHidden/>
          </w:rPr>
        </w:r>
        <w:r w:rsidR="00F93188">
          <w:rPr>
            <w:noProof/>
            <w:webHidden/>
          </w:rPr>
          <w:fldChar w:fldCharType="separate"/>
        </w:r>
        <w:r w:rsidR="00F3332F">
          <w:rPr>
            <w:noProof/>
            <w:webHidden/>
          </w:rPr>
          <w:t>64</w:t>
        </w:r>
        <w:r w:rsidR="00F93188">
          <w:rPr>
            <w:noProof/>
            <w:webHidden/>
          </w:rPr>
          <w:fldChar w:fldCharType="end"/>
        </w:r>
      </w:hyperlink>
    </w:p>
    <w:p w:rsidR="00F93188" w:rsidRDefault="00FE1342">
      <w:pPr>
        <w:pStyle w:val="TOC1"/>
        <w:rPr>
          <w:rFonts w:asciiTheme="minorHAnsi" w:eastAsiaTheme="minorEastAsia" w:hAnsiTheme="minorHAnsi" w:cstheme="minorBidi"/>
          <w:noProof/>
          <w:color w:val="auto"/>
        </w:rPr>
      </w:pPr>
      <w:hyperlink w:anchor="_Toc405095208" w:history="1">
        <w:r w:rsidR="00F93188" w:rsidRPr="00291914">
          <w:rPr>
            <w:rStyle w:val="Hyperlink"/>
            <w:noProof/>
          </w:rPr>
          <w:t>12. Administration, Faculty, and Staff</w:t>
        </w:r>
        <w:r w:rsidR="00F93188">
          <w:rPr>
            <w:noProof/>
            <w:webHidden/>
          </w:rPr>
          <w:tab/>
        </w:r>
        <w:r w:rsidR="00F93188">
          <w:rPr>
            <w:noProof/>
            <w:webHidden/>
          </w:rPr>
          <w:fldChar w:fldCharType="begin"/>
        </w:r>
        <w:r w:rsidR="00F93188">
          <w:rPr>
            <w:noProof/>
            <w:webHidden/>
          </w:rPr>
          <w:instrText xml:space="preserve"> PAGEREF _Toc405095208 \h </w:instrText>
        </w:r>
        <w:r w:rsidR="00F93188">
          <w:rPr>
            <w:noProof/>
            <w:webHidden/>
          </w:rPr>
        </w:r>
        <w:r w:rsidR="00F93188">
          <w:rPr>
            <w:noProof/>
            <w:webHidden/>
          </w:rPr>
          <w:fldChar w:fldCharType="separate"/>
        </w:r>
        <w:r w:rsidR="00F3332F">
          <w:rPr>
            <w:noProof/>
            <w:webHidden/>
          </w:rPr>
          <w:t>81</w:t>
        </w:r>
        <w:r w:rsidR="00F93188">
          <w:rPr>
            <w:noProof/>
            <w:webHidden/>
          </w:rPr>
          <w:fldChar w:fldCharType="end"/>
        </w:r>
      </w:hyperlink>
    </w:p>
    <w:p w:rsidR="00F93188" w:rsidRDefault="00FE1342">
      <w:pPr>
        <w:pStyle w:val="TOC1"/>
        <w:rPr>
          <w:rFonts w:asciiTheme="minorHAnsi" w:eastAsiaTheme="minorEastAsia" w:hAnsiTheme="minorHAnsi" w:cstheme="minorBidi"/>
          <w:noProof/>
          <w:color w:val="auto"/>
        </w:rPr>
      </w:pPr>
      <w:hyperlink w:anchor="_Toc405095209" w:history="1">
        <w:r w:rsidR="00F93188" w:rsidRPr="00291914">
          <w:rPr>
            <w:rStyle w:val="Hyperlink"/>
            <w:noProof/>
          </w:rPr>
          <w:t>13. Academic Calendar • 2014-2015</w:t>
        </w:r>
        <w:r w:rsidR="00F93188">
          <w:rPr>
            <w:noProof/>
            <w:webHidden/>
          </w:rPr>
          <w:tab/>
        </w:r>
        <w:r w:rsidR="00F93188">
          <w:rPr>
            <w:noProof/>
            <w:webHidden/>
          </w:rPr>
          <w:fldChar w:fldCharType="begin"/>
        </w:r>
        <w:r w:rsidR="00F93188">
          <w:rPr>
            <w:noProof/>
            <w:webHidden/>
          </w:rPr>
          <w:instrText xml:space="preserve"> PAGEREF _Toc405095209 \h </w:instrText>
        </w:r>
        <w:r w:rsidR="00F93188">
          <w:rPr>
            <w:noProof/>
            <w:webHidden/>
          </w:rPr>
        </w:r>
        <w:r w:rsidR="00F93188">
          <w:rPr>
            <w:noProof/>
            <w:webHidden/>
          </w:rPr>
          <w:fldChar w:fldCharType="separate"/>
        </w:r>
        <w:r w:rsidR="00F3332F">
          <w:rPr>
            <w:noProof/>
            <w:webHidden/>
          </w:rPr>
          <w:t>84</w:t>
        </w:r>
        <w:r w:rsidR="00F93188">
          <w:rPr>
            <w:noProof/>
            <w:webHidden/>
          </w:rPr>
          <w:fldChar w:fldCharType="end"/>
        </w:r>
      </w:hyperlink>
    </w:p>
    <w:p w:rsidR="00C42B78" w:rsidRDefault="00F93188" w:rsidP="00CD5884">
      <w:pPr>
        <w:rPr>
          <w:rFonts w:eastAsia="SimSun"/>
          <w:noProof/>
        </w:rPr>
      </w:pPr>
      <w:r>
        <w:rPr>
          <w:rFonts w:eastAsia="SimSun"/>
          <w:noProof/>
        </w:rPr>
        <w:fldChar w:fldCharType="end"/>
      </w:r>
    </w:p>
    <w:p w:rsidR="00F93188" w:rsidRDefault="00F93188" w:rsidP="00CD5884">
      <w:pPr>
        <w:rPr>
          <w:rFonts w:eastAsia="SimSun"/>
          <w:noProof/>
        </w:rPr>
      </w:pPr>
    </w:p>
    <w:p w:rsidR="00F93188" w:rsidRDefault="00F93188" w:rsidP="00CD5884">
      <w:pPr>
        <w:rPr>
          <w:rFonts w:eastAsia="SimSun"/>
          <w:noProof/>
        </w:rPr>
      </w:pPr>
    </w:p>
    <w:p w:rsidR="00F93188" w:rsidRDefault="00F93188" w:rsidP="00CD5884">
      <w:pPr>
        <w:rPr>
          <w:rFonts w:eastAsia="SimSun"/>
          <w:noProof/>
        </w:rPr>
      </w:pPr>
    </w:p>
    <w:p w:rsidR="00F93188" w:rsidRDefault="00F93188" w:rsidP="00CD5884">
      <w:pPr>
        <w:rPr>
          <w:rFonts w:eastAsia="SimSun"/>
          <w:noProof/>
        </w:rPr>
      </w:pPr>
    </w:p>
    <w:p w:rsidR="00F93188" w:rsidRDefault="00F93188" w:rsidP="00CD5884">
      <w:pPr>
        <w:rPr>
          <w:rFonts w:eastAsia="SimSun"/>
          <w:noProof/>
        </w:rPr>
      </w:pPr>
    </w:p>
    <w:p w:rsidR="00F93188" w:rsidRDefault="00F93188" w:rsidP="00CD5884">
      <w:pPr>
        <w:rPr>
          <w:rFonts w:eastAsia="SimSun"/>
          <w:noProof/>
        </w:rPr>
      </w:pPr>
    </w:p>
    <w:p w:rsidR="00F93188" w:rsidRDefault="00F93188" w:rsidP="00CD5884">
      <w:pPr>
        <w:rPr>
          <w:rFonts w:eastAsia="SimSun"/>
          <w:noProof/>
        </w:rPr>
      </w:pPr>
    </w:p>
    <w:tbl>
      <w:tblPr>
        <w:tblStyle w:val="TableGrid21"/>
        <w:tblW w:w="5000" w:type="pct"/>
        <w:tblLook w:val="04A0" w:firstRow="1" w:lastRow="0" w:firstColumn="1" w:lastColumn="0" w:noHBand="0" w:noVBand="1"/>
      </w:tblPr>
      <w:tblGrid>
        <w:gridCol w:w="3080"/>
        <w:gridCol w:w="1888"/>
        <w:gridCol w:w="4277"/>
      </w:tblGrid>
      <w:tr w:rsidR="00755B1C" w:rsidRPr="00755B1C" w:rsidTr="00354EDB">
        <w:trPr>
          <w:trHeight w:val="432"/>
        </w:trPr>
        <w:tc>
          <w:tcPr>
            <w:tcW w:w="5000" w:type="pct"/>
            <w:gridSpan w:val="3"/>
            <w:vAlign w:val="center"/>
          </w:tcPr>
          <w:p w:rsidR="00755B1C" w:rsidRPr="00354EDB" w:rsidRDefault="00755B1C" w:rsidP="00755B1C">
            <w:pPr>
              <w:tabs>
                <w:tab w:val="clear" w:pos="360"/>
                <w:tab w:val="clear" w:pos="720"/>
                <w:tab w:val="clear" w:pos="1080"/>
                <w:tab w:val="clear" w:pos="1440"/>
              </w:tabs>
            </w:pPr>
            <w:r w:rsidRPr="00354EDB">
              <w:t>Document Revision Summary</w:t>
            </w:r>
          </w:p>
        </w:tc>
      </w:tr>
      <w:tr w:rsidR="00755B1C" w:rsidRPr="00755B1C" w:rsidTr="00CA7B1F">
        <w:trPr>
          <w:trHeight w:val="576"/>
        </w:trPr>
        <w:tc>
          <w:tcPr>
            <w:tcW w:w="1666" w:type="pct"/>
            <w:vAlign w:val="center"/>
          </w:tcPr>
          <w:p w:rsidR="00755B1C" w:rsidRPr="00755B1C" w:rsidRDefault="00755B1C" w:rsidP="00755B1C">
            <w:pPr>
              <w:tabs>
                <w:tab w:val="clear" w:pos="360"/>
                <w:tab w:val="clear" w:pos="720"/>
                <w:tab w:val="clear" w:pos="1080"/>
                <w:tab w:val="clear" w:pos="1440"/>
              </w:tabs>
              <w:rPr>
                <w:sz w:val="20"/>
              </w:rPr>
            </w:pPr>
            <w:r w:rsidRPr="00755B1C">
              <w:rPr>
                <w:sz w:val="20"/>
              </w:rPr>
              <w:t>Original Publication Date</w:t>
            </w:r>
          </w:p>
        </w:tc>
        <w:tc>
          <w:tcPr>
            <w:tcW w:w="1021" w:type="pct"/>
            <w:vAlign w:val="center"/>
          </w:tcPr>
          <w:p w:rsidR="00755B1C" w:rsidRPr="00755B1C" w:rsidRDefault="00755B1C" w:rsidP="00755B1C">
            <w:pPr>
              <w:tabs>
                <w:tab w:val="clear" w:pos="360"/>
                <w:tab w:val="clear" w:pos="720"/>
                <w:tab w:val="clear" w:pos="1080"/>
                <w:tab w:val="clear" w:pos="1440"/>
              </w:tabs>
              <w:rPr>
                <w:sz w:val="20"/>
              </w:rPr>
            </w:pPr>
            <w:r w:rsidRPr="00755B1C">
              <w:rPr>
                <w:sz w:val="20"/>
              </w:rPr>
              <w:t>1 May 2014</w:t>
            </w:r>
          </w:p>
        </w:tc>
        <w:tc>
          <w:tcPr>
            <w:tcW w:w="2313" w:type="pct"/>
            <w:vAlign w:val="center"/>
          </w:tcPr>
          <w:p w:rsidR="00755B1C" w:rsidRPr="00755B1C" w:rsidRDefault="00755B1C" w:rsidP="00755B1C">
            <w:pPr>
              <w:tabs>
                <w:tab w:val="clear" w:pos="360"/>
                <w:tab w:val="clear" w:pos="720"/>
                <w:tab w:val="clear" w:pos="1080"/>
                <w:tab w:val="clear" w:pos="1440"/>
              </w:tabs>
              <w:rPr>
                <w:sz w:val="20"/>
              </w:rPr>
            </w:pPr>
            <w:r w:rsidRPr="00755B1C">
              <w:rPr>
                <w:sz w:val="20"/>
              </w:rPr>
              <w:t>Minor updates; submitted to CAA for proposed MBA program.</w:t>
            </w:r>
          </w:p>
        </w:tc>
      </w:tr>
      <w:tr w:rsidR="00755B1C" w:rsidRPr="00755B1C" w:rsidTr="00CA7B1F">
        <w:trPr>
          <w:trHeight w:val="864"/>
        </w:trPr>
        <w:tc>
          <w:tcPr>
            <w:tcW w:w="1666" w:type="pct"/>
            <w:vAlign w:val="center"/>
          </w:tcPr>
          <w:p w:rsidR="00755B1C" w:rsidRPr="00755B1C" w:rsidRDefault="00755B1C" w:rsidP="00755B1C">
            <w:pPr>
              <w:tabs>
                <w:tab w:val="clear" w:pos="360"/>
                <w:tab w:val="clear" w:pos="720"/>
                <w:tab w:val="clear" w:pos="1080"/>
                <w:tab w:val="clear" w:pos="1440"/>
              </w:tabs>
              <w:rPr>
                <w:sz w:val="20"/>
              </w:rPr>
            </w:pPr>
            <w:r w:rsidRPr="00755B1C">
              <w:rPr>
                <w:sz w:val="20"/>
              </w:rPr>
              <w:t>Revised</w:t>
            </w:r>
          </w:p>
        </w:tc>
        <w:tc>
          <w:tcPr>
            <w:tcW w:w="1021" w:type="pct"/>
            <w:vAlign w:val="center"/>
          </w:tcPr>
          <w:p w:rsidR="00755B1C" w:rsidRPr="00755B1C" w:rsidRDefault="00755B1C" w:rsidP="00755B1C">
            <w:pPr>
              <w:tabs>
                <w:tab w:val="clear" w:pos="360"/>
                <w:tab w:val="clear" w:pos="720"/>
                <w:tab w:val="clear" w:pos="1080"/>
                <w:tab w:val="clear" w:pos="1440"/>
              </w:tabs>
              <w:rPr>
                <w:sz w:val="20"/>
              </w:rPr>
            </w:pPr>
            <w:r w:rsidRPr="00755B1C">
              <w:rPr>
                <w:sz w:val="20"/>
              </w:rPr>
              <w:t>1 November 2014</w:t>
            </w:r>
          </w:p>
        </w:tc>
        <w:tc>
          <w:tcPr>
            <w:tcW w:w="2313" w:type="pct"/>
            <w:vAlign w:val="center"/>
          </w:tcPr>
          <w:p w:rsidR="00755B1C" w:rsidRPr="00755B1C" w:rsidRDefault="00755B1C" w:rsidP="00755B1C">
            <w:pPr>
              <w:tabs>
                <w:tab w:val="clear" w:pos="360"/>
                <w:tab w:val="clear" w:pos="720"/>
                <w:tab w:val="clear" w:pos="1080"/>
                <w:tab w:val="clear" w:pos="1440"/>
              </w:tabs>
              <w:rPr>
                <w:sz w:val="20"/>
              </w:rPr>
            </w:pPr>
            <w:r w:rsidRPr="00755B1C">
              <w:rPr>
                <w:sz w:val="20"/>
              </w:rPr>
              <w:t xml:space="preserve">Updates to comply with </w:t>
            </w:r>
            <w:r w:rsidRPr="00755B1C">
              <w:rPr>
                <w:i/>
                <w:sz w:val="20"/>
              </w:rPr>
              <w:t>requirements</w:t>
            </w:r>
            <w:r w:rsidRPr="00755B1C">
              <w:rPr>
                <w:sz w:val="20"/>
              </w:rPr>
              <w:t xml:space="preserve"> and </w:t>
            </w:r>
            <w:r w:rsidRPr="00755B1C">
              <w:rPr>
                <w:i/>
                <w:sz w:val="20"/>
              </w:rPr>
              <w:t>suggestions</w:t>
            </w:r>
            <w:r w:rsidRPr="00755B1C">
              <w:rPr>
                <w:sz w:val="20"/>
              </w:rPr>
              <w:t xml:space="preserve"> from the CAA RLRT and MBA ERT.</w:t>
            </w:r>
          </w:p>
        </w:tc>
      </w:tr>
      <w:tr w:rsidR="00D92105" w:rsidRPr="00755B1C" w:rsidTr="00D92105">
        <w:trPr>
          <w:trHeight w:val="576"/>
        </w:trPr>
        <w:tc>
          <w:tcPr>
            <w:tcW w:w="1666" w:type="pct"/>
            <w:vAlign w:val="center"/>
          </w:tcPr>
          <w:p w:rsidR="00D92105" w:rsidRPr="00755B1C" w:rsidRDefault="00354EDB" w:rsidP="00755B1C">
            <w:pPr>
              <w:tabs>
                <w:tab w:val="clear" w:pos="360"/>
                <w:tab w:val="clear" w:pos="720"/>
                <w:tab w:val="clear" w:pos="1080"/>
                <w:tab w:val="clear" w:pos="1440"/>
              </w:tabs>
              <w:rPr>
                <w:sz w:val="20"/>
              </w:rPr>
            </w:pPr>
            <w:r>
              <w:rPr>
                <w:sz w:val="20"/>
              </w:rPr>
              <w:t xml:space="preserve">Administrative Update </w:t>
            </w:r>
          </w:p>
        </w:tc>
        <w:tc>
          <w:tcPr>
            <w:tcW w:w="1021" w:type="pct"/>
            <w:vAlign w:val="center"/>
          </w:tcPr>
          <w:p w:rsidR="00D92105" w:rsidRPr="00755B1C" w:rsidRDefault="00354EDB" w:rsidP="00755B1C">
            <w:pPr>
              <w:tabs>
                <w:tab w:val="clear" w:pos="360"/>
                <w:tab w:val="clear" w:pos="720"/>
                <w:tab w:val="clear" w:pos="1080"/>
                <w:tab w:val="clear" w:pos="1440"/>
              </w:tabs>
              <w:rPr>
                <w:sz w:val="20"/>
              </w:rPr>
            </w:pPr>
            <w:r>
              <w:rPr>
                <w:sz w:val="20"/>
              </w:rPr>
              <w:t>23 July 2015</w:t>
            </w:r>
          </w:p>
        </w:tc>
        <w:tc>
          <w:tcPr>
            <w:tcW w:w="2313" w:type="pct"/>
            <w:vAlign w:val="center"/>
          </w:tcPr>
          <w:p w:rsidR="00D92105" w:rsidRPr="00755B1C" w:rsidRDefault="00D92105" w:rsidP="00354EDB">
            <w:pPr>
              <w:tabs>
                <w:tab w:val="clear" w:pos="360"/>
                <w:tab w:val="clear" w:pos="720"/>
                <w:tab w:val="clear" w:pos="1080"/>
                <w:tab w:val="clear" w:pos="1440"/>
              </w:tabs>
              <w:rPr>
                <w:sz w:val="20"/>
              </w:rPr>
            </w:pPr>
            <w:r>
              <w:rPr>
                <w:sz w:val="20"/>
              </w:rPr>
              <w:t>Corrected internship course numbers in the curriculum listing to match study plans</w:t>
            </w:r>
            <w:r w:rsidR="00354EDB">
              <w:rPr>
                <w:sz w:val="20"/>
              </w:rPr>
              <w:t xml:space="preserve">. Changed page position of internship and capstone course descriptions in Finance and Accounting, and Marketing, to maintain alphabetical order. </w:t>
            </w:r>
          </w:p>
        </w:tc>
      </w:tr>
    </w:tbl>
    <w:p w:rsidR="00755B1C" w:rsidRDefault="00755B1C" w:rsidP="00CD5884">
      <w:pPr>
        <w:rPr>
          <w:sz w:val="22"/>
        </w:rPr>
      </w:pPr>
    </w:p>
    <w:p w:rsidR="00F93188" w:rsidRDefault="00F93188" w:rsidP="00CD5884">
      <w:pPr>
        <w:rPr>
          <w:sz w:val="22"/>
        </w:rPr>
      </w:pPr>
    </w:p>
    <w:p w:rsidR="00F93188" w:rsidRDefault="00F93188">
      <w:pPr>
        <w:tabs>
          <w:tab w:val="clear" w:pos="360"/>
          <w:tab w:val="clear" w:pos="720"/>
          <w:tab w:val="clear" w:pos="1080"/>
          <w:tab w:val="clear" w:pos="1440"/>
        </w:tabs>
        <w:rPr>
          <w:sz w:val="32"/>
          <w:szCs w:val="32"/>
        </w:rPr>
      </w:pPr>
      <w:bookmarkStart w:id="3" w:name="_Toc106415466"/>
      <w:bookmarkStart w:id="4" w:name="_Toc122694134"/>
      <w:bookmarkStart w:id="5" w:name="_Toc126269544"/>
      <w:bookmarkStart w:id="6" w:name="_Toc132519431"/>
      <w:bookmarkStart w:id="7" w:name="_Toc372249971"/>
      <w:bookmarkStart w:id="8" w:name="_Toc405095142"/>
      <w:r>
        <w:br w:type="page"/>
      </w:r>
    </w:p>
    <w:p w:rsidR="00935345" w:rsidRPr="00912C57" w:rsidRDefault="00D93E63" w:rsidP="00971F89">
      <w:pPr>
        <w:pStyle w:val="Heading1"/>
      </w:pPr>
      <w:r>
        <w:t xml:space="preserve">1. </w:t>
      </w:r>
      <w:r w:rsidR="00935345" w:rsidRPr="00912C57">
        <w:t>Academic Year</w:t>
      </w:r>
      <w:bookmarkEnd w:id="3"/>
      <w:bookmarkEnd w:id="4"/>
      <w:bookmarkEnd w:id="5"/>
      <w:bookmarkEnd w:id="6"/>
      <w:bookmarkEnd w:id="7"/>
      <w:bookmarkEnd w:id="8"/>
    </w:p>
    <w:p w:rsidR="00935345" w:rsidRPr="00AE51FA" w:rsidRDefault="00BA6394" w:rsidP="00BA6394">
      <w:r>
        <w:t> </w:t>
      </w:r>
      <w:r w:rsidR="00935345" w:rsidRPr="00AE51FA">
        <w:t xml:space="preserve">    </w:t>
      </w:r>
      <w:r w:rsidR="00935345" w:rsidRPr="00AE51FA">
        <w:br/>
        <w:t xml:space="preserve">Each academic year </w:t>
      </w:r>
      <w:r w:rsidR="009C799D">
        <w:t>consists of</w:t>
      </w:r>
      <w:r w:rsidR="00935345" w:rsidRPr="00AE51FA">
        <w:t xml:space="preserve"> two 16-week semesters in the fall and spring, </w:t>
      </w:r>
      <w:r w:rsidR="009C799D">
        <w:t>and includes</w:t>
      </w:r>
      <w:r w:rsidR="00935345" w:rsidRPr="00AE51FA">
        <w:t xml:space="preserve"> the time allocated for </w:t>
      </w:r>
      <w:r w:rsidR="009C799D">
        <w:t>examinations. S</w:t>
      </w:r>
      <w:r w:rsidR="00935345" w:rsidRPr="00AE51FA">
        <w:t>ummer session</w:t>
      </w:r>
      <w:r w:rsidR="009C799D">
        <w:t>s</w:t>
      </w:r>
      <w:r w:rsidR="00935345" w:rsidRPr="00AE51FA">
        <w:t xml:space="preserve"> of eight weeks</w:t>
      </w:r>
      <w:r w:rsidR="009C799D">
        <w:t xml:space="preserve"> each</w:t>
      </w:r>
      <w:r w:rsidR="00935345" w:rsidRPr="00AE51FA">
        <w:t xml:space="preserve"> </w:t>
      </w:r>
      <w:r w:rsidR="00AB172E">
        <w:t>may</w:t>
      </w:r>
      <w:r w:rsidR="00052788">
        <w:t xml:space="preserve"> also</w:t>
      </w:r>
      <w:r w:rsidR="00AB172E">
        <w:t xml:space="preserve"> be</w:t>
      </w:r>
      <w:r w:rsidR="00935345" w:rsidRPr="00AE51FA">
        <w:t xml:space="preserve"> offered. In each semester</w:t>
      </w:r>
      <w:r w:rsidR="0011133A">
        <w:t xml:space="preserve"> or session</w:t>
      </w:r>
      <w:r w:rsidR="00935345" w:rsidRPr="00AE51FA">
        <w:t>, classes begin with the first instructional period of the first day. See paragraph 7.10 for further details.</w:t>
      </w:r>
    </w:p>
    <w:p w:rsidR="00DB16B0" w:rsidRPr="000C796C" w:rsidRDefault="000C796C" w:rsidP="00BA6394">
      <w:pPr>
        <w:rPr>
          <w:b/>
          <w:color w:val="000000" w:themeColor="text1"/>
        </w:rPr>
      </w:pPr>
      <w:bookmarkStart w:id="9" w:name="_Toc126269545"/>
      <w:bookmarkStart w:id="10" w:name="_Toc132519432"/>
      <w:r>
        <w:rPr>
          <w:b/>
          <w:color w:val="000000" w:themeColor="text1"/>
        </w:rPr>
        <w:t xml:space="preserve"> </w:t>
      </w:r>
    </w:p>
    <w:p w:rsidR="00935345" w:rsidRPr="00DB16B0" w:rsidRDefault="00D93E63" w:rsidP="00971F89">
      <w:pPr>
        <w:pStyle w:val="Heading1"/>
      </w:pPr>
      <w:bookmarkStart w:id="11" w:name="_Toc372249972"/>
      <w:bookmarkStart w:id="12" w:name="_Toc405095143"/>
      <w:r>
        <w:t xml:space="preserve">2. </w:t>
      </w:r>
      <w:r w:rsidR="00935345" w:rsidRPr="00C63C6B">
        <w:t>D</w:t>
      </w:r>
      <w:r w:rsidR="00DB16B0">
        <w:t>epartments</w:t>
      </w:r>
      <w:r w:rsidR="00935345" w:rsidRPr="00C63C6B">
        <w:t xml:space="preserve"> and </w:t>
      </w:r>
      <w:bookmarkEnd w:id="9"/>
      <w:bookmarkEnd w:id="10"/>
      <w:r w:rsidR="00DB16B0">
        <w:t>Degrees Offered</w:t>
      </w:r>
      <w:bookmarkEnd w:id="11"/>
      <w:bookmarkEnd w:id="12"/>
    </w:p>
    <w:p w:rsidR="00935345" w:rsidRDefault="00935345" w:rsidP="00DB16B0"/>
    <w:p w:rsidR="00BA6BC2" w:rsidRPr="00BA6BC2" w:rsidRDefault="00BA6BC2" w:rsidP="00BA6BC2">
      <w:pPr>
        <w:rPr>
          <w:noProof/>
          <w:sz w:val="26"/>
          <w:szCs w:val="26"/>
        </w:rPr>
      </w:pPr>
      <w:r w:rsidRPr="00BA6BC2">
        <w:rPr>
          <w:noProof/>
          <w:sz w:val="26"/>
          <w:szCs w:val="26"/>
        </w:rPr>
        <w:t>Department of Business Administration</w:t>
      </w:r>
    </w:p>
    <w:p w:rsidR="00BA6BC2" w:rsidRPr="00BA6BC2" w:rsidRDefault="00BA6BC2" w:rsidP="00BA6BC2">
      <w:pPr>
        <w:rPr>
          <w:noProof/>
          <w:sz w:val="16"/>
          <w:szCs w:val="16"/>
        </w:rPr>
      </w:pPr>
    </w:p>
    <w:p w:rsidR="00BA6BC2" w:rsidRPr="00BA6BC2" w:rsidRDefault="00BA6BC2" w:rsidP="00BA6BC2">
      <w:pPr>
        <w:rPr>
          <w:noProof/>
          <w:szCs w:val="24"/>
        </w:rPr>
      </w:pPr>
      <w:r w:rsidRPr="00BA6BC2">
        <w:rPr>
          <w:noProof/>
          <w:szCs w:val="24"/>
        </w:rPr>
        <w:t>Master of Business Administration (MBA)   [Proposed]</w:t>
      </w:r>
    </w:p>
    <w:p w:rsidR="00BA6BC2" w:rsidRPr="00BA6BC2" w:rsidRDefault="00BA6BC2" w:rsidP="00BA6BC2">
      <w:pPr>
        <w:rPr>
          <w:noProof/>
          <w:sz w:val="16"/>
          <w:szCs w:val="16"/>
        </w:rPr>
      </w:pPr>
    </w:p>
    <w:p w:rsidR="00BA6BC2" w:rsidRPr="00BA6BC2" w:rsidRDefault="00BA6BC2" w:rsidP="00BA6BC2">
      <w:pPr>
        <w:rPr>
          <w:i/>
          <w:noProof/>
          <w:sz w:val="20"/>
          <w:szCs w:val="20"/>
        </w:rPr>
      </w:pPr>
      <w:r w:rsidRPr="00BA6BC2">
        <w:rPr>
          <w:i/>
          <w:noProof/>
          <w:sz w:val="20"/>
          <w:szCs w:val="20"/>
        </w:rPr>
        <w:t>Degree Specializations:</w:t>
      </w:r>
    </w:p>
    <w:p w:rsidR="00BA6BC2" w:rsidRPr="00BA6BC2" w:rsidRDefault="00BA6BC2" w:rsidP="00BA6BC2">
      <w:pPr>
        <w:rPr>
          <w:iCs/>
          <w:noProof/>
          <w:szCs w:val="24"/>
        </w:rPr>
      </w:pPr>
      <w:r w:rsidRPr="00BA6BC2">
        <w:rPr>
          <w:iCs/>
          <w:noProof/>
          <w:szCs w:val="24"/>
        </w:rPr>
        <w:t>Financial Management</w:t>
      </w:r>
    </w:p>
    <w:p w:rsidR="00BA6BC2" w:rsidRPr="00BA6BC2" w:rsidRDefault="00BA6BC2" w:rsidP="00BA6BC2">
      <w:pPr>
        <w:rPr>
          <w:iCs/>
          <w:noProof/>
          <w:szCs w:val="24"/>
        </w:rPr>
      </w:pPr>
      <w:r w:rsidRPr="00BA6BC2">
        <w:rPr>
          <w:iCs/>
          <w:noProof/>
          <w:szCs w:val="24"/>
        </w:rPr>
        <w:t>Human Resource Management</w:t>
      </w:r>
    </w:p>
    <w:p w:rsidR="00BA6BC2" w:rsidRPr="00BA6BC2" w:rsidRDefault="00BA6BC2" w:rsidP="00BA6BC2">
      <w:pPr>
        <w:rPr>
          <w:iCs/>
          <w:noProof/>
          <w:szCs w:val="24"/>
        </w:rPr>
      </w:pPr>
      <w:r w:rsidRPr="00BA6BC2">
        <w:rPr>
          <w:iCs/>
          <w:noProof/>
          <w:szCs w:val="24"/>
        </w:rPr>
        <w:t>Islamic Finance</w:t>
      </w:r>
    </w:p>
    <w:p w:rsidR="00BA6BC2" w:rsidRPr="00BA6BC2" w:rsidRDefault="00BA6BC2" w:rsidP="00BA6BC2">
      <w:pPr>
        <w:rPr>
          <w:iCs/>
          <w:noProof/>
          <w:szCs w:val="24"/>
        </w:rPr>
      </w:pPr>
      <w:r w:rsidRPr="00BA6BC2">
        <w:rPr>
          <w:iCs/>
          <w:noProof/>
          <w:szCs w:val="24"/>
        </w:rPr>
        <w:t>Marketing</w:t>
      </w:r>
    </w:p>
    <w:p w:rsidR="00BA6BC2" w:rsidRPr="00BA6BC2" w:rsidRDefault="00BA6BC2" w:rsidP="00BA6BC2">
      <w:pPr>
        <w:rPr>
          <w:iCs/>
          <w:noProof/>
          <w:szCs w:val="24"/>
        </w:rPr>
      </w:pPr>
      <w:r w:rsidRPr="00BA6BC2">
        <w:rPr>
          <w:iCs/>
          <w:noProof/>
          <w:szCs w:val="24"/>
        </w:rPr>
        <w:t>Total Quality Management</w:t>
      </w:r>
    </w:p>
    <w:p w:rsidR="00BA6BC2" w:rsidRPr="00BA6BC2" w:rsidRDefault="00BA6BC2" w:rsidP="00BA6BC2">
      <w:pPr>
        <w:rPr>
          <w:noProof/>
          <w:szCs w:val="24"/>
        </w:rPr>
      </w:pPr>
    </w:p>
    <w:p w:rsidR="00BA6BC2" w:rsidRPr="00BA6BC2" w:rsidRDefault="00BA6BC2" w:rsidP="00BA6BC2">
      <w:pPr>
        <w:rPr>
          <w:iCs/>
          <w:noProof/>
          <w:szCs w:val="24"/>
        </w:rPr>
      </w:pPr>
      <w:r w:rsidRPr="00BA6BC2">
        <w:rPr>
          <w:iCs/>
          <w:noProof/>
          <w:szCs w:val="24"/>
        </w:rPr>
        <w:t>Bachelor of Business Administration (BBA)</w:t>
      </w:r>
    </w:p>
    <w:p w:rsidR="00BA6BC2" w:rsidRPr="00BA6BC2" w:rsidRDefault="00BA6BC2" w:rsidP="00BA6BC2">
      <w:pPr>
        <w:rPr>
          <w:noProof/>
          <w:sz w:val="16"/>
          <w:szCs w:val="20"/>
        </w:rPr>
      </w:pPr>
    </w:p>
    <w:p w:rsidR="00BA6BC2" w:rsidRPr="00BA6BC2" w:rsidRDefault="00BA6BC2" w:rsidP="00BA6BC2">
      <w:pPr>
        <w:rPr>
          <w:i/>
          <w:noProof/>
          <w:sz w:val="20"/>
          <w:szCs w:val="20"/>
        </w:rPr>
      </w:pPr>
      <w:r w:rsidRPr="00BA6BC2">
        <w:rPr>
          <w:i/>
          <w:noProof/>
          <w:sz w:val="20"/>
          <w:szCs w:val="20"/>
        </w:rPr>
        <w:t>Degree Specializations:</w:t>
      </w:r>
    </w:p>
    <w:p w:rsidR="00BA6BC2" w:rsidRPr="00BA6BC2" w:rsidRDefault="00BA6BC2" w:rsidP="00BA6BC2">
      <w:pPr>
        <w:rPr>
          <w:iCs/>
          <w:noProof/>
          <w:szCs w:val="24"/>
        </w:rPr>
      </w:pPr>
      <w:r w:rsidRPr="00BA6BC2">
        <w:rPr>
          <w:iCs/>
          <w:noProof/>
          <w:szCs w:val="24"/>
        </w:rPr>
        <w:t>Finance and Accounting</w:t>
      </w:r>
    </w:p>
    <w:p w:rsidR="00BA6BC2" w:rsidRPr="00BA6BC2" w:rsidRDefault="00BA6BC2" w:rsidP="00BA6BC2">
      <w:pPr>
        <w:rPr>
          <w:iCs/>
          <w:noProof/>
          <w:szCs w:val="24"/>
        </w:rPr>
      </w:pPr>
      <w:r w:rsidRPr="00BA6BC2">
        <w:rPr>
          <w:iCs/>
          <w:noProof/>
          <w:szCs w:val="24"/>
        </w:rPr>
        <w:t>Hospitality and Tourism Management</w:t>
      </w:r>
    </w:p>
    <w:p w:rsidR="00BA6BC2" w:rsidRPr="00BA6BC2" w:rsidRDefault="00BA6BC2" w:rsidP="00BA6BC2">
      <w:pPr>
        <w:rPr>
          <w:iCs/>
          <w:noProof/>
          <w:szCs w:val="24"/>
        </w:rPr>
      </w:pPr>
      <w:r w:rsidRPr="00BA6BC2">
        <w:rPr>
          <w:iCs/>
          <w:noProof/>
          <w:szCs w:val="24"/>
        </w:rPr>
        <w:t>Human Resource Management</w:t>
      </w:r>
    </w:p>
    <w:p w:rsidR="00BA6BC2" w:rsidRPr="00BA6BC2" w:rsidRDefault="00BA6BC2" w:rsidP="00BA6BC2">
      <w:pPr>
        <w:rPr>
          <w:iCs/>
          <w:noProof/>
          <w:szCs w:val="24"/>
        </w:rPr>
      </w:pPr>
      <w:r w:rsidRPr="00BA6BC2">
        <w:rPr>
          <w:iCs/>
          <w:noProof/>
          <w:szCs w:val="24"/>
        </w:rPr>
        <w:t>Human Resource Management (Arabic)</w:t>
      </w:r>
    </w:p>
    <w:p w:rsidR="00BA6BC2" w:rsidRPr="00BA6BC2" w:rsidRDefault="00BA6BC2" w:rsidP="00BA6BC2">
      <w:pPr>
        <w:rPr>
          <w:iCs/>
          <w:noProof/>
          <w:szCs w:val="24"/>
        </w:rPr>
      </w:pPr>
      <w:r w:rsidRPr="00BA6BC2">
        <w:rPr>
          <w:iCs/>
          <w:noProof/>
          <w:szCs w:val="24"/>
        </w:rPr>
        <w:t>Management Information Systems</w:t>
      </w:r>
    </w:p>
    <w:p w:rsidR="00BA6BC2" w:rsidRPr="00BA6BC2" w:rsidRDefault="00BA6BC2" w:rsidP="00BA6BC2">
      <w:pPr>
        <w:rPr>
          <w:iCs/>
          <w:noProof/>
          <w:szCs w:val="24"/>
        </w:rPr>
      </w:pPr>
      <w:r w:rsidRPr="00BA6BC2">
        <w:rPr>
          <w:iCs/>
          <w:noProof/>
          <w:szCs w:val="24"/>
        </w:rPr>
        <w:t>Marketing</w:t>
      </w:r>
    </w:p>
    <w:p w:rsidR="00BA6BC2" w:rsidRDefault="00BA6BC2" w:rsidP="00DB16B0">
      <w:pPr>
        <w:tabs>
          <w:tab w:val="left" w:leader="dot" w:pos="8208"/>
        </w:tabs>
        <w:rPr>
          <w:rFonts w:cs="Arial"/>
          <w:b/>
        </w:rPr>
      </w:pPr>
    </w:p>
    <w:p w:rsidR="000C796C" w:rsidRDefault="000C796C" w:rsidP="00DB16B0">
      <w:pPr>
        <w:tabs>
          <w:tab w:val="left" w:leader="dot" w:pos="8208"/>
        </w:tabs>
        <w:rPr>
          <w:rFonts w:cs="Arial"/>
          <w:sz w:val="20"/>
        </w:rPr>
      </w:pPr>
      <w:r w:rsidRPr="000C796C">
        <w:rPr>
          <w:rFonts w:cs="Arial"/>
          <w:sz w:val="20"/>
        </w:rPr>
        <w:t>Note</w:t>
      </w:r>
      <w:r>
        <w:rPr>
          <w:rFonts w:cs="Arial"/>
          <w:sz w:val="20"/>
        </w:rPr>
        <w:t>: Information on programs and courses delivered in Arabic are in separate Arabic language publications.</w:t>
      </w:r>
    </w:p>
    <w:p w:rsidR="000C796C" w:rsidRPr="000C796C" w:rsidRDefault="000C796C" w:rsidP="000C796C"/>
    <w:p w:rsidR="00BA6BC2" w:rsidRPr="00BA6BC2" w:rsidRDefault="00BA6BC2" w:rsidP="00BA6BC2">
      <w:pPr>
        <w:rPr>
          <w:noProof/>
          <w:sz w:val="26"/>
          <w:szCs w:val="26"/>
        </w:rPr>
      </w:pPr>
      <w:r w:rsidRPr="00BA6BC2">
        <w:rPr>
          <w:noProof/>
          <w:sz w:val="26"/>
          <w:szCs w:val="26"/>
        </w:rPr>
        <w:t xml:space="preserve">Department of Law </w:t>
      </w:r>
      <w:r w:rsidRPr="00BA6BC2">
        <w:rPr>
          <w:iCs/>
          <w:noProof/>
          <w:sz w:val="26"/>
          <w:szCs w:val="26"/>
        </w:rPr>
        <w:t>(Arabic)</w:t>
      </w:r>
    </w:p>
    <w:p w:rsidR="00BA6BC2" w:rsidRPr="00BA6BC2" w:rsidRDefault="00BA6BC2" w:rsidP="00BA6BC2">
      <w:pPr>
        <w:rPr>
          <w:noProof/>
          <w:sz w:val="16"/>
          <w:szCs w:val="16"/>
        </w:rPr>
      </w:pPr>
    </w:p>
    <w:p w:rsidR="00BA6BC2" w:rsidRPr="00BA6BC2" w:rsidRDefault="00BA6BC2" w:rsidP="00BA6BC2">
      <w:pPr>
        <w:rPr>
          <w:iCs/>
          <w:noProof/>
          <w:szCs w:val="24"/>
        </w:rPr>
      </w:pPr>
      <w:r w:rsidRPr="00BA6BC2">
        <w:rPr>
          <w:iCs/>
          <w:noProof/>
          <w:szCs w:val="24"/>
        </w:rPr>
        <w:t>Master of Law  [Proposed]</w:t>
      </w:r>
    </w:p>
    <w:p w:rsidR="00BA6BC2" w:rsidRPr="00BA6BC2" w:rsidRDefault="00BA6BC2" w:rsidP="00BA6BC2">
      <w:pPr>
        <w:rPr>
          <w:iCs/>
          <w:noProof/>
          <w:szCs w:val="24"/>
        </w:rPr>
      </w:pPr>
      <w:r w:rsidRPr="00BA6BC2">
        <w:rPr>
          <w:iCs/>
          <w:noProof/>
          <w:szCs w:val="24"/>
        </w:rPr>
        <w:t xml:space="preserve">Bachelor of Law </w:t>
      </w:r>
    </w:p>
    <w:p w:rsidR="00BA6BC2" w:rsidRPr="00BA6BC2" w:rsidRDefault="00BA6BC2" w:rsidP="00BA6BC2">
      <w:pPr>
        <w:rPr>
          <w:iCs/>
          <w:noProof/>
          <w:szCs w:val="24"/>
        </w:rPr>
      </w:pPr>
    </w:p>
    <w:p w:rsidR="00BA6BC2" w:rsidRPr="00BA6BC2" w:rsidRDefault="00BA6BC2" w:rsidP="00BA6BC2">
      <w:pPr>
        <w:rPr>
          <w:noProof/>
          <w:sz w:val="26"/>
          <w:szCs w:val="26"/>
        </w:rPr>
      </w:pPr>
      <w:r w:rsidRPr="00BA6BC2">
        <w:rPr>
          <w:noProof/>
          <w:sz w:val="26"/>
          <w:szCs w:val="26"/>
        </w:rPr>
        <w:t xml:space="preserve">Department of Public Relations and Advertising </w:t>
      </w:r>
      <w:r w:rsidRPr="00BA6BC2">
        <w:rPr>
          <w:iCs/>
          <w:noProof/>
          <w:sz w:val="26"/>
          <w:szCs w:val="26"/>
        </w:rPr>
        <w:t>(Arabic)</w:t>
      </w:r>
    </w:p>
    <w:p w:rsidR="00BA6BC2" w:rsidRPr="00BA6BC2" w:rsidRDefault="00BA6BC2" w:rsidP="00BA6BC2">
      <w:pPr>
        <w:rPr>
          <w:b/>
          <w:noProof/>
          <w:szCs w:val="24"/>
        </w:rPr>
      </w:pPr>
      <w:r w:rsidRPr="00BA6BC2">
        <w:rPr>
          <w:b/>
          <w:noProof/>
          <w:szCs w:val="24"/>
        </w:rPr>
        <w:tab/>
      </w:r>
      <w:r w:rsidRPr="00BA6BC2">
        <w:rPr>
          <w:b/>
          <w:noProof/>
          <w:szCs w:val="24"/>
        </w:rPr>
        <w:tab/>
      </w:r>
      <w:r w:rsidRPr="00BA6BC2">
        <w:rPr>
          <w:b/>
          <w:noProof/>
          <w:szCs w:val="24"/>
        </w:rPr>
        <w:tab/>
      </w:r>
      <w:r w:rsidRPr="00BA6BC2">
        <w:rPr>
          <w:b/>
          <w:noProof/>
          <w:szCs w:val="24"/>
        </w:rPr>
        <w:tab/>
      </w:r>
    </w:p>
    <w:p w:rsidR="00BA6BC2" w:rsidRPr="00BA6BC2" w:rsidRDefault="00BA6BC2" w:rsidP="00BA6BC2">
      <w:pPr>
        <w:rPr>
          <w:noProof/>
          <w:szCs w:val="24"/>
        </w:rPr>
      </w:pPr>
      <w:r w:rsidRPr="00BA6BC2">
        <w:rPr>
          <w:noProof/>
          <w:szCs w:val="24"/>
        </w:rPr>
        <w:t xml:space="preserve">Bachelor of Public Relations and Advertising </w:t>
      </w:r>
    </w:p>
    <w:p w:rsidR="00BA6BC2" w:rsidRPr="00BA6BC2" w:rsidRDefault="00BA6BC2" w:rsidP="00BA6BC2">
      <w:pPr>
        <w:rPr>
          <w:i/>
          <w:noProof/>
          <w:sz w:val="16"/>
          <w:szCs w:val="20"/>
        </w:rPr>
      </w:pPr>
    </w:p>
    <w:p w:rsidR="00BA6BC2" w:rsidRPr="00BA6BC2" w:rsidRDefault="00BA6BC2" w:rsidP="00BA6BC2">
      <w:pPr>
        <w:rPr>
          <w:i/>
          <w:noProof/>
          <w:sz w:val="20"/>
          <w:szCs w:val="20"/>
        </w:rPr>
      </w:pPr>
      <w:r w:rsidRPr="00BA6BC2">
        <w:rPr>
          <w:i/>
          <w:noProof/>
          <w:sz w:val="20"/>
          <w:szCs w:val="20"/>
        </w:rPr>
        <w:t>Degree Specializations:</w:t>
      </w:r>
    </w:p>
    <w:p w:rsidR="00BA6BC2" w:rsidRPr="00BA6BC2" w:rsidRDefault="00BA6BC2" w:rsidP="00BA6BC2">
      <w:pPr>
        <w:rPr>
          <w:iCs/>
          <w:noProof/>
          <w:szCs w:val="24"/>
        </w:rPr>
      </w:pPr>
      <w:r w:rsidRPr="00BA6BC2">
        <w:rPr>
          <w:noProof/>
          <w:szCs w:val="24"/>
        </w:rPr>
        <w:t xml:space="preserve"> Advertising </w:t>
      </w:r>
      <w:r w:rsidRPr="00BA6BC2">
        <w:rPr>
          <w:iCs/>
          <w:noProof/>
          <w:szCs w:val="24"/>
        </w:rPr>
        <w:t xml:space="preserve"> </w:t>
      </w:r>
    </w:p>
    <w:p w:rsidR="00BA6BC2" w:rsidRPr="00BA6BC2" w:rsidRDefault="00BA6BC2" w:rsidP="00BA6BC2">
      <w:pPr>
        <w:rPr>
          <w:iCs/>
          <w:noProof/>
          <w:szCs w:val="24"/>
        </w:rPr>
      </w:pPr>
      <w:r w:rsidRPr="00BA6BC2">
        <w:rPr>
          <w:noProof/>
          <w:szCs w:val="24"/>
        </w:rPr>
        <w:t xml:space="preserve"> Public Relations </w:t>
      </w:r>
      <w:r w:rsidRPr="00BA6BC2">
        <w:rPr>
          <w:iCs/>
          <w:noProof/>
          <w:szCs w:val="24"/>
        </w:rPr>
        <w:t xml:space="preserve"> </w:t>
      </w:r>
    </w:p>
    <w:p w:rsidR="00BA6BC2" w:rsidRPr="00BA6BC2" w:rsidRDefault="00BA6BC2" w:rsidP="00BA6BC2">
      <w:pPr>
        <w:rPr>
          <w:iCs/>
          <w:noProof/>
          <w:szCs w:val="24"/>
        </w:rPr>
      </w:pPr>
      <w:r w:rsidRPr="00BA6BC2">
        <w:rPr>
          <w:iCs/>
          <w:noProof/>
          <w:szCs w:val="24"/>
        </w:rPr>
        <w:tab/>
      </w:r>
      <w:r w:rsidRPr="00BA6BC2">
        <w:rPr>
          <w:iCs/>
          <w:noProof/>
          <w:szCs w:val="24"/>
        </w:rPr>
        <w:tab/>
      </w:r>
    </w:p>
    <w:p w:rsidR="00B842FB" w:rsidRDefault="00BA6BC2" w:rsidP="00BA6BC2">
      <w:pPr>
        <w:rPr>
          <w:rFonts w:cs="Arial"/>
          <w:iCs/>
        </w:rPr>
      </w:pPr>
      <w:r w:rsidRPr="00BA6BC2">
        <w:rPr>
          <w:noProof/>
          <w:sz w:val="26"/>
          <w:szCs w:val="26"/>
        </w:rPr>
        <w:t>Professional Diploma in Teaching (Arabic)</w:t>
      </w:r>
    </w:p>
    <w:p w:rsidR="00D144D3" w:rsidRDefault="00D144D3">
      <w:pPr>
        <w:tabs>
          <w:tab w:val="clear" w:pos="360"/>
          <w:tab w:val="clear" w:pos="720"/>
          <w:tab w:val="clear" w:pos="1080"/>
          <w:tab w:val="clear" w:pos="1440"/>
        </w:tabs>
        <w:rPr>
          <w:rFonts w:cs="Arial"/>
          <w:iCs/>
        </w:rPr>
      </w:pPr>
      <w:r>
        <w:rPr>
          <w:rFonts w:cs="Arial"/>
          <w:iCs/>
        </w:rPr>
        <w:br w:type="page"/>
      </w:r>
    </w:p>
    <w:p w:rsidR="00DB16B0" w:rsidRDefault="00DB16B0" w:rsidP="00DB16B0">
      <w:pPr>
        <w:tabs>
          <w:tab w:val="left" w:leader="dot" w:pos="8208"/>
        </w:tabs>
        <w:rPr>
          <w:rFonts w:cs="Arial"/>
          <w:iCs/>
        </w:rPr>
      </w:pPr>
    </w:p>
    <w:p w:rsidR="00935345" w:rsidRPr="00AE51FA" w:rsidRDefault="00D93E63" w:rsidP="00971F89">
      <w:pPr>
        <w:pStyle w:val="Heading1"/>
      </w:pPr>
      <w:bookmarkStart w:id="13" w:name="_Toc122694136"/>
      <w:bookmarkStart w:id="14" w:name="_Toc126269546"/>
      <w:bookmarkStart w:id="15" w:name="_Toc132519433"/>
      <w:bookmarkStart w:id="16" w:name="_Toc372249973"/>
      <w:bookmarkStart w:id="17" w:name="_Toc405095144"/>
      <w:r>
        <w:t xml:space="preserve">3. </w:t>
      </w:r>
      <w:r w:rsidR="00C07968">
        <w:t>Vice-</w:t>
      </w:r>
      <w:r w:rsidR="00FD139A">
        <w:t>Chancellor's</w:t>
      </w:r>
      <w:r w:rsidR="00935345" w:rsidRPr="00AE51FA">
        <w:t xml:space="preserve"> Welcome</w:t>
      </w:r>
      <w:bookmarkEnd w:id="13"/>
      <w:bookmarkEnd w:id="14"/>
      <w:bookmarkEnd w:id="15"/>
      <w:bookmarkEnd w:id="16"/>
      <w:bookmarkEnd w:id="17"/>
    </w:p>
    <w:p w:rsidR="00935345" w:rsidRDefault="00935345" w:rsidP="00BA6394"/>
    <w:p w:rsidR="00BA6394" w:rsidRDefault="00D144D3" w:rsidP="00BA6394">
      <w:r>
        <w:t>Greetings!</w:t>
      </w:r>
    </w:p>
    <w:p w:rsidR="00D144D3" w:rsidRPr="00AE51FA" w:rsidRDefault="00D144D3" w:rsidP="00BA6394"/>
    <w:p w:rsidR="00935345" w:rsidRPr="00AE51FA" w:rsidRDefault="00935345" w:rsidP="00BA6394">
      <w:r w:rsidRPr="00AE51FA">
        <w:t xml:space="preserve">The student community in Ajman has long felt the need for an academic institution that delivers affordable education leading to accredited qualifications that are recognized and accepted both in the UAE and internationally as well. </w:t>
      </w:r>
    </w:p>
    <w:p w:rsidR="00935345" w:rsidRPr="00AE51FA" w:rsidRDefault="00935345" w:rsidP="00BA6394"/>
    <w:p w:rsidR="00935345" w:rsidRPr="00AE51FA" w:rsidRDefault="00935345" w:rsidP="00BA6394">
      <w:r w:rsidRPr="00AE51FA">
        <w:t xml:space="preserve">The establishment of </w:t>
      </w:r>
      <w:r w:rsidR="00441534">
        <w:t>CUCA</w:t>
      </w:r>
      <w:r w:rsidRPr="00AE51FA">
        <w:t xml:space="preserve"> is an attempt to meet this very demand. We hope to attract a student body that is socially, religiously, and ethnically</w:t>
      </w:r>
      <w:r w:rsidR="0011133A">
        <w:t xml:space="preserve"> </w:t>
      </w:r>
      <w:r w:rsidR="0011133A" w:rsidRPr="00AE51FA">
        <w:t>diverse</w:t>
      </w:r>
      <w:r w:rsidRPr="00AE51FA">
        <w:t xml:space="preserve">. This will ensure a wide range of opportunities for educational enrichment and social interaction. The </w:t>
      </w:r>
      <w:r w:rsidR="00441534">
        <w:t>CUCA</w:t>
      </w:r>
      <w:r w:rsidRPr="00AE51FA">
        <w:t xml:space="preserve"> faculty consists of persons who are well-versed in Business Administration</w:t>
      </w:r>
      <w:r w:rsidR="00F30E65">
        <w:t xml:space="preserve"> and Law</w:t>
      </w:r>
      <w:r w:rsidRPr="00AE51FA">
        <w:t xml:space="preserve">. Their frequent contacts with outside communities and firms enables them to bring up-to-date perspectives to the classroom and respond quickly and competently to the changing educational needs of our modern technological society. </w:t>
      </w:r>
    </w:p>
    <w:p w:rsidR="00935345" w:rsidRPr="00AE51FA" w:rsidRDefault="00935345" w:rsidP="00BA6394"/>
    <w:p w:rsidR="00935345" w:rsidRPr="00AE51FA" w:rsidRDefault="00935345" w:rsidP="00BA6394">
      <w:r w:rsidRPr="00AE51FA">
        <w:t xml:space="preserve">The academic year operates on </w:t>
      </w:r>
      <w:r w:rsidR="00917231">
        <w:t xml:space="preserve">the </w:t>
      </w:r>
      <w:r w:rsidRPr="00917231">
        <w:t>semester system</w:t>
      </w:r>
      <w:r w:rsidR="00917231">
        <w:t>.</w:t>
      </w:r>
      <w:r w:rsidRPr="00AE51FA">
        <w:t xml:space="preserve"> The flexible class schedule offers daytime</w:t>
      </w:r>
      <w:r w:rsidR="005303D3">
        <w:t>,</w:t>
      </w:r>
      <w:r w:rsidRPr="00AE51FA">
        <w:t xml:space="preserve"> evening</w:t>
      </w:r>
      <w:r w:rsidR="005303D3">
        <w:t>, and weekend</w:t>
      </w:r>
      <w:r w:rsidRPr="00AE51FA">
        <w:t xml:space="preserve"> courses, and is an added convenience for students who work</w:t>
      </w:r>
      <w:r w:rsidR="00917231">
        <w:t xml:space="preserve"> during the day</w:t>
      </w:r>
      <w:r w:rsidRPr="00AE51FA">
        <w:t xml:space="preserve">. The friendly and caring staff adds to what is already a great learning environment. I assure you that the time you spend at </w:t>
      </w:r>
      <w:r w:rsidR="00441534">
        <w:t>CUCA</w:t>
      </w:r>
      <w:r w:rsidRPr="00AE51FA">
        <w:t xml:space="preserve"> will be an enriching experience both academically and socially. </w:t>
      </w:r>
    </w:p>
    <w:p w:rsidR="00935345" w:rsidRPr="00AE51FA" w:rsidRDefault="00935345" w:rsidP="00BA6394"/>
    <w:p w:rsidR="00935345" w:rsidRPr="00AE51FA" w:rsidRDefault="00935345" w:rsidP="00BA6394">
      <w:r w:rsidRPr="00AE51FA">
        <w:t xml:space="preserve">I welcome you to </w:t>
      </w:r>
      <w:r w:rsidR="00441534">
        <w:t>CUCA</w:t>
      </w:r>
      <w:r w:rsidRPr="00AE51FA">
        <w:t xml:space="preserve"> and invite you to become an integral part of the institution that will have a positive influence on your future endeavors.</w:t>
      </w:r>
    </w:p>
    <w:p w:rsidR="00935345" w:rsidRPr="00AE51FA" w:rsidRDefault="00935345" w:rsidP="00BA6394"/>
    <w:p w:rsidR="00935345" w:rsidRDefault="00BA6394" w:rsidP="00776D36">
      <w:r>
        <w:t>Sincerely,</w:t>
      </w:r>
    </w:p>
    <w:p w:rsidR="0058338A" w:rsidRDefault="0058338A" w:rsidP="00BA6394"/>
    <w:p w:rsidR="00BA6394" w:rsidRDefault="00BA6394" w:rsidP="00BA6394"/>
    <w:p w:rsidR="00BA6394" w:rsidRPr="00AE51FA" w:rsidRDefault="00BA6394" w:rsidP="00BA6394"/>
    <w:p w:rsidR="00D42BBD" w:rsidRDefault="0058338A" w:rsidP="00776D36">
      <w:r>
        <w:t>Dr. Mohamed S. Amerah</w:t>
      </w:r>
    </w:p>
    <w:p w:rsidR="00935345" w:rsidRDefault="00FD139A" w:rsidP="00BA6394">
      <w:r>
        <w:t>Vice-Chancellor</w:t>
      </w:r>
    </w:p>
    <w:p w:rsidR="00013866" w:rsidRPr="00AE51FA" w:rsidRDefault="00D42BBD" w:rsidP="00052788">
      <w:pPr>
        <w:tabs>
          <w:tab w:val="left" w:leader="dot" w:pos="8208"/>
        </w:tabs>
        <w:rPr>
          <w:rFonts w:cs="Arial"/>
          <w:sz w:val="22"/>
        </w:rPr>
      </w:pPr>
      <w:r>
        <w:rPr>
          <w:rFonts w:cs="Arial"/>
          <w:sz w:val="22"/>
        </w:rPr>
        <w:t xml:space="preserve"> </w:t>
      </w:r>
    </w:p>
    <w:p w:rsidR="00935345" w:rsidRPr="00AE51FA" w:rsidRDefault="00935345">
      <w:pPr>
        <w:tabs>
          <w:tab w:val="left" w:leader="dot" w:pos="8208"/>
        </w:tabs>
        <w:rPr>
          <w:rFonts w:cs="Arial"/>
        </w:rPr>
      </w:pPr>
    </w:p>
    <w:p w:rsidR="00935345" w:rsidRPr="00AE51FA" w:rsidRDefault="00935345">
      <w:pPr>
        <w:tabs>
          <w:tab w:val="left" w:leader="dot" w:pos="8208"/>
        </w:tabs>
        <w:rPr>
          <w:rFonts w:cs="Arial"/>
        </w:rPr>
      </w:pPr>
    </w:p>
    <w:p w:rsidR="00935345" w:rsidRPr="00AE51FA" w:rsidRDefault="00935345">
      <w:pPr>
        <w:tabs>
          <w:tab w:val="left" w:leader="dot" w:pos="8208"/>
        </w:tabs>
        <w:rPr>
          <w:rFonts w:cs="Arial"/>
        </w:rPr>
      </w:pPr>
    </w:p>
    <w:p w:rsidR="00935345" w:rsidRPr="00AE51FA" w:rsidRDefault="00935345">
      <w:pPr>
        <w:tabs>
          <w:tab w:val="left" w:leader="dot" w:pos="8208"/>
        </w:tabs>
        <w:rPr>
          <w:rFonts w:cs="Arial"/>
        </w:rPr>
      </w:pPr>
    </w:p>
    <w:p w:rsidR="00935345" w:rsidRPr="00AE51FA" w:rsidRDefault="00935345">
      <w:pPr>
        <w:tabs>
          <w:tab w:val="left" w:leader="dot" w:pos="8208"/>
        </w:tabs>
        <w:rPr>
          <w:rFonts w:cs="Arial"/>
        </w:rPr>
      </w:pPr>
    </w:p>
    <w:p w:rsidR="00935345" w:rsidRPr="00AE51FA" w:rsidRDefault="00D157CD">
      <w:pPr>
        <w:tabs>
          <w:tab w:val="left" w:leader="dot" w:pos="8208"/>
        </w:tabs>
        <w:rPr>
          <w:rFonts w:cs="Arial"/>
        </w:rPr>
      </w:pPr>
      <w:bookmarkStart w:id="18" w:name="_Toc132519434"/>
      <w:r>
        <w:rPr>
          <w:rFonts w:cs="Arial"/>
        </w:rPr>
        <w:br w:type="page"/>
      </w:r>
    </w:p>
    <w:p w:rsidR="00935345" w:rsidRPr="00AE51FA" w:rsidRDefault="00D93E63" w:rsidP="00971F89">
      <w:pPr>
        <w:pStyle w:val="Heading1"/>
      </w:pPr>
      <w:bookmarkStart w:id="19" w:name="_Toc372249974"/>
      <w:bookmarkStart w:id="20" w:name="_Toc405095145"/>
      <w:r>
        <w:t xml:space="preserve">4. </w:t>
      </w:r>
      <w:r w:rsidR="00935345" w:rsidRPr="00AE51FA">
        <w:t>Authorities</w:t>
      </w:r>
      <w:bookmarkEnd w:id="18"/>
      <w:bookmarkEnd w:id="19"/>
      <w:bookmarkEnd w:id="20"/>
    </w:p>
    <w:p w:rsidR="00935345" w:rsidRPr="00776D36" w:rsidRDefault="00935345" w:rsidP="00D144D3"/>
    <w:p w:rsidR="00755B1C" w:rsidRPr="00755B1C" w:rsidRDefault="00755B1C" w:rsidP="00755B1C">
      <w:pPr>
        <w:jc w:val="both"/>
        <w:rPr>
          <w:rFonts w:cs="Arial"/>
        </w:rPr>
      </w:pPr>
      <w:r w:rsidRPr="00755B1C">
        <w:rPr>
          <w:rFonts w:cs="Arial"/>
        </w:rPr>
        <w:t>Board of Directors</w:t>
      </w:r>
      <w:r w:rsidRPr="00755B1C">
        <w:rPr>
          <w:rFonts w:cs="Arial"/>
          <w:b/>
        </w:rPr>
        <w:t>.</w:t>
      </w:r>
      <w:r w:rsidRPr="00755B1C">
        <w:rPr>
          <w:rFonts w:cs="Arial"/>
        </w:rPr>
        <w:t xml:space="preserve"> The Board is the governing body and legal part of CUCA that approves and monitors policy.</w:t>
      </w:r>
      <w:r>
        <w:rPr>
          <w:rFonts w:cs="Arial"/>
        </w:rPr>
        <w:t xml:space="preserve"> </w:t>
      </w:r>
    </w:p>
    <w:p w:rsidR="00755B1C" w:rsidRDefault="00755B1C" w:rsidP="00755B1C">
      <w:pPr>
        <w:tabs>
          <w:tab w:val="left" w:leader="dot" w:pos="8208"/>
        </w:tabs>
      </w:pPr>
    </w:p>
    <w:p w:rsidR="00755B1C" w:rsidRPr="00AE51FA" w:rsidRDefault="00755B1C" w:rsidP="00755B1C">
      <w:pPr>
        <w:tabs>
          <w:tab w:val="left" w:leader="dot" w:pos="8208"/>
        </w:tabs>
        <w:rPr>
          <w:rFonts w:cs="Arial"/>
        </w:rPr>
      </w:pPr>
      <w:r>
        <w:rPr>
          <w:rFonts w:cs="Arial"/>
        </w:rPr>
        <w:t>Responsibilities of the Board:</w:t>
      </w:r>
    </w:p>
    <w:p w:rsidR="00755B1C" w:rsidRDefault="00755B1C" w:rsidP="00755B1C">
      <w:pPr>
        <w:tabs>
          <w:tab w:val="left" w:leader="dot" w:pos="8208"/>
        </w:tabs>
        <w:rPr>
          <w:rFonts w:cs="Arial"/>
        </w:rPr>
      </w:pPr>
    </w:p>
    <w:p w:rsidR="00755B1C" w:rsidRDefault="00755B1C" w:rsidP="00755B1C">
      <w:pPr>
        <w:pStyle w:val="MLBullet1"/>
      </w:pPr>
      <w:r w:rsidRPr="00AE51FA">
        <w:t>Provide leaders</w:t>
      </w:r>
      <w:r>
        <w:t>hip and guidance to the college</w:t>
      </w:r>
    </w:p>
    <w:p w:rsidR="00755B1C" w:rsidRDefault="00755B1C" w:rsidP="00755B1C">
      <w:pPr>
        <w:pStyle w:val="MLBullet1"/>
      </w:pPr>
      <w:r w:rsidRPr="00755B1C">
        <w:t xml:space="preserve">Approve College </w:t>
      </w:r>
      <w:r>
        <w:t>policies and their amendments</w:t>
      </w:r>
    </w:p>
    <w:p w:rsidR="00755B1C" w:rsidRDefault="00755B1C" w:rsidP="00755B1C">
      <w:pPr>
        <w:pStyle w:val="MLBullet1"/>
      </w:pPr>
      <w:r w:rsidRPr="00AE51FA">
        <w:t>Secure financial resources to maintain and suppo</w:t>
      </w:r>
      <w:r>
        <w:t>rt College objectives</w:t>
      </w:r>
    </w:p>
    <w:p w:rsidR="00755B1C" w:rsidRDefault="00755B1C" w:rsidP="00755B1C">
      <w:pPr>
        <w:pStyle w:val="MLBullet1"/>
      </w:pPr>
      <w:r w:rsidRPr="00AE0A63">
        <w:t>Appoint</w:t>
      </w:r>
      <w:r>
        <w:t>s</w:t>
      </w:r>
      <w:r w:rsidRPr="00AE0A63">
        <w:t xml:space="preserve"> the President</w:t>
      </w:r>
      <w:r w:rsidRPr="00AE51FA">
        <w:t xml:space="preserve"> </w:t>
      </w:r>
    </w:p>
    <w:p w:rsidR="00755B1C" w:rsidRDefault="00755B1C" w:rsidP="00755B1C">
      <w:pPr>
        <w:pStyle w:val="MLBullet1"/>
      </w:pPr>
      <w:r w:rsidRPr="00AE51FA">
        <w:t>Approve by-laws which govern organizational, financial, and executive affairs</w:t>
      </w:r>
    </w:p>
    <w:p w:rsidR="00755B1C" w:rsidRDefault="00755B1C" w:rsidP="00755B1C">
      <w:pPr>
        <w:pStyle w:val="MLBullet1"/>
      </w:pPr>
      <w:r>
        <w:t>Confer academic degrees</w:t>
      </w:r>
    </w:p>
    <w:p w:rsidR="00755B1C" w:rsidRDefault="00755B1C" w:rsidP="00755B1C">
      <w:pPr>
        <w:pStyle w:val="MLBullet1"/>
      </w:pPr>
      <w:r w:rsidRPr="00AE51FA">
        <w:t xml:space="preserve">Make decisions on recommendations submitted by the </w:t>
      </w:r>
      <w:r>
        <w:t>Academic Council</w:t>
      </w:r>
      <w:r w:rsidRPr="00AE51FA">
        <w:t xml:space="preserve"> concerni</w:t>
      </w:r>
      <w:r>
        <w:t xml:space="preserve">ng future plans for the College </w:t>
      </w:r>
    </w:p>
    <w:p w:rsidR="00755B1C" w:rsidRDefault="00755B1C" w:rsidP="00755B1C">
      <w:pPr>
        <w:pStyle w:val="MLBullet1"/>
      </w:pPr>
      <w:r w:rsidRPr="00AE51FA">
        <w:t>Approve the establishment of new departments, non-a</w:t>
      </w:r>
      <w:r>
        <w:t>cademic units, and new programs</w:t>
      </w:r>
    </w:p>
    <w:p w:rsidR="00755B1C" w:rsidRDefault="00755B1C" w:rsidP="00755B1C">
      <w:pPr>
        <w:pStyle w:val="MLBullet1"/>
      </w:pPr>
      <w:r w:rsidRPr="00AE51FA">
        <w:t>Contract for the Col</w:t>
      </w:r>
      <w:r>
        <w:t>lege's external financial audit</w:t>
      </w:r>
    </w:p>
    <w:p w:rsidR="00755B1C" w:rsidRDefault="00755B1C" w:rsidP="00755B1C">
      <w:pPr>
        <w:pStyle w:val="MLBullet1"/>
      </w:pPr>
      <w:r w:rsidRPr="00AE51FA">
        <w:t xml:space="preserve">Approve the Annual Budget and </w:t>
      </w:r>
      <w:r>
        <w:t>External Financial Audit Report</w:t>
      </w:r>
    </w:p>
    <w:p w:rsidR="00755B1C" w:rsidRDefault="00755B1C" w:rsidP="00755B1C">
      <w:pPr>
        <w:pStyle w:val="MLBullet1"/>
      </w:pPr>
      <w:r w:rsidRPr="00AE51FA">
        <w:t xml:space="preserve">Accept grants, donations, or endowments provided they are not in conflict with the purpose </w:t>
      </w:r>
      <w:r>
        <w:t>for which they were established</w:t>
      </w:r>
    </w:p>
    <w:p w:rsidR="00935345" w:rsidRPr="00AE51FA" w:rsidRDefault="00755B1C" w:rsidP="00755B1C">
      <w:pPr>
        <w:pStyle w:val="MLBullet1"/>
      </w:pPr>
      <w:r w:rsidRPr="00AE51FA">
        <w:t>Determine College tuition and fees.</w:t>
      </w:r>
    </w:p>
    <w:p w:rsidR="00755B1C" w:rsidRDefault="009225DB" w:rsidP="00755B1C">
      <w:pPr>
        <w:rPr>
          <w:rFonts w:cs="Arial"/>
        </w:rPr>
      </w:pPr>
      <w:r>
        <w:rPr>
          <w:rFonts w:cs="Arial"/>
        </w:rPr>
        <w:t xml:space="preserve"> </w:t>
      </w:r>
      <w:bookmarkStart w:id="21" w:name="_Toc122694141"/>
      <w:bookmarkStart w:id="22" w:name="_Toc126269548"/>
      <w:bookmarkStart w:id="23" w:name="_Toc132519435"/>
      <w:bookmarkStart w:id="24" w:name="_Toc372249975"/>
    </w:p>
    <w:p w:rsidR="00755B1C" w:rsidRDefault="00755B1C">
      <w:pPr>
        <w:tabs>
          <w:tab w:val="clear" w:pos="360"/>
          <w:tab w:val="clear" w:pos="720"/>
          <w:tab w:val="clear" w:pos="1080"/>
          <w:tab w:val="clear" w:pos="1440"/>
        </w:tabs>
        <w:rPr>
          <w:sz w:val="32"/>
          <w:szCs w:val="32"/>
        </w:rPr>
      </w:pPr>
      <w:r>
        <w:br w:type="page"/>
      </w:r>
    </w:p>
    <w:p w:rsidR="006668CB" w:rsidRDefault="007F4B3B" w:rsidP="00755B1C">
      <w:pPr>
        <w:pStyle w:val="Heading1"/>
      </w:pPr>
      <w:bookmarkStart w:id="25" w:name="_Toc405095146"/>
      <w:r>
        <w:t xml:space="preserve">5. </w:t>
      </w:r>
      <w:r w:rsidR="00441534" w:rsidRPr="00B66F78">
        <w:t>CUCA</w:t>
      </w:r>
      <w:bookmarkEnd w:id="21"/>
      <w:r w:rsidR="00935345" w:rsidRPr="00B66F78">
        <w:t xml:space="preserve"> Administration</w:t>
      </w:r>
      <w:bookmarkEnd w:id="22"/>
      <w:bookmarkEnd w:id="23"/>
      <w:bookmarkEnd w:id="24"/>
      <w:bookmarkEnd w:id="25"/>
      <w:r w:rsidR="00935345" w:rsidRPr="00B66F78">
        <w:t xml:space="preserve"> </w:t>
      </w:r>
    </w:p>
    <w:p w:rsidR="00935345" w:rsidRPr="00AE51FA" w:rsidRDefault="00935345" w:rsidP="00BA6394">
      <w:pPr>
        <w:rPr>
          <w:lang w:bidi="ar-AE"/>
        </w:rPr>
      </w:pPr>
    </w:p>
    <w:p w:rsidR="00755B1C" w:rsidRPr="00755B1C" w:rsidRDefault="00755B1C" w:rsidP="00755B1C">
      <w:bookmarkStart w:id="26" w:name="_Toc122694143"/>
      <w:r w:rsidRPr="00755B1C">
        <w:t xml:space="preserve">President. The President of the College is selected by the Board, continues in office at the pleasure of the Board, and receives such compensation as the Board may direct. </w:t>
      </w:r>
    </w:p>
    <w:p w:rsidR="00755B1C" w:rsidRPr="00755B1C" w:rsidRDefault="00755B1C" w:rsidP="00755B1C"/>
    <w:p w:rsidR="00755B1C" w:rsidRPr="00755B1C" w:rsidRDefault="00755B1C" w:rsidP="00755B1C">
      <w:pPr>
        <w:rPr>
          <w:rFonts w:cs="Arial"/>
        </w:rPr>
      </w:pPr>
      <w:r w:rsidRPr="00755B1C">
        <w:t xml:space="preserve">The President is the liaison between the Board and the College and is an ex-officio Board member of the Board without the power to vote; executes Board policies to operate, develop, and promote the College mission and objectives; performs such acts, duties, and responsibilities that promote the interests of the College consistent with the College By-Laws; represents the College in public and presides at public academic occasions, or designates a College officer to preside; keeps the Board and Executive Committee informed of College operations and activities; and has other powers and duties as assigned by the Board or Executive Committee. The Board evaluates the performance of the President in the above functions annually.  </w:t>
      </w:r>
    </w:p>
    <w:p w:rsidR="00755B1C" w:rsidRPr="00755B1C" w:rsidRDefault="00755B1C" w:rsidP="00755B1C">
      <w:pPr>
        <w:rPr>
          <w:rFonts w:cs="Arial"/>
        </w:rPr>
      </w:pPr>
    </w:p>
    <w:p w:rsidR="00755B1C" w:rsidRPr="00755B1C" w:rsidRDefault="00755B1C" w:rsidP="00755B1C">
      <w:r w:rsidRPr="00755B1C">
        <w:t xml:space="preserve">Vice Chancellor. The Vice Chancellor is appointed by the President with the approval of the Board, continues in office at the pleasure of the President, and receives such compensation as the President may direct with the concurrence of the Board. The Vice Chancellor: </w:t>
      </w:r>
    </w:p>
    <w:p w:rsidR="00755B1C" w:rsidRPr="00755B1C" w:rsidRDefault="00755B1C" w:rsidP="00755B1C"/>
    <w:p w:rsidR="00755B1C" w:rsidRPr="00755B1C" w:rsidRDefault="00755B1C" w:rsidP="00755B1C">
      <w:r w:rsidRPr="00755B1C">
        <w:tab/>
        <w:t>a. Is the Chief Executive Officer (CEO) of the College, second in responsibility only to the President.</w:t>
      </w:r>
    </w:p>
    <w:p w:rsidR="00755B1C" w:rsidRPr="00755B1C" w:rsidRDefault="00755B1C" w:rsidP="00755B1C"/>
    <w:p w:rsidR="00755B1C" w:rsidRPr="00755B1C" w:rsidRDefault="00755B1C" w:rsidP="00755B1C">
      <w:r w:rsidRPr="00755B1C">
        <w:tab/>
        <w:t>b. Is a member of the College faculty and of each department and an ex-officio member of each academic committee of the College.</w:t>
      </w:r>
    </w:p>
    <w:p w:rsidR="00755B1C" w:rsidRPr="00755B1C" w:rsidRDefault="00755B1C" w:rsidP="00755B1C"/>
    <w:p w:rsidR="00755B1C" w:rsidRPr="00755B1C" w:rsidRDefault="00755B1C" w:rsidP="00755B1C">
      <w:r w:rsidRPr="00755B1C">
        <w:tab/>
        <w:t xml:space="preserve">c. Reports to the President and has the powers and duties as the President designates, with the concurrence of the Board. </w:t>
      </w:r>
    </w:p>
    <w:p w:rsidR="00755B1C" w:rsidRPr="00755B1C" w:rsidRDefault="00755B1C" w:rsidP="00755B1C"/>
    <w:p w:rsidR="00755B1C" w:rsidRPr="00755B1C" w:rsidRDefault="00755B1C" w:rsidP="00755B1C">
      <w:r w:rsidRPr="00755B1C">
        <w:tab/>
        <w:t xml:space="preserve">d. The Vice Chancellor will exercise the powers and duties of the President in case of a vacancy in that office and during the President’s absence. </w:t>
      </w:r>
    </w:p>
    <w:p w:rsidR="00755B1C" w:rsidRPr="00755B1C" w:rsidRDefault="00755B1C" w:rsidP="00755B1C"/>
    <w:p w:rsidR="00755B1C" w:rsidRPr="00755B1C" w:rsidRDefault="00755B1C" w:rsidP="00755B1C">
      <w:r w:rsidRPr="00755B1C">
        <w:t>The annual assessment of performance for the Vice Chancellor is based on the growth of the College in number of programs and student enrollments, financial viability, and facility improvements.</w:t>
      </w:r>
    </w:p>
    <w:p w:rsidR="00755B1C" w:rsidRPr="00755B1C" w:rsidRDefault="00755B1C" w:rsidP="00755B1C">
      <w:pPr>
        <w:rPr>
          <w:rFonts w:cs="Arial"/>
        </w:rPr>
      </w:pPr>
    </w:p>
    <w:p w:rsidR="00755B1C" w:rsidRPr="00755B1C" w:rsidRDefault="00755B1C" w:rsidP="00755B1C">
      <w:pPr>
        <w:rPr>
          <w:rFonts w:cs="Arial"/>
        </w:rPr>
      </w:pPr>
      <w:r w:rsidRPr="00755B1C">
        <w:t xml:space="preserve">Dean. The Chief Academic Officer (CAO) of the College </w:t>
      </w:r>
      <w:r w:rsidRPr="00755B1C">
        <w:rPr>
          <w:rFonts w:cs="Arial"/>
        </w:rPr>
        <w:t>and oversees all matters pertaining to academics.</w:t>
      </w:r>
      <w:r w:rsidRPr="00755B1C">
        <w:t xml:space="preserve"> The Vice Chancellor appoints the Dean with the advice and consent of the appropriate college faculty and with the approval of the President and Board. The Dean r</w:t>
      </w:r>
      <w:r w:rsidRPr="00755B1C">
        <w:rPr>
          <w:rFonts w:cs="Arial"/>
        </w:rPr>
        <w:t>eports to the Vice Chancellor.</w:t>
      </w:r>
    </w:p>
    <w:p w:rsidR="00755B1C" w:rsidRPr="00755B1C" w:rsidRDefault="00755B1C" w:rsidP="00755B1C">
      <w:pPr>
        <w:rPr>
          <w:rFonts w:cs="Arial"/>
          <w:b/>
          <w:bCs/>
        </w:rPr>
      </w:pPr>
    </w:p>
    <w:p w:rsidR="00755B1C" w:rsidRPr="00755B1C" w:rsidRDefault="00755B1C" w:rsidP="00755B1C">
      <w:pPr>
        <w:rPr>
          <w:rFonts w:cs="Arial"/>
        </w:rPr>
      </w:pPr>
      <w:r w:rsidRPr="00755B1C">
        <w:rPr>
          <w:rFonts w:cs="Arial"/>
        </w:rPr>
        <w:t xml:space="preserve">Department Chairs. Overall managers of specific academic departments. Responsible for course management, delivery, and academic program effectiveness in meeting program learning outcomes. The Vice Chancellor and Dean appoint the Department Chairs who report directly to and assist the Dean in managing and implementing College academic policies and procedures. The Department Chairs are the facilitating link between the various department faculty members, students, and senior College managers. All activities and roles of the Department Chairs are undertaken to further the best interests of students.   </w:t>
      </w:r>
    </w:p>
    <w:p w:rsidR="00755B1C" w:rsidRPr="00755B1C" w:rsidRDefault="00755B1C" w:rsidP="00755B1C">
      <w:pPr>
        <w:rPr>
          <w:rFonts w:cs="Arial"/>
        </w:rPr>
      </w:pPr>
    </w:p>
    <w:p w:rsidR="00755B1C" w:rsidRPr="00755B1C" w:rsidRDefault="00755B1C" w:rsidP="00755B1C">
      <w:pPr>
        <w:rPr>
          <w:rFonts w:cs="Arial"/>
        </w:rPr>
      </w:pPr>
      <w:r w:rsidRPr="00755B1C">
        <w:rPr>
          <w:rFonts w:cs="Arial"/>
        </w:rPr>
        <w:t>As the principal executives of their departments, the Chairs perform a variety of planning and management functions, and seek the counsel of their faculty members and delegate duties whenever possible. In addition, as faculty members, they are expected to participate in teaching, research, and other departmental activities.</w:t>
      </w:r>
    </w:p>
    <w:p w:rsidR="00755B1C" w:rsidRPr="00755B1C" w:rsidRDefault="00755B1C" w:rsidP="00755B1C">
      <w:pPr>
        <w:rPr>
          <w:rFonts w:cs="Arial"/>
        </w:rPr>
      </w:pPr>
    </w:p>
    <w:p w:rsidR="00755B1C" w:rsidRPr="00755B1C" w:rsidRDefault="00755B1C" w:rsidP="00755B1C">
      <w:pPr>
        <w:rPr>
          <w:rFonts w:cs="Arial"/>
        </w:rPr>
      </w:pPr>
      <w:r w:rsidRPr="00755B1C">
        <w:rPr>
          <w:rFonts w:cs="Arial"/>
        </w:rPr>
        <w:t>Department Chair responsibilities include the following:</w:t>
      </w:r>
    </w:p>
    <w:p w:rsidR="00755B1C" w:rsidRPr="00755B1C" w:rsidRDefault="00755B1C" w:rsidP="00755B1C">
      <w:pPr>
        <w:rPr>
          <w:rFonts w:cs="Arial"/>
        </w:rPr>
      </w:pPr>
      <w:r w:rsidRPr="00755B1C">
        <w:rPr>
          <w:rFonts w:cs="Arial"/>
        </w:rPr>
        <w:t xml:space="preserve"> </w:t>
      </w:r>
    </w:p>
    <w:p w:rsidR="00755B1C" w:rsidRPr="00755B1C" w:rsidRDefault="00755B1C" w:rsidP="00755B1C">
      <w:pPr>
        <w:rPr>
          <w:rFonts w:cs="Arial"/>
        </w:rPr>
      </w:pPr>
      <w:r w:rsidRPr="00755B1C">
        <w:rPr>
          <w:rFonts w:cs="Arial"/>
        </w:rPr>
        <w:tab/>
        <w:t>a. Oversee the preparation of department academic plans and follow-up on implementation.</w:t>
      </w:r>
    </w:p>
    <w:p w:rsidR="00755B1C" w:rsidRPr="00755B1C" w:rsidRDefault="00755B1C" w:rsidP="00755B1C">
      <w:pPr>
        <w:rPr>
          <w:rFonts w:cs="Arial"/>
        </w:rPr>
      </w:pPr>
    </w:p>
    <w:p w:rsidR="00755B1C" w:rsidRPr="00755B1C" w:rsidRDefault="00755B1C" w:rsidP="00755B1C">
      <w:pPr>
        <w:rPr>
          <w:rFonts w:cs="Arial"/>
        </w:rPr>
      </w:pPr>
      <w:r w:rsidRPr="00755B1C">
        <w:rPr>
          <w:rFonts w:cs="Arial"/>
        </w:rPr>
        <w:tab/>
        <w:t>b. Submit proposals for recruitment of faculty members and other employees involved in academics.</w:t>
      </w:r>
    </w:p>
    <w:p w:rsidR="00755B1C" w:rsidRPr="00755B1C" w:rsidRDefault="00755B1C" w:rsidP="00755B1C">
      <w:pPr>
        <w:rPr>
          <w:rFonts w:cs="Arial"/>
        </w:rPr>
      </w:pPr>
    </w:p>
    <w:p w:rsidR="00755B1C" w:rsidRPr="00755B1C" w:rsidRDefault="00755B1C" w:rsidP="00755B1C">
      <w:pPr>
        <w:rPr>
          <w:rFonts w:cs="Arial"/>
        </w:rPr>
      </w:pPr>
      <w:r w:rsidRPr="00755B1C">
        <w:rPr>
          <w:rFonts w:cs="Arial"/>
        </w:rPr>
        <w:tab/>
        <w:t>c. Monitor teaching and learning processes and direct activities to enhance student learning within the department.</w:t>
      </w:r>
    </w:p>
    <w:p w:rsidR="00755B1C" w:rsidRPr="00755B1C" w:rsidRDefault="00755B1C" w:rsidP="00755B1C">
      <w:pPr>
        <w:rPr>
          <w:rFonts w:cs="Arial"/>
        </w:rPr>
      </w:pPr>
    </w:p>
    <w:p w:rsidR="00755B1C" w:rsidRPr="00755B1C" w:rsidRDefault="00755B1C" w:rsidP="00755B1C">
      <w:pPr>
        <w:rPr>
          <w:rFonts w:cs="Arial"/>
        </w:rPr>
      </w:pPr>
      <w:r w:rsidRPr="00755B1C">
        <w:rPr>
          <w:rFonts w:cs="Arial"/>
        </w:rPr>
        <w:tab/>
        <w:t xml:space="preserve">d. Submit reports to the Dean when required about academic, administrative, and financial matters. They also show student activities, performance, teaching and learning issues, and department strengths and weakness.  </w:t>
      </w:r>
    </w:p>
    <w:p w:rsidR="00755B1C" w:rsidRPr="00755B1C" w:rsidRDefault="00755B1C" w:rsidP="00755B1C">
      <w:pPr>
        <w:rPr>
          <w:rFonts w:cs="Arial"/>
        </w:rPr>
      </w:pPr>
    </w:p>
    <w:p w:rsidR="00755B1C" w:rsidRPr="00755B1C" w:rsidRDefault="00755B1C" w:rsidP="00755B1C">
      <w:pPr>
        <w:rPr>
          <w:rFonts w:cs="Arial"/>
        </w:rPr>
      </w:pPr>
      <w:r w:rsidRPr="00755B1C">
        <w:rPr>
          <w:rFonts w:cs="Arial"/>
        </w:rPr>
        <w:tab/>
        <w:t>e. Prepare and submit department budgets to the Dean and Finance Manager.</w:t>
      </w:r>
    </w:p>
    <w:p w:rsidR="00755B1C" w:rsidRPr="00755B1C" w:rsidRDefault="00755B1C" w:rsidP="00755B1C">
      <w:pPr>
        <w:rPr>
          <w:rFonts w:cs="Arial"/>
        </w:rPr>
      </w:pPr>
    </w:p>
    <w:p w:rsidR="00755B1C" w:rsidRPr="00755B1C" w:rsidRDefault="00755B1C" w:rsidP="00755B1C">
      <w:pPr>
        <w:rPr>
          <w:rFonts w:cs="Arial"/>
        </w:rPr>
      </w:pPr>
      <w:r w:rsidRPr="00755B1C">
        <w:rPr>
          <w:rFonts w:cs="Arial"/>
        </w:rPr>
        <w:tab/>
        <w:t>f. Supervise the academic advising of students and implement policies to enhance research activities within the department.</w:t>
      </w:r>
    </w:p>
    <w:p w:rsidR="00755B1C" w:rsidRPr="00755B1C" w:rsidRDefault="00755B1C" w:rsidP="00755B1C">
      <w:pPr>
        <w:rPr>
          <w:rFonts w:cs="Arial"/>
        </w:rPr>
      </w:pPr>
    </w:p>
    <w:p w:rsidR="00755B1C" w:rsidRPr="00755B1C" w:rsidRDefault="00755B1C" w:rsidP="00755B1C">
      <w:pPr>
        <w:rPr>
          <w:rFonts w:cs="Arial"/>
        </w:rPr>
      </w:pPr>
      <w:r w:rsidRPr="00755B1C">
        <w:rPr>
          <w:rFonts w:cs="Arial"/>
        </w:rPr>
        <w:tab/>
        <w:t>g. Evaluate the performance of faculty and other support staff within the department.</w:t>
      </w:r>
    </w:p>
    <w:p w:rsidR="00755B1C" w:rsidRPr="00755B1C" w:rsidRDefault="00755B1C" w:rsidP="00755B1C">
      <w:pPr>
        <w:rPr>
          <w:rFonts w:cs="Arial"/>
        </w:rPr>
      </w:pPr>
    </w:p>
    <w:p w:rsidR="00755B1C" w:rsidRPr="00755B1C" w:rsidRDefault="00755B1C" w:rsidP="00755B1C">
      <w:pPr>
        <w:rPr>
          <w:rFonts w:cs="Arial"/>
        </w:rPr>
      </w:pPr>
      <w:r w:rsidRPr="00755B1C">
        <w:rPr>
          <w:rFonts w:cs="Arial"/>
        </w:rPr>
        <w:tab/>
        <w:t>h. Monitor the assessment and quality of academic programs within the department and review plans for faculty development plans before submitting them to the Dean.</w:t>
      </w:r>
    </w:p>
    <w:p w:rsidR="00755B1C" w:rsidRPr="00755B1C" w:rsidRDefault="00755B1C" w:rsidP="00755B1C">
      <w:pPr>
        <w:rPr>
          <w:rFonts w:cs="Arial"/>
        </w:rPr>
      </w:pPr>
    </w:p>
    <w:p w:rsidR="00755B1C" w:rsidRPr="00755B1C" w:rsidRDefault="00755B1C" w:rsidP="00755B1C">
      <w:pPr>
        <w:rPr>
          <w:rFonts w:cs="Arial"/>
          <w:bCs/>
        </w:rPr>
      </w:pPr>
      <w:r w:rsidRPr="00755B1C">
        <w:rPr>
          <w:rFonts w:cs="Arial"/>
          <w:bCs/>
        </w:rPr>
        <w:t>Academic Council</w:t>
      </w:r>
    </w:p>
    <w:p w:rsidR="00755B1C" w:rsidRPr="00755B1C" w:rsidRDefault="00755B1C" w:rsidP="00755B1C">
      <w:pPr>
        <w:rPr>
          <w:rFonts w:cs="Arial"/>
          <w:b/>
          <w:bCs/>
        </w:rPr>
      </w:pPr>
    </w:p>
    <w:p w:rsidR="00755B1C" w:rsidRPr="00755B1C" w:rsidRDefault="00755B1C" w:rsidP="00755B1C">
      <w:pPr>
        <w:rPr>
          <w:rFonts w:eastAsia="Times New Roman" w:cs="Arial"/>
          <w:szCs w:val="24"/>
        </w:rPr>
      </w:pPr>
      <w:r w:rsidRPr="00755B1C">
        <w:rPr>
          <w:rFonts w:eastAsia="Times New Roman" w:cs="Arial"/>
          <w:szCs w:val="24"/>
        </w:rPr>
        <w:t>Membership. The Academic Council is chaired by the Dean and consists of the Department Chairs, the Director of Institutional Effectiveness, Administration Manager, Finance Manager, and two representatives of the faculty selected by the Dean. It meets once each semester or whenever required.</w:t>
      </w:r>
    </w:p>
    <w:p w:rsidR="00755B1C" w:rsidRPr="00755B1C" w:rsidRDefault="00755B1C" w:rsidP="00755B1C">
      <w:pPr>
        <w:rPr>
          <w:rFonts w:eastAsia="Times New Roman" w:cs="Arial"/>
          <w:szCs w:val="24"/>
        </w:rPr>
      </w:pPr>
    </w:p>
    <w:p w:rsidR="00755B1C" w:rsidRPr="00755B1C" w:rsidRDefault="00755B1C" w:rsidP="00755B1C">
      <w:pPr>
        <w:rPr>
          <w:rFonts w:eastAsia="Times New Roman" w:cs="Arial"/>
          <w:szCs w:val="24"/>
        </w:rPr>
      </w:pPr>
      <w:r w:rsidRPr="00755B1C">
        <w:rPr>
          <w:rFonts w:eastAsia="Times New Roman" w:cs="Arial"/>
          <w:szCs w:val="24"/>
        </w:rPr>
        <w:t xml:space="preserve">Responsibilities. </w:t>
      </w:r>
    </w:p>
    <w:p w:rsidR="00755B1C" w:rsidRPr="00755B1C" w:rsidRDefault="00755B1C" w:rsidP="00755B1C">
      <w:pPr>
        <w:rPr>
          <w:rFonts w:eastAsia="Times New Roman" w:cs="Arial"/>
          <w:szCs w:val="24"/>
        </w:rPr>
      </w:pPr>
    </w:p>
    <w:p w:rsidR="00755B1C" w:rsidRPr="00755B1C" w:rsidRDefault="00755B1C" w:rsidP="00755B1C">
      <w:pPr>
        <w:rPr>
          <w:rFonts w:eastAsia="Times New Roman" w:cs="Arial"/>
          <w:szCs w:val="24"/>
        </w:rPr>
      </w:pPr>
      <w:r w:rsidRPr="00755B1C">
        <w:rPr>
          <w:rFonts w:eastAsia="Times New Roman" w:cs="Arial"/>
          <w:szCs w:val="24"/>
        </w:rPr>
        <w:tab/>
        <w:t xml:space="preserve">a. Supervise the implementation of College policies. </w:t>
      </w:r>
    </w:p>
    <w:p w:rsidR="00755B1C" w:rsidRPr="00755B1C" w:rsidRDefault="00755B1C" w:rsidP="00755B1C">
      <w:pPr>
        <w:rPr>
          <w:rFonts w:eastAsia="Times New Roman" w:cs="Arial"/>
          <w:szCs w:val="24"/>
        </w:rPr>
      </w:pPr>
    </w:p>
    <w:p w:rsidR="00755B1C" w:rsidRPr="00755B1C" w:rsidRDefault="00755B1C" w:rsidP="00755B1C">
      <w:pPr>
        <w:rPr>
          <w:rFonts w:eastAsia="Times New Roman" w:cs="Arial"/>
          <w:szCs w:val="24"/>
        </w:rPr>
      </w:pPr>
      <w:r w:rsidRPr="00755B1C">
        <w:rPr>
          <w:rFonts w:eastAsia="Times New Roman" w:cs="Arial"/>
          <w:szCs w:val="24"/>
        </w:rPr>
        <w:tab/>
        <w:t xml:space="preserve">b. Formulate plans which secure the appropriate infrastructure to execute College objectives.  </w:t>
      </w:r>
    </w:p>
    <w:p w:rsidR="00755B1C" w:rsidRPr="00755B1C" w:rsidRDefault="00755B1C" w:rsidP="00755B1C">
      <w:pPr>
        <w:rPr>
          <w:rFonts w:eastAsia="Times New Roman" w:cs="Arial"/>
          <w:szCs w:val="24"/>
        </w:rPr>
      </w:pPr>
    </w:p>
    <w:p w:rsidR="00755B1C" w:rsidRPr="00755B1C" w:rsidRDefault="00755B1C" w:rsidP="00755B1C">
      <w:pPr>
        <w:rPr>
          <w:rFonts w:eastAsia="Times New Roman" w:cs="Arial"/>
          <w:szCs w:val="24"/>
        </w:rPr>
      </w:pPr>
      <w:r w:rsidRPr="00755B1C">
        <w:rPr>
          <w:rFonts w:eastAsia="Times New Roman" w:cs="Arial"/>
          <w:szCs w:val="24"/>
        </w:rPr>
        <w:tab/>
        <w:t xml:space="preserve">c. Recommend new by-laws and policies applicable to academics and program support (or recommend changes to existing ones) for approval by the Board.  </w:t>
      </w:r>
    </w:p>
    <w:p w:rsidR="00755B1C" w:rsidRPr="00755B1C" w:rsidRDefault="00755B1C" w:rsidP="00755B1C">
      <w:pPr>
        <w:rPr>
          <w:rFonts w:eastAsia="Times New Roman" w:cs="Arial"/>
          <w:szCs w:val="24"/>
        </w:rPr>
      </w:pPr>
    </w:p>
    <w:p w:rsidR="00755B1C" w:rsidRPr="00755B1C" w:rsidRDefault="00755B1C" w:rsidP="00755B1C">
      <w:pPr>
        <w:rPr>
          <w:rFonts w:eastAsia="Times New Roman" w:cs="Arial"/>
          <w:szCs w:val="24"/>
        </w:rPr>
      </w:pPr>
      <w:r w:rsidRPr="00755B1C">
        <w:rPr>
          <w:rFonts w:eastAsia="Times New Roman" w:cs="Arial"/>
          <w:szCs w:val="24"/>
        </w:rPr>
        <w:tab/>
        <w:t xml:space="preserve">d. Approve College study plans.  </w:t>
      </w:r>
    </w:p>
    <w:p w:rsidR="00755B1C" w:rsidRPr="00755B1C" w:rsidRDefault="00755B1C" w:rsidP="00755B1C">
      <w:pPr>
        <w:rPr>
          <w:rFonts w:eastAsia="Times New Roman" w:cs="Arial"/>
          <w:szCs w:val="24"/>
        </w:rPr>
      </w:pPr>
    </w:p>
    <w:p w:rsidR="00755B1C" w:rsidRPr="00755B1C" w:rsidRDefault="00755B1C" w:rsidP="00755B1C">
      <w:pPr>
        <w:rPr>
          <w:rFonts w:eastAsia="Times New Roman" w:cs="Arial"/>
          <w:szCs w:val="24"/>
        </w:rPr>
      </w:pPr>
      <w:r w:rsidRPr="00755B1C">
        <w:rPr>
          <w:rFonts w:eastAsia="Times New Roman" w:cs="Arial"/>
          <w:szCs w:val="24"/>
        </w:rPr>
        <w:tab/>
        <w:t>e. Recommend, the awarding of academic degrees to the Board.</w:t>
      </w:r>
    </w:p>
    <w:p w:rsidR="00755B1C" w:rsidRPr="00755B1C" w:rsidRDefault="00755B1C" w:rsidP="00755B1C">
      <w:pPr>
        <w:rPr>
          <w:rFonts w:eastAsia="Times New Roman" w:cs="Arial"/>
          <w:szCs w:val="24"/>
        </w:rPr>
      </w:pPr>
    </w:p>
    <w:p w:rsidR="00755B1C" w:rsidRPr="00755B1C" w:rsidRDefault="00755B1C" w:rsidP="00755B1C">
      <w:pPr>
        <w:rPr>
          <w:rFonts w:eastAsia="Times New Roman" w:cs="Arial"/>
          <w:szCs w:val="24"/>
        </w:rPr>
      </w:pPr>
      <w:r w:rsidRPr="00755B1C">
        <w:rPr>
          <w:rFonts w:eastAsia="Times New Roman" w:cs="Arial"/>
          <w:szCs w:val="24"/>
        </w:rPr>
        <w:tab/>
        <w:t xml:space="preserve">f. Recommend changes to policies, terms, and conditions for student admission and enrollment in accordance with the Commission for Academic Accreditation </w:t>
      </w:r>
      <w:r w:rsidRPr="00755B1C">
        <w:rPr>
          <w:rFonts w:eastAsia="Times New Roman" w:cs="Arial"/>
          <w:i/>
          <w:szCs w:val="24"/>
        </w:rPr>
        <w:t xml:space="preserve">Standards </w:t>
      </w:r>
      <w:r w:rsidRPr="00755B1C">
        <w:rPr>
          <w:rFonts w:eastAsia="Times New Roman" w:cs="Arial"/>
          <w:szCs w:val="24"/>
        </w:rPr>
        <w:t xml:space="preserve">to the Board. </w:t>
      </w:r>
    </w:p>
    <w:p w:rsidR="00755B1C" w:rsidRPr="00755B1C" w:rsidRDefault="00755B1C" w:rsidP="00755B1C">
      <w:pPr>
        <w:rPr>
          <w:rFonts w:eastAsia="Times New Roman" w:cs="Arial"/>
          <w:szCs w:val="24"/>
        </w:rPr>
      </w:pPr>
    </w:p>
    <w:p w:rsidR="00755B1C" w:rsidRPr="00755B1C" w:rsidRDefault="00755B1C" w:rsidP="00755B1C">
      <w:pPr>
        <w:rPr>
          <w:rFonts w:eastAsia="Times New Roman" w:cs="Arial"/>
          <w:szCs w:val="24"/>
        </w:rPr>
      </w:pPr>
      <w:r w:rsidRPr="00755B1C">
        <w:rPr>
          <w:rFonts w:eastAsia="Times New Roman" w:cs="Arial"/>
          <w:szCs w:val="24"/>
        </w:rPr>
        <w:tab/>
        <w:t xml:space="preserve">g. Commission and oversee feasibility studies to determine and establish new departments, non-academic units, and programs for approval by the Board.  </w:t>
      </w:r>
    </w:p>
    <w:p w:rsidR="00755B1C" w:rsidRPr="00755B1C" w:rsidRDefault="00755B1C" w:rsidP="00755B1C">
      <w:pPr>
        <w:rPr>
          <w:rFonts w:eastAsia="Times New Roman" w:cs="Arial"/>
          <w:szCs w:val="24"/>
        </w:rPr>
      </w:pPr>
    </w:p>
    <w:p w:rsidR="00755B1C" w:rsidRPr="00755B1C" w:rsidRDefault="00755B1C" w:rsidP="00755B1C">
      <w:pPr>
        <w:rPr>
          <w:rFonts w:eastAsia="Times New Roman" w:cs="Arial"/>
          <w:szCs w:val="24"/>
        </w:rPr>
      </w:pPr>
      <w:r w:rsidRPr="00755B1C">
        <w:rPr>
          <w:rFonts w:eastAsia="Times New Roman" w:cs="Arial"/>
          <w:szCs w:val="24"/>
        </w:rPr>
        <w:tab/>
        <w:t xml:space="preserve">h. Follow-through with the implementation of College plans for teaching, research, and community services. </w:t>
      </w:r>
    </w:p>
    <w:p w:rsidR="00755B1C" w:rsidRPr="00755B1C" w:rsidRDefault="00755B1C" w:rsidP="00755B1C">
      <w:pPr>
        <w:rPr>
          <w:rFonts w:eastAsia="Times New Roman" w:cs="Arial"/>
          <w:szCs w:val="24"/>
        </w:rPr>
      </w:pPr>
    </w:p>
    <w:p w:rsidR="00755B1C" w:rsidRPr="00755B1C" w:rsidRDefault="00755B1C" w:rsidP="00755B1C">
      <w:pPr>
        <w:rPr>
          <w:rFonts w:eastAsia="Times New Roman" w:cs="Arial"/>
          <w:szCs w:val="24"/>
        </w:rPr>
      </w:pPr>
      <w:r w:rsidRPr="00755B1C">
        <w:rPr>
          <w:rFonts w:eastAsia="Times New Roman" w:cs="Arial"/>
          <w:szCs w:val="24"/>
        </w:rPr>
        <w:tab/>
        <w:t xml:space="preserve">i. Review reports on faculty positions, hiring, and promotion and submit recommendations to the Board for approval.  </w:t>
      </w:r>
    </w:p>
    <w:p w:rsidR="00755B1C" w:rsidRPr="00755B1C" w:rsidRDefault="00755B1C" w:rsidP="00755B1C">
      <w:pPr>
        <w:jc w:val="both"/>
        <w:rPr>
          <w:rFonts w:eastAsia="Times New Roman" w:cs="Arial"/>
          <w:szCs w:val="24"/>
        </w:rPr>
      </w:pPr>
    </w:p>
    <w:p w:rsidR="00755B1C" w:rsidRPr="00755B1C" w:rsidRDefault="00755B1C" w:rsidP="00755B1C">
      <w:pPr>
        <w:rPr>
          <w:rFonts w:eastAsia="Times New Roman" w:cs="Arial"/>
          <w:szCs w:val="24"/>
        </w:rPr>
      </w:pPr>
      <w:r w:rsidRPr="00755B1C">
        <w:rPr>
          <w:rFonts w:eastAsia="Times New Roman" w:cs="Arial"/>
          <w:szCs w:val="24"/>
        </w:rPr>
        <w:tab/>
        <w:t>j. Review institutional effectiveness assessment results and recommend actions necessary to ensure maintenance of the highest quality standards.</w:t>
      </w:r>
    </w:p>
    <w:p w:rsidR="00755B1C" w:rsidRPr="00755B1C" w:rsidRDefault="00755B1C" w:rsidP="00755B1C">
      <w:pPr>
        <w:rPr>
          <w:rFonts w:cs="Arial"/>
        </w:rPr>
      </w:pPr>
    </w:p>
    <w:p w:rsidR="00755B1C" w:rsidRPr="00755B1C" w:rsidRDefault="00755B1C" w:rsidP="00755B1C">
      <w:pPr>
        <w:rPr>
          <w:rFonts w:cs="Arial"/>
        </w:rPr>
      </w:pPr>
      <w:r w:rsidRPr="00755B1C">
        <w:rPr>
          <w:rFonts w:cs="Arial"/>
        </w:rPr>
        <w:t xml:space="preserve">Director of Institutional Effectiveness. Reports to the Vice Chancellor. Manages and measures institutional effectiveness (IE) in all areas of the College. This includes quality assurance (QA) and assessment of teaching, course design and delivery, producing and maintaining relevant documentation, monitoring student development, assisting with staff development, and conducting institutional research to enhance strategic planning. Supervises the Quality Assurance Officer who assists and supports the activities related to IE and QA. </w:t>
      </w:r>
    </w:p>
    <w:p w:rsidR="00755B1C" w:rsidRPr="00755B1C" w:rsidRDefault="00755B1C" w:rsidP="00755B1C">
      <w:pPr>
        <w:rPr>
          <w:rFonts w:cs="Arial"/>
        </w:rPr>
      </w:pPr>
    </w:p>
    <w:p w:rsidR="00755B1C" w:rsidRPr="00755B1C" w:rsidRDefault="00755B1C" w:rsidP="00755B1C">
      <w:pPr>
        <w:rPr>
          <w:rFonts w:cs="Arial"/>
        </w:rPr>
      </w:pPr>
    </w:p>
    <w:p w:rsidR="00755B1C" w:rsidRPr="00755B1C" w:rsidRDefault="00755B1C" w:rsidP="00755B1C">
      <w:pPr>
        <w:rPr>
          <w:rFonts w:cs="Arial"/>
        </w:rPr>
      </w:pPr>
      <w:r w:rsidRPr="00755B1C">
        <w:rPr>
          <w:rFonts w:cs="Arial"/>
        </w:rPr>
        <w:t xml:space="preserve">Registrar. Reports directly to the Vice Chancellor. Responsible for all aspects of administration related to registering students. This includes student financial services, academic disciplinary procedures, formal admissions, student records management and maintenance, final grade results, transcript evaluation and preparation, and graduation activities. Although the Registrar manages the academic advising function, formal advising is conducted by the appropriate faculty members. </w:t>
      </w:r>
    </w:p>
    <w:p w:rsidR="00755B1C" w:rsidRPr="00755B1C" w:rsidRDefault="00755B1C" w:rsidP="00755B1C">
      <w:pPr>
        <w:rPr>
          <w:rFonts w:cs="Arial"/>
        </w:rPr>
      </w:pPr>
    </w:p>
    <w:p w:rsidR="00755B1C" w:rsidRPr="00755B1C" w:rsidRDefault="00755B1C" w:rsidP="00755B1C">
      <w:pPr>
        <w:rPr>
          <w:rFonts w:cs="Arial"/>
        </w:rPr>
      </w:pPr>
    </w:p>
    <w:p w:rsidR="00755B1C" w:rsidRPr="00755B1C" w:rsidRDefault="00755B1C" w:rsidP="00755B1C">
      <w:pPr>
        <w:rPr>
          <w:rFonts w:cs="Arial"/>
        </w:rPr>
      </w:pPr>
      <w:r w:rsidRPr="00755B1C">
        <w:rPr>
          <w:rFonts w:cs="Arial"/>
        </w:rPr>
        <w:t>Administration Manager.  Provides essential administrative and human resource management, logistics, and maintenance support for all College functions. Reports directly to the Vice Chancellor.</w:t>
      </w:r>
    </w:p>
    <w:p w:rsidR="00755B1C" w:rsidRPr="00755B1C" w:rsidRDefault="00755B1C" w:rsidP="00755B1C">
      <w:pPr>
        <w:rPr>
          <w:rFonts w:cs="Arial"/>
        </w:rPr>
      </w:pPr>
    </w:p>
    <w:p w:rsidR="00755B1C" w:rsidRPr="00755B1C" w:rsidRDefault="00755B1C" w:rsidP="00755B1C">
      <w:pPr>
        <w:rPr>
          <w:rFonts w:cs="Arial"/>
        </w:rPr>
      </w:pPr>
      <w:r w:rsidRPr="00755B1C">
        <w:t>Finance Manager. S</w:t>
      </w:r>
      <w:r w:rsidRPr="00755B1C">
        <w:rPr>
          <w:rFonts w:cs="Arial"/>
        </w:rPr>
        <w:t>upports the mission of the College by ensuring its financial well-being, including budgeting, funds management, accounting, financial reporting, investments, auxiliary enterprises, and administering the College’s business affairs. The Finance Manager reports directly to the Vice Chancellor and performs the following duties:</w:t>
      </w:r>
    </w:p>
    <w:p w:rsidR="00755B1C" w:rsidRDefault="00755B1C">
      <w:pPr>
        <w:tabs>
          <w:tab w:val="clear" w:pos="360"/>
          <w:tab w:val="clear" w:pos="720"/>
          <w:tab w:val="clear" w:pos="1080"/>
          <w:tab w:val="clear" w:pos="1440"/>
        </w:tabs>
        <w:rPr>
          <w:rFonts w:cs="Arial"/>
        </w:rPr>
      </w:pPr>
      <w:r>
        <w:rPr>
          <w:rFonts w:cs="Arial"/>
        </w:rPr>
        <w:br w:type="page"/>
      </w:r>
    </w:p>
    <w:p w:rsidR="00755B1C" w:rsidRPr="00755B1C" w:rsidRDefault="00755B1C" w:rsidP="00755B1C">
      <w:pPr>
        <w:rPr>
          <w:rFonts w:cs="Arial"/>
        </w:rPr>
      </w:pPr>
    </w:p>
    <w:p w:rsidR="00755B1C" w:rsidRPr="00755B1C" w:rsidRDefault="00755B1C" w:rsidP="00755B1C">
      <w:pPr>
        <w:rPr>
          <w:rFonts w:cs="Arial"/>
        </w:rPr>
      </w:pPr>
      <w:r w:rsidRPr="00755B1C">
        <w:rPr>
          <w:rFonts w:cs="Arial"/>
        </w:rPr>
        <w:tab/>
        <w:t>a. Serves as the chief financial advisor for the Vice Chancellor and manages all financial operations of the College, including financial planning, conduct of financial analyses, the handling of investments, and provision of appropriate controls and reports, funds management, accounting, and payroll.</w:t>
      </w:r>
    </w:p>
    <w:p w:rsidR="00755B1C" w:rsidRPr="00755B1C" w:rsidRDefault="00755B1C" w:rsidP="00755B1C">
      <w:pPr>
        <w:rPr>
          <w:rFonts w:cs="Arial"/>
        </w:rPr>
      </w:pPr>
    </w:p>
    <w:p w:rsidR="00755B1C" w:rsidRPr="00755B1C" w:rsidRDefault="00755B1C" w:rsidP="00755B1C">
      <w:pPr>
        <w:rPr>
          <w:rFonts w:cs="Arial"/>
        </w:rPr>
      </w:pPr>
      <w:r w:rsidRPr="00755B1C">
        <w:rPr>
          <w:rFonts w:cs="Arial"/>
        </w:rPr>
        <w:tab/>
        <w:t>b. Assists the Vice Chancellor in budget, capital planning, and development.</w:t>
      </w:r>
    </w:p>
    <w:p w:rsidR="00755B1C" w:rsidRPr="00755B1C" w:rsidRDefault="00755B1C" w:rsidP="00755B1C">
      <w:pPr>
        <w:rPr>
          <w:rFonts w:cs="Arial"/>
        </w:rPr>
      </w:pPr>
    </w:p>
    <w:p w:rsidR="00755B1C" w:rsidRPr="00755B1C" w:rsidRDefault="00755B1C" w:rsidP="00755B1C">
      <w:pPr>
        <w:rPr>
          <w:rFonts w:cs="Arial"/>
        </w:rPr>
      </w:pPr>
      <w:r w:rsidRPr="00755B1C">
        <w:rPr>
          <w:rFonts w:cs="Arial"/>
        </w:rPr>
        <w:tab/>
        <w:t>c. Assists the Vice Chancellor and other administrators in gathering and analyzing data relative to the operation and function of budgeting, financial, and business services.</w:t>
      </w:r>
    </w:p>
    <w:p w:rsidR="00755B1C" w:rsidRPr="00755B1C" w:rsidRDefault="00755B1C" w:rsidP="00755B1C">
      <w:pPr>
        <w:rPr>
          <w:rFonts w:cs="Arial"/>
        </w:rPr>
      </w:pPr>
    </w:p>
    <w:p w:rsidR="00755B1C" w:rsidRPr="00755B1C" w:rsidRDefault="00755B1C" w:rsidP="00755B1C">
      <w:pPr>
        <w:rPr>
          <w:rFonts w:cs="Arial"/>
        </w:rPr>
      </w:pPr>
      <w:r w:rsidRPr="00755B1C">
        <w:rPr>
          <w:rFonts w:cs="Arial"/>
        </w:rPr>
        <w:tab/>
        <w:t>d. Assists with audit reviews, conducts and directs fiscal analysis and planning.</w:t>
      </w:r>
    </w:p>
    <w:p w:rsidR="00755B1C" w:rsidRPr="00755B1C" w:rsidRDefault="00755B1C" w:rsidP="00755B1C">
      <w:pPr>
        <w:rPr>
          <w:rFonts w:cs="Arial"/>
        </w:rPr>
      </w:pPr>
    </w:p>
    <w:p w:rsidR="00755B1C" w:rsidRPr="00755B1C" w:rsidRDefault="00755B1C" w:rsidP="00755B1C">
      <w:pPr>
        <w:rPr>
          <w:rFonts w:cs="Arial"/>
        </w:rPr>
      </w:pPr>
      <w:r w:rsidRPr="00755B1C">
        <w:rPr>
          <w:rFonts w:cs="Arial"/>
        </w:rPr>
        <w:tab/>
        <w:t xml:space="preserve">e. Supervises property and inventory control, purchasing, contracts, facility upgrades, and outsourcing activities as required. </w:t>
      </w:r>
    </w:p>
    <w:p w:rsidR="00755B1C" w:rsidRPr="00755B1C" w:rsidRDefault="00755B1C" w:rsidP="00755B1C">
      <w:pPr>
        <w:rPr>
          <w:rFonts w:cs="Arial"/>
        </w:rPr>
      </w:pPr>
    </w:p>
    <w:p w:rsidR="00755B1C" w:rsidRPr="00755B1C" w:rsidRDefault="00755B1C" w:rsidP="00755B1C">
      <w:pPr>
        <w:rPr>
          <w:rFonts w:cs="Arial"/>
        </w:rPr>
      </w:pPr>
      <w:r w:rsidRPr="00755B1C">
        <w:rPr>
          <w:rFonts w:cs="Arial"/>
        </w:rPr>
        <w:t>Student Affairs Manager. This office is responsible for student matters and includes functions such as counseling, learning support, student placement and careers, future employment, health, and student extra-curricular activities. Reports directly to the Dean and supervises the following activities:</w:t>
      </w:r>
    </w:p>
    <w:p w:rsidR="00755B1C" w:rsidRPr="00755B1C" w:rsidRDefault="00755B1C" w:rsidP="00755B1C">
      <w:pPr>
        <w:rPr>
          <w:rFonts w:cs="Arial"/>
        </w:rPr>
      </w:pPr>
    </w:p>
    <w:p w:rsidR="00755B1C" w:rsidRPr="00755B1C" w:rsidRDefault="00755B1C" w:rsidP="00755B1C">
      <w:pPr>
        <w:rPr>
          <w:rFonts w:cs="Arial"/>
        </w:rPr>
      </w:pPr>
      <w:r w:rsidRPr="00755B1C">
        <w:rPr>
          <w:rFonts w:cs="Arial"/>
        </w:rPr>
        <w:tab/>
        <w:t>a. Participates in the promotional activities of the College which are designed to enhance its image.</w:t>
      </w:r>
    </w:p>
    <w:p w:rsidR="00755B1C" w:rsidRPr="00755B1C" w:rsidRDefault="00755B1C" w:rsidP="00755B1C">
      <w:pPr>
        <w:rPr>
          <w:rFonts w:cs="Arial"/>
        </w:rPr>
      </w:pPr>
    </w:p>
    <w:p w:rsidR="00755B1C" w:rsidRPr="00755B1C" w:rsidRDefault="00755B1C" w:rsidP="00755B1C">
      <w:pPr>
        <w:rPr>
          <w:rFonts w:cs="Arial"/>
        </w:rPr>
      </w:pPr>
      <w:r w:rsidRPr="00755B1C">
        <w:rPr>
          <w:rFonts w:cs="Arial"/>
        </w:rPr>
        <w:tab/>
        <w:t>b. Hosts formal and informal functions such as luncheons, outings, etc., to enhance student quality of life and social skills.</w:t>
      </w:r>
    </w:p>
    <w:p w:rsidR="00755B1C" w:rsidRPr="00755B1C" w:rsidRDefault="00755B1C" w:rsidP="00755B1C">
      <w:pPr>
        <w:rPr>
          <w:rFonts w:cs="Arial"/>
        </w:rPr>
      </w:pPr>
    </w:p>
    <w:p w:rsidR="00755B1C" w:rsidRPr="00755B1C" w:rsidRDefault="00755B1C" w:rsidP="00755B1C">
      <w:pPr>
        <w:rPr>
          <w:rFonts w:cs="Arial"/>
        </w:rPr>
      </w:pPr>
      <w:r w:rsidRPr="00755B1C">
        <w:rPr>
          <w:rFonts w:cs="Arial"/>
        </w:rPr>
        <w:tab/>
        <w:t xml:space="preserve">c. Serves as liaison with the chairs of the academic departments to ensure they identify and address the needs of their students. </w:t>
      </w:r>
    </w:p>
    <w:p w:rsidR="00755B1C" w:rsidRPr="00755B1C" w:rsidRDefault="00755B1C" w:rsidP="00755B1C">
      <w:pPr>
        <w:rPr>
          <w:rFonts w:cs="Arial"/>
        </w:rPr>
      </w:pPr>
    </w:p>
    <w:p w:rsidR="00755B1C" w:rsidRPr="00755B1C" w:rsidRDefault="00755B1C" w:rsidP="00755B1C">
      <w:pPr>
        <w:rPr>
          <w:rFonts w:cs="Arial"/>
        </w:rPr>
      </w:pPr>
      <w:r w:rsidRPr="00755B1C">
        <w:rPr>
          <w:rFonts w:cs="Arial"/>
        </w:rPr>
        <w:tab/>
        <w:t xml:space="preserve">d. Keeps abreast of and informs the Vice Chancellor and Finance Manager of trends and issues related to Student Affairs. </w:t>
      </w:r>
    </w:p>
    <w:p w:rsidR="00755B1C" w:rsidRPr="00755B1C" w:rsidRDefault="00755B1C" w:rsidP="00755B1C">
      <w:pPr>
        <w:rPr>
          <w:rFonts w:cs="Arial"/>
          <w:b/>
          <w:lang w:bidi="ar-AE"/>
        </w:rPr>
      </w:pPr>
    </w:p>
    <w:p w:rsidR="00755B1C" w:rsidRPr="00755B1C" w:rsidRDefault="00755B1C" w:rsidP="00755B1C">
      <w:pPr>
        <w:rPr>
          <w:rFonts w:cs="Arial"/>
          <w:bCs/>
          <w:lang w:bidi="ar-AE"/>
        </w:rPr>
      </w:pPr>
      <w:r w:rsidRPr="00755B1C">
        <w:t>IT/Network Manager. The IT/Network Manager manages all aspects of information</w:t>
      </w:r>
      <w:r w:rsidRPr="00755B1C">
        <w:rPr>
          <w:rFonts w:cs="Arial"/>
          <w:bCs/>
          <w:lang w:bidi="ar-AE"/>
        </w:rPr>
        <w:t xml:space="preserve"> technology, communication, network administration, and other support for all College operations. This includes training and assisting all faculty and staff in computer software use, in addition to computer hardware, database, and network maintenance or troubleshooting. </w:t>
      </w:r>
      <w:r w:rsidRPr="00755B1C">
        <w:rPr>
          <w:rFonts w:cs="Arial"/>
        </w:rPr>
        <w:t>Reports to the Vice Chancellor.</w:t>
      </w:r>
    </w:p>
    <w:p w:rsidR="00755B1C" w:rsidRPr="00755B1C" w:rsidRDefault="00755B1C" w:rsidP="00755B1C">
      <w:pPr>
        <w:rPr>
          <w:rFonts w:cs="Arial"/>
          <w:b/>
          <w:lang w:bidi="ar-AE"/>
        </w:rPr>
      </w:pPr>
    </w:p>
    <w:p w:rsidR="00755B1C" w:rsidRPr="00755B1C" w:rsidRDefault="00755B1C" w:rsidP="00755B1C">
      <w:pPr>
        <w:rPr>
          <w:rFonts w:cs="Arial"/>
          <w:bCs/>
          <w:lang w:bidi="ar-AE"/>
        </w:rPr>
      </w:pPr>
      <w:r w:rsidRPr="00755B1C">
        <w:rPr>
          <w:rFonts w:cs="Arial"/>
          <w:lang w:bidi="ar-AE"/>
        </w:rPr>
        <w:t xml:space="preserve">Marketing Officer. </w:t>
      </w:r>
      <w:r w:rsidRPr="00755B1C">
        <w:rPr>
          <w:rFonts w:cs="Arial"/>
          <w:bCs/>
          <w:lang w:bidi="ar-AE"/>
        </w:rPr>
        <w:t xml:space="preserve">The Marketing Officer </w:t>
      </w:r>
      <w:r w:rsidRPr="00755B1C">
        <w:rPr>
          <w:rFonts w:cs="Arial"/>
        </w:rPr>
        <w:t xml:space="preserve">reports directly to the Vice Chancellor and </w:t>
      </w:r>
      <w:r w:rsidRPr="00755B1C">
        <w:rPr>
          <w:rFonts w:cs="Arial"/>
          <w:bCs/>
          <w:lang w:bidi="ar-AE"/>
        </w:rPr>
        <w:t xml:space="preserve">provides advertising and public relations support for all College academic programs and activities. This includes representing and promoting CUCA in local, national, and regional education trade fairs, conventions, and other promotional events. </w:t>
      </w:r>
    </w:p>
    <w:p w:rsidR="00755B1C" w:rsidRPr="00755B1C" w:rsidRDefault="00755B1C" w:rsidP="00755B1C">
      <w:pPr>
        <w:rPr>
          <w:rFonts w:cs="Arial"/>
        </w:rPr>
      </w:pPr>
    </w:p>
    <w:p w:rsidR="00755B1C" w:rsidRDefault="00755B1C" w:rsidP="00755B1C">
      <w:pPr>
        <w:rPr>
          <w:rFonts w:cs="Arial"/>
        </w:rPr>
      </w:pPr>
      <w:r w:rsidRPr="00755B1C">
        <w:rPr>
          <w:rFonts w:cs="Arial"/>
        </w:rPr>
        <w:t>Librarian. Responsible for maintaining a properly stocked professional library of books, journals, and other resources including resources to meet the academic requirements of the teaching departments and students. Reports directly to the Dean.</w:t>
      </w:r>
    </w:p>
    <w:p w:rsidR="00755B1C" w:rsidRDefault="00755B1C" w:rsidP="00755B1C">
      <w:bookmarkStart w:id="27" w:name="_Toc132519436"/>
    </w:p>
    <w:p w:rsidR="00935345" w:rsidRPr="00AE51FA" w:rsidRDefault="0013672E" w:rsidP="00755B1C">
      <w:pPr>
        <w:pStyle w:val="Heading1"/>
      </w:pPr>
      <w:r w:rsidRPr="00755B1C">
        <w:br w:type="page"/>
      </w:r>
      <w:bookmarkStart w:id="28" w:name="_Toc372249976"/>
      <w:bookmarkStart w:id="29" w:name="_Toc405095147"/>
      <w:r w:rsidR="00F21252">
        <w:t xml:space="preserve">6. </w:t>
      </w:r>
      <w:r w:rsidR="00441534">
        <w:t>CUCA</w:t>
      </w:r>
      <w:r w:rsidR="00935345" w:rsidRPr="00AE51FA">
        <w:t xml:space="preserve"> Campus</w:t>
      </w:r>
      <w:bookmarkEnd w:id="27"/>
      <w:bookmarkEnd w:id="28"/>
      <w:bookmarkEnd w:id="29"/>
    </w:p>
    <w:p w:rsidR="00935345" w:rsidRPr="00D32BCF" w:rsidRDefault="00935345" w:rsidP="00FB2C63">
      <w:bookmarkStart w:id="30" w:name="_Toc122694145"/>
      <w:bookmarkEnd w:id="26"/>
    </w:p>
    <w:p w:rsidR="00935345" w:rsidRPr="0028516B" w:rsidRDefault="00B66F78" w:rsidP="007531AC">
      <w:pPr>
        <w:pStyle w:val="Heading2"/>
      </w:pPr>
      <w:bookmarkStart w:id="31" w:name="_Toc132946991"/>
      <w:bookmarkStart w:id="32" w:name="_Toc372249978"/>
      <w:bookmarkStart w:id="33" w:name="_Toc405095148"/>
      <w:bookmarkEnd w:id="30"/>
      <w:r>
        <w:t>6.</w:t>
      </w:r>
      <w:r w:rsidR="00FB2C63">
        <w:t>1</w:t>
      </w:r>
      <w:r>
        <w:t xml:space="preserve"> </w:t>
      </w:r>
      <w:r w:rsidR="00935345" w:rsidRPr="0028516B">
        <w:t>Vision</w:t>
      </w:r>
      <w:bookmarkEnd w:id="31"/>
      <w:bookmarkEnd w:id="32"/>
      <w:bookmarkEnd w:id="33"/>
    </w:p>
    <w:p w:rsidR="00935345" w:rsidRPr="00D32BCF" w:rsidRDefault="00935345" w:rsidP="00500121">
      <w:pPr>
        <w:tabs>
          <w:tab w:val="left" w:leader="dot" w:pos="8208"/>
        </w:tabs>
        <w:rPr>
          <w:rFonts w:cs="Arial"/>
          <w:sz w:val="12"/>
          <w:szCs w:val="12"/>
        </w:rPr>
      </w:pPr>
    </w:p>
    <w:p w:rsidR="006A7471" w:rsidRPr="006A7471" w:rsidRDefault="006A7471" w:rsidP="006A7471">
      <w:pPr>
        <w:rPr>
          <w:rFonts w:cs="Arial"/>
        </w:rPr>
      </w:pPr>
      <w:bookmarkStart w:id="34" w:name="_Toc132946992"/>
      <w:r w:rsidRPr="006A7471">
        <w:rPr>
          <w:rFonts w:cs="Arial"/>
        </w:rPr>
        <w:t>City University College of Ajman endeavors to be a learning center which applies the American education system model modified to fit local requirements and offers specializations needed for the job market in both the United Arab Emirates and the region. Its demographically diversified students will be able to cultivate their personalities, improve self-learning skills, and pursue life-long learning at both the undergraduate and graduate levels. These attributes will eventually enable CUCA to become a nationally and internationally distinguished University.</w:t>
      </w:r>
    </w:p>
    <w:p w:rsidR="00EE085C" w:rsidRPr="00D32BCF" w:rsidRDefault="00EE085C" w:rsidP="00BA6394"/>
    <w:p w:rsidR="00935345" w:rsidRPr="0028516B" w:rsidRDefault="00FB2C63" w:rsidP="007531AC">
      <w:pPr>
        <w:pStyle w:val="Heading2"/>
      </w:pPr>
      <w:bookmarkStart w:id="35" w:name="_Toc372249979"/>
      <w:bookmarkStart w:id="36" w:name="_Toc405095149"/>
      <w:r>
        <w:t>6.2</w:t>
      </w:r>
      <w:r w:rsidR="00580D7C">
        <w:t xml:space="preserve"> </w:t>
      </w:r>
      <w:r w:rsidR="00935345" w:rsidRPr="0028516B">
        <w:t>Mission</w:t>
      </w:r>
      <w:bookmarkEnd w:id="34"/>
      <w:bookmarkEnd w:id="35"/>
      <w:bookmarkEnd w:id="36"/>
      <w:r w:rsidR="00935345" w:rsidRPr="0028516B">
        <w:t xml:space="preserve"> </w:t>
      </w:r>
    </w:p>
    <w:p w:rsidR="00935345" w:rsidRPr="00D32BCF" w:rsidRDefault="00935345" w:rsidP="00BA6394"/>
    <w:p w:rsidR="006A7471" w:rsidRPr="006A7471" w:rsidRDefault="006A7471" w:rsidP="006A7471">
      <w:pPr>
        <w:tabs>
          <w:tab w:val="clear" w:pos="360"/>
          <w:tab w:val="clear" w:pos="720"/>
          <w:tab w:val="clear" w:pos="1080"/>
          <w:tab w:val="clear" w:pos="1440"/>
        </w:tabs>
        <w:autoSpaceDE w:val="0"/>
        <w:autoSpaceDN w:val="0"/>
        <w:adjustRightInd w:val="0"/>
        <w:rPr>
          <w:rFonts w:eastAsia="Times New Roman" w:cs="Arial"/>
          <w:bCs/>
          <w:color w:val="1F497D"/>
          <w:szCs w:val="24"/>
        </w:rPr>
      </w:pPr>
      <w:bookmarkStart w:id="37" w:name="_Toc132946994"/>
      <w:bookmarkStart w:id="38" w:name="OLE_LINK1"/>
      <w:bookmarkStart w:id="39" w:name="OLE_LINK2"/>
      <w:r w:rsidRPr="006A7471">
        <w:t>The mission of City University College of Ajman (CUCA) is to offer affordable, top-quality, market-driven educational programs that give its students the opportunity to excel and reach their individual academic goals. CUCA provides its students with a solid, well-rounded education with multi-cultural and multi-national influences in the fields of Business Administration, Law, Public Relations and Advertising, and Education. In addition, the College creates an environment that is conducive to learning, promotes community engagement, and encourages a culture of research.</w:t>
      </w:r>
    </w:p>
    <w:p w:rsidR="00052788" w:rsidRDefault="00052788" w:rsidP="00BA6394"/>
    <w:p w:rsidR="00E2204A" w:rsidRPr="00E2204A" w:rsidRDefault="00FB2C63" w:rsidP="00FB2C63">
      <w:pPr>
        <w:pStyle w:val="Heading2"/>
      </w:pPr>
      <w:bookmarkStart w:id="40" w:name="_Toc405095150"/>
      <w:r>
        <w:t xml:space="preserve">6.3 </w:t>
      </w:r>
      <w:r w:rsidR="00E2204A" w:rsidRPr="00E2204A">
        <w:t>Mission and Vision Review</w:t>
      </w:r>
      <w:bookmarkEnd w:id="40"/>
    </w:p>
    <w:p w:rsidR="00E2204A" w:rsidRPr="00E2204A" w:rsidRDefault="00E2204A" w:rsidP="00E2204A"/>
    <w:p w:rsidR="00E2204A" w:rsidRPr="00E2204A" w:rsidRDefault="00E2204A" w:rsidP="00E2204A">
      <w:pPr>
        <w:tabs>
          <w:tab w:val="clear" w:pos="360"/>
          <w:tab w:val="clear" w:pos="720"/>
          <w:tab w:val="clear" w:pos="1080"/>
          <w:tab w:val="clear" w:pos="1440"/>
        </w:tabs>
      </w:pPr>
      <w:r w:rsidRPr="00E2204A">
        <w:t xml:space="preserve">The CUCA Board of Directors requires the College to review its vision and mission statements every two years and update them as required. </w:t>
      </w:r>
    </w:p>
    <w:p w:rsidR="00E2204A" w:rsidRPr="00E2204A" w:rsidRDefault="00E2204A" w:rsidP="00E2204A">
      <w:pPr>
        <w:tabs>
          <w:tab w:val="clear" w:pos="360"/>
          <w:tab w:val="clear" w:pos="720"/>
          <w:tab w:val="clear" w:pos="1080"/>
          <w:tab w:val="clear" w:pos="1440"/>
        </w:tabs>
      </w:pPr>
    </w:p>
    <w:p w:rsidR="00755B1C" w:rsidRDefault="00E2204A" w:rsidP="00755B1C">
      <w:pPr>
        <w:tabs>
          <w:tab w:val="clear" w:pos="360"/>
          <w:tab w:val="clear" w:pos="720"/>
          <w:tab w:val="clear" w:pos="1080"/>
          <w:tab w:val="clear" w:pos="1440"/>
        </w:tabs>
      </w:pPr>
      <w:r w:rsidRPr="00E2204A">
        <w:t>The next scheduled review is 1 November 2016.</w:t>
      </w:r>
    </w:p>
    <w:p w:rsidR="00755B1C" w:rsidRDefault="00755B1C" w:rsidP="00755B1C">
      <w:pPr>
        <w:tabs>
          <w:tab w:val="clear" w:pos="360"/>
          <w:tab w:val="clear" w:pos="720"/>
          <w:tab w:val="clear" w:pos="1080"/>
          <w:tab w:val="clear" w:pos="1440"/>
        </w:tabs>
      </w:pPr>
    </w:p>
    <w:p w:rsidR="00935345" w:rsidRPr="00AE51FA" w:rsidRDefault="00935345" w:rsidP="007531AC">
      <w:pPr>
        <w:pStyle w:val="Heading2"/>
      </w:pPr>
      <w:bookmarkStart w:id="41" w:name="_Toc372249980"/>
      <w:bookmarkStart w:id="42" w:name="_Toc405095151"/>
      <w:r w:rsidRPr="00AE51FA">
        <w:t>6.</w:t>
      </w:r>
      <w:bookmarkStart w:id="43" w:name="_Toc122694151"/>
      <w:r w:rsidR="00580D7C">
        <w:t xml:space="preserve">4 </w:t>
      </w:r>
      <w:r w:rsidRPr="00AE51FA">
        <w:t>Facilities</w:t>
      </w:r>
      <w:bookmarkEnd w:id="37"/>
      <w:bookmarkEnd w:id="41"/>
      <w:bookmarkEnd w:id="42"/>
      <w:bookmarkEnd w:id="43"/>
    </w:p>
    <w:p w:rsidR="00935345" w:rsidRPr="00AE51FA" w:rsidRDefault="00935345" w:rsidP="00BA6394"/>
    <w:p w:rsidR="00935345" w:rsidRPr="00AE51FA" w:rsidRDefault="00935345" w:rsidP="00052788">
      <w:pPr>
        <w:tabs>
          <w:tab w:val="left" w:leader="dot" w:pos="8208"/>
        </w:tabs>
        <w:rPr>
          <w:rFonts w:cs="Arial"/>
        </w:rPr>
      </w:pPr>
      <w:r w:rsidRPr="00AE51FA">
        <w:rPr>
          <w:rFonts w:eastAsia="SimSun" w:cs="Arial"/>
        </w:rPr>
        <w:t>The following paragraphs contain information on operating hours,</w:t>
      </w:r>
      <w:r w:rsidRPr="00AE51FA">
        <w:rPr>
          <w:rFonts w:cs="Arial"/>
        </w:rPr>
        <w:t xml:space="preserve"> regulations, and other guidelines for the use of </w:t>
      </w:r>
      <w:r w:rsidR="00441534">
        <w:rPr>
          <w:rFonts w:cs="Arial"/>
        </w:rPr>
        <w:t>CUCA</w:t>
      </w:r>
      <w:r w:rsidRPr="00AE51FA">
        <w:rPr>
          <w:rFonts w:cs="Arial"/>
        </w:rPr>
        <w:t xml:space="preserve"> facilities. The </w:t>
      </w:r>
      <w:r w:rsidR="00CF0FB8">
        <w:rPr>
          <w:rFonts w:cs="Arial"/>
        </w:rPr>
        <w:t>Vice Chancellor</w:t>
      </w:r>
      <w:r w:rsidRPr="00AE51FA">
        <w:rPr>
          <w:rFonts w:cs="Arial"/>
        </w:rPr>
        <w:t xml:space="preserve"> will control and direct the use of all campus facilities. </w:t>
      </w:r>
      <w:r w:rsidR="00441534">
        <w:rPr>
          <w:rFonts w:cs="Arial"/>
        </w:rPr>
        <w:t>CUCA</w:t>
      </w:r>
      <w:r w:rsidRPr="00AE51FA">
        <w:rPr>
          <w:rFonts w:cs="Arial"/>
        </w:rPr>
        <w:t xml:space="preserve"> facilities </w:t>
      </w:r>
      <w:r w:rsidR="00CF0FB8">
        <w:rPr>
          <w:rFonts w:cs="Arial"/>
        </w:rPr>
        <w:t>are</w:t>
      </w:r>
      <w:r w:rsidRPr="00AE51FA">
        <w:rPr>
          <w:rFonts w:cs="Arial"/>
        </w:rPr>
        <w:t xml:space="preserve"> subject to these guidelines except when the </w:t>
      </w:r>
      <w:r w:rsidR="00CF0FB8">
        <w:rPr>
          <w:rFonts w:cs="Arial"/>
        </w:rPr>
        <w:t>Vice Chancellor</w:t>
      </w:r>
      <w:r w:rsidRPr="00AE51FA">
        <w:rPr>
          <w:rFonts w:cs="Arial"/>
        </w:rPr>
        <w:t xml:space="preserve"> provides special authorization or waivers.</w:t>
      </w:r>
    </w:p>
    <w:p w:rsidR="00935345" w:rsidRPr="00AE51FA" w:rsidRDefault="00935345" w:rsidP="00BA6394"/>
    <w:p w:rsidR="00935345" w:rsidRPr="00AE51FA" w:rsidRDefault="00935345" w:rsidP="007531AC">
      <w:pPr>
        <w:pStyle w:val="Heading2"/>
      </w:pPr>
      <w:bookmarkStart w:id="44" w:name="_Toc372249981"/>
      <w:bookmarkStart w:id="45" w:name="_Toc405095152"/>
      <w:r w:rsidRPr="00AE51FA">
        <w:t>6.5 Operating Hours and Building Use</w:t>
      </w:r>
      <w:bookmarkEnd w:id="44"/>
      <w:bookmarkEnd w:id="45"/>
    </w:p>
    <w:p w:rsidR="00935345" w:rsidRPr="00AE51FA" w:rsidRDefault="00935345" w:rsidP="001D6942">
      <w:pPr>
        <w:tabs>
          <w:tab w:val="left" w:leader="dot" w:pos="8208"/>
        </w:tabs>
        <w:rPr>
          <w:rFonts w:cs="Arial"/>
        </w:rPr>
      </w:pPr>
    </w:p>
    <w:p w:rsidR="00681828" w:rsidRPr="00F474F0" w:rsidRDefault="00935345" w:rsidP="001D6942">
      <w:pPr>
        <w:rPr>
          <w:rFonts w:cs="Arial"/>
        </w:rPr>
      </w:pPr>
      <w:r w:rsidRPr="00AE51FA">
        <w:rPr>
          <w:rFonts w:cs="Arial"/>
        </w:rPr>
        <w:tab/>
      </w:r>
      <w:r w:rsidR="00681828" w:rsidRPr="00F474F0">
        <w:rPr>
          <w:rFonts w:cs="Arial"/>
        </w:rPr>
        <w:t xml:space="preserve">a. The </w:t>
      </w:r>
      <w:r w:rsidR="00681828">
        <w:rPr>
          <w:rFonts w:cs="Arial"/>
        </w:rPr>
        <w:t>CUCA</w:t>
      </w:r>
      <w:r w:rsidR="00681828" w:rsidRPr="00F474F0">
        <w:rPr>
          <w:rFonts w:cs="Arial"/>
        </w:rPr>
        <w:t xml:space="preserve"> campus is generally open Saturday through Thursday from </w:t>
      </w:r>
      <w:r w:rsidR="00681828">
        <w:rPr>
          <w:rFonts w:cs="Arial"/>
        </w:rPr>
        <w:t>8</w:t>
      </w:r>
      <w:r w:rsidR="00681828" w:rsidRPr="00F474F0">
        <w:rPr>
          <w:rFonts w:cs="Arial"/>
        </w:rPr>
        <w:t xml:space="preserve">:00 a.m. to 10:30 p.m. excluding holidays. </w:t>
      </w:r>
      <w:r w:rsidR="001D6942">
        <w:rPr>
          <w:rFonts w:cs="Arial"/>
        </w:rPr>
        <w:t xml:space="preserve">For specific weekend hours, consult the semester timetable. </w:t>
      </w:r>
      <w:r w:rsidR="00681828" w:rsidRPr="00F474F0">
        <w:rPr>
          <w:rFonts w:cs="Arial"/>
        </w:rPr>
        <w:t xml:space="preserve">These hours are subject to change. The </w:t>
      </w:r>
      <w:r w:rsidR="00681828">
        <w:rPr>
          <w:rFonts w:cs="Arial"/>
        </w:rPr>
        <w:t>President</w:t>
      </w:r>
      <w:r w:rsidR="00681828" w:rsidRPr="00F474F0">
        <w:rPr>
          <w:rFonts w:cs="Arial"/>
        </w:rPr>
        <w:t xml:space="preserve"> will announce last-minute changes to operating hours in sufficient time to minimize any adverse impact on scheduling.   </w:t>
      </w:r>
    </w:p>
    <w:p w:rsidR="00681828" w:rsidRPr="00F474F0" w:rsidRDefault="00681828" w:rsidP="00BA6394"/>
    <w:p w:rsidR="00681828" w:rsidRPr="00F474F0" w:rsidRDefault="00681828" w:rsidP="001D6942">
      <w:pPr>
        <w:rPr>
          <w:rFonts w:cs="Arial"/>
        </w:rPr>
      </w:pPr>
      <w:r w:rsidRPr="00F474F0">
        <w:rPr>
          <w:rFonts w:cs="Arial"/>
        </w:rPr>
        <w:tab/>
        <w:t>b. Employees, with the exception of faculty members, and students are not permitted to enter during closed hours without a valid reason or written permission from the</w:t>
      </w:r>
      <w:r>
        <w:rPr>
          <w:rFonts w:cs="Arial"/>
        </w:rPr>
        <w:t xml:space="preserve"> President or</w:t>
      </w:r>
      <w:r w:rsidRPr="00F474F0">
        <w:rPr>
          <w:rFonts w:cs="Arial"/>
        </w:rPr>
        <w:t xml:space="preserve"> </w:t>
      </w:r>
      <w:r w:rsidR="00CF0FB8">
        <w:rPr>
          <w:rFonts w:cs="Arial"/>
        </w:rPr>
        <w:t>Vice Chancellor</w:t>
      </w:r>
      <w:r w:rsidRPr="00F474F0">
        <w:rPr>
          <w:rFonts w:cs="Arial"/>
        </w:rPr>
        <w:t xml:space="preserve">. Violators will be considered to be trespassers and will be treated as such by security personnel, local police, or College officials. The </w:t>
      </w:r>
      <w:r>
        <w:rPr>
          <w:rFonts w:cs="Arial"/>
        </w:rPr>
        <w:t>President</w:t>
      </w:r>
      <w:r w:rsidRPr="00F474F0">
        <w:rPr>
          <w:rFonts w:cs="Arial"/>
        </w:rPr>
        <w:t xml:space="preserve"> has the authority to develop and implement administrative policies and procedures governing after-hours building use. </w:t>
      </w:r>
    </w:p>
    <w:p w:rsidR="00681828" w:rsidRPr="00F474F0" w:rsidRDefault="00681828" w:rsidP="001D6942">
      <w:pPr>
        <w:rPr>
          <w:rFonts w:cs="Arial"/>
        </w:rPr>
      </w:pPr>
    </w:p>
    <w:p w:rsidR="00681828" w:rsidRPr="00F474F0" w:rsidRDefault="00681828" w:rsidP="001D6942">
      <w:pPr>
        <w:rPr>
          <w:rFonts w:cs="Arial"/>
        </w:rPr>
      </w:pPr>
      <w:r w:rsidRPr="00F474F0">
        <w:rPr>
          <w:rFonts w:cs="Arial"/>
        </w:rPr>
        <w:tab/>
        <w:t xml:space="preserve">c. Custodians will ensure all rooms are cleared after evening classes. They will also lock the buildings as soon as all students, staff, and visitors have departed. Custodians are authorized to ask any persons in the building after closing time to leave and must remain in place until the building is vacated. Custodians will promptly report all security and safety incidents to Security. </w:t>
      </w:r>
    </w:p>
    <w:p w:rsidR="00681828" w:rsidRPr="00F474F0" w:rsidRDefault="00681828" w:rsidP="001D6942">
      <w:pPr>
        <w:rPr>
          <w:rFonts w:cs="Arial"/>
        </w:rPr>
      </w:pPr>
    </w:p>
    <w:p w:rsidR="00681828" w:rsidRPr="00F474F0" w:rsidRDefault="00681828" w:rsidP="001D6942">
      <w:pPr>
        <w:rPr>
          <w:rFonts w:cs="Arial"/>
        </w:rPr>
      </w:pPr>
      <w:r w:rsidRPr="00F474F0">
        <w:rPr>
          <w:rFonts w:cs="Arial"/>
        </w:rPr>
        <w:tab/>
        <w:t xml:space="preserve">d. Use for Special Events.  Prior approval to use buildings for special events must be obtained from the </w:t>
      </w:r>
      <w:r>
        <w:rPr>
          <w:rFonts w:cs="Arial"/>
        </w:rPr>
        <w:t>Administration Manager</w:t>
      </w:r>
      <w:r w:rsidRPr="00F474F0">
        <w:rPr>
          <w:rFonts w:cs="Arial"/>
        </w:rPr>
        <w:t xml:space="preserve"> at least 48-hours in advance of the event, counting normal working days.   </w:t>
      </w:r>
    </w:p>
    <w:p w:rsidR="00935345" w:rsidRDefault="00935345" w:rsidP="001D6942">
      <w:pPr>
        <w:tabs>
          <w:tab w:val="left" w:leader="dot" w:pos="8208"/>
        </w:tabs>
        <w:rPr>
          <w:rFonts w:cs="Arial"/>
        </w:rPr>
      </w:pPr>
    </w:p>
    <w:p w:rsidR="00935345" w:rsidRPr="0028516B" w:rsidRDefault="00580D7C" w:rsidP="007531AC">
      <w:pPr>
        <w:pStyle w:val="Heading2"/>
      </w:pPr>
      <w:bookmarkStart w:id="46" w:name="_Toc132946995"/>
      <w:bookmarkStart w:id="47" w:name="_Toc372249982"/>
      <w:bookmarkStart w:id="48" w:name="_Toc122694153"/>
      <w:bookmarkStart w:id="49" w:name="_Toc405095153"/>
      <w:r>
        <w:t xml:space="preserve">6.6 </w:t>
      </w:r>
      <w:r w:rsidR="00935345" w:rsidRPr="0028516B">
        <w:t>General Regulations</w:t>
      </w:r>
      <w:bookmarkEnd w:id="46"/>
      <w:bookmarkEnd w:id="47"/>
      <w:bookmarkEnd w:id="48"/>
      <w:bookmarkEnd w:id="49"/>
    </w:p>
    <w:p w:rsidR="00935345" w:rsidRPr="00AE51FA" w:rsidRDefault="00935345" w:rsidP="001D6942">
      <w:pPr>
        <w:tabs>
          <w:tab w:val="left" w:leader="dot" w:pos="8208"/>
        </w:tabs>
        <w:rPr>
          <w:rFonts w:cs="Arial"/>
        </w:rPr>
      </w:pPr>
    </w:p>
    <w:p w:rsidR="00681828" w:rsidRPr="00F474F0" w:rsidRDefault="00681828" w:rsidP="001D6942">
      <w:pPr>
        <w:rPr>
          <w:rFonts w:cs="Arial"/>
        </w:rPr>
      </w:pPr>
      <w:r w:rsidRPr="00F474F0">
        <w:rPr>
          <w:rFonts w:cs="Arial"/>
        </w:rPr>
        <w:t xml:space="preserve">College buildings and grounds are intended for use by students, faculty, and staff to support academic research, instruction, and extension. College buildings and grounds may not be used by individuals, groups, or organizations who are not connected with the College except by written permission from the </w:t>
      </w:r>
      <w:r>
        <w:rPr>
          <w:rFonts w:cs="Arial"/>
        </w:rPr>
        <w:t>Administration Manager</w:t>
      </w:r>
      <w:r w:rsidRPr="00F474F0">
        <w:rPr>
          <w:rFonts w:cs="Arial"/>
        </w:rPr>
        <w:t xml:space="preserve">, and then only in accordance with College rules and regulations. </w:t>
      </w:r>
    </w:p>
    <w:p w:rsidR="00681828" w:rsidRPr="00F474F0" w:rsidRDefault="00681828" w:rsidP="001D6942">
      <w:pPr>
        <w:rPr>
          <w:rFonts w:cs="Arial"/>
        </w:rPr>
      </w:pPr>
    </w:p>
    <w:p w:rsidR="00681828" w:rsidRPr="00F474F0" w:rsidRDefault="00681828" w:rsidP="001D6942">
      <w:pPr>
        <w:rPr>
          <w:rFonts w:cs="Arial"/>
        </w:rPr>
      </w:pPr>
      <w:r w:rsidRPr="00F474F0">
        <w:rPr>
          <w:rFonts w:cs="Arial"/>
        </w:rPr>
        <w:tab/>
        <w:t xml:space="preserve">a. Permits. Written permits for the temporary use of College grounds, buildings or rooms for any purpose other than regularly scheduled classroom work must be secured in advance from </w:t>
      </w:r>
      <w:r>
        <w:rPr>
          <w:rFonts w:cs="Arial"/>
        </w:rPr>
        <w:t>Administration Manager</w:t>
      </w:r>
      <w:r w:rsidRPr="00F474F0">
        <w:rPr>
          <w:rFonts w:cs="Arial"/>
        </w:rPr>
        <w:t xml:space="preserve">. </w:t>
      </w:r>
    </w:p>
    <w:p w:rsidR="00681828" w:rsidRPr="00F474F0" w:rsidRDefault="00681828" w:rsidP="00681828">
      <w:pPr>
        <w:rPr>
          <w:rFonts w:cs="Arial"/>
        </w:rPr>
      </w:pPr>
    </w:p>
    <w:p w:rsidR="00681828" w:rsidRPr="00F474F0" w:rsidRDefault="00681828" w:rsidP="00CD5884">
      <w:pPr>
        <w:rPr>
          <w:rFonts w:cs="Arial"/>
        </w:rPr>
      </w:pPr>
      <w:r w:rsidRPr="00F474F0">
        <w:rPr>
          <w:rFonts w:cs="Arial"/>
        </w:rPr>
        <w:tab/>
        <w:t xml:space="preserve">b. Requirements. It is expected that proper care will be taken of the facility and that simple rules of courtesy, decency, and good manners will be observed at all times.  Failure to abide by these requirements may cause permission for use of the facility to be withdrawn.  This may also affect future permission for use of any College facilities. </w:t>
      </w:r>
    </w:p>
    <w:p w:rsidR="00681828" w:rsidRPr="00F474F0" w:rsidRDefault="00681828" w:rsidP="00681828">
      <w:pPr>
        <w:rPr>
          <w:rFonts w:cs="Arial"/>
        </w:rPr>
      </w:pPr>
    </w:p>
    <w:p w:rsidR="00681828" w:rsidRPr="00F474F0" w:rsidRDefault="00681828" w:rsidP="00681828">
      <w:pPr>
        <w:rPr>
          <w:rFonts w:cs="Arial"/>
        </w:rPr>
      </w:pPr>
      <w:r w:rsidRPr="00F474F0">
        <w:rPr>
          <w:rFonts w:cs="Arial"/>
        </w:rPr>
        <w:tab/>
        <w:t xml:space="preserve">c. No College </w:t>
      </w:r>
      <w:r>
        <w:rPr>
          <w:rFonts w:cs="Arial"/>
        </w:rPr>
        <w:t>facility</w:t>
      </w:r>
      <w:r w:rsidRPr="00F474F0">
        <w:rPr>
          <w:rFonts w:cs="Arial"/>
        </w:rPr>
        <w:t xml:space="preserve">, or part thereof, or grounds may be occupied as living rooms or bedrooms except those duly set aside for such purposes. </w:t>
      </w:r>
    </w:p>
    <w:p w:rsidR="00681828" w:rsidRPr="00F474F0" w:rsidRDefault="00681828" w:rsidP="00681828">
      <w:pPr>
        <w:rPr>
          <w:rFonts w:cs="Arial"/>
        </w:rPr>
      </w:pPr>
    </w:p>
    <w:p w:rsidR="00681828" w:rsidRPr="00F474F0" w:rsidRDefault="00681828" w:rsidP="00681828">
      <w:pPr>
        <w:rPr>
          <w:rFonts w:cs="Arial"/>
        </w:rPr>
      </w:pPr>
      <w:r w:rsidRPr="00F474F0">
        <w:rPr>
          <w:rFonts w:cs="Arial"/>
        </w:rPr>
        <w:tab/>
        <w:t>d. The College reserves the right to set reasonable restrictions on time, place, and manner for all meetings</w:t>
      </w:r>
      <w:r>
        <w:rPr>
          <w:rFonts w:cs="Arial"/>
        </w:rPr>
        <w:t xml:space="preserve"> or gath</w:t>
      </w:r>
      <w:r w:rsidRPr="00F474F0">
        <w:rPr>
          <w:rFonts w:cs="Arial"/>
        </w:rPr>
        <w:t xml:space="preserve">erings to ensure the most beneficial use of the buildings and grounds of the College is made and that there is no interference with the right of students to obtain an education. </w:t>
      </w:r>
    </w:p>
    <w:p w:rsidR="00681828" w:rsidRPr="00F474F0" w:rsidRDefault="00681828" w:rsidP="00681828">
      <w:pPr>
        <w:rPr>
          <w:rFonts w:cs="Arial"/>
        </w:rPr>
      </w:pPr>
    </w:p>
    <w:p w:rsidR="00935345" w:rsidRPr="00AE51FA" w:rsidRDefault="00681828" w:rsidP="00681828">
      <w:pPr>
        <w:tabs>
          <w:tab w:val="left" w:leader="dot" w:pos="8208"/>
        </w:tabs>
        <w:rPr>
          <w:rFonts w:cs="Arial"/>
        </w:rPr>
      </w:pPr>
      <w:r w:rsidRPr="00F474F0">
        <w:rPr>
          <w:rFonts w:cs="Arial"/>
        </w:rPr>
        <w:tab/>
        <w:t xml:space="preserve">e.  The use of College facilities does not imply an endorsement of any individual, group, or organization and the name of the College will not be identified in any way with the aims, policies, programs, products, or opinions of any individual, groups or organizations which may meet in College </w:t>
      </w:r>
      <w:r>
        <w:rPr>
          <w:rFonts w:cs="Arial"/>
        </w:rPr>
        <w:t>facilities or</w:t>
      </w:r>
      <w:r w:rsidRPr="00F474F0">
        <w:rPr>
          <w:rFonts w:cs="Arial"/>
        </w:rPr>
        <w:t xml:space="preserve"> grounds in accordance with these regulations. </w:t>
      </w:r>
      <w:r w:rsidR="00935345" w:rsidRPr="00AE51FA">
        <w:rPr>
          <w:rFonts w:cs="Arial"/>
        </w:rPr>
        <w:t xml:space="preserve">  </w:t>
      </w:r>
    </w:p>
    <w:p w:rsidR="00935345" w:rsidRPr="00AE51FA" w:rsidRDefault="00935345" w:rsidP="00052788">
      <w:pPr>
        <w:tabs>
          <w:tab w:val="left" w:leader="dot" w:pos="8208"/>
        </w:tabs>
        <w:rPr>
          <w:rFonts w:cs="Arial"/>
        </w:rPr>
      </w:pPr>
      <w:bookmarkStart w:id="50" w:name="_Toc120796372"/>
      <w:bookmarkStart w:id="51" w:name="_Toc122694155"/>
    </w:p>
    <w:p w:rsidR="00935345" w:rsidRPr="00AE51FA" w:rsidRDefault="00935345" w:rsidP="007531AC">
      <w:pPr>
        <w:pStyle w:val="Heading2"/>
      </w:pPr>
      <w:bookmarkStart w:id="52" w:name="_Toc132946996"/>
      <w:bookmarkStart w:id="53" w:name="_Toc372249983"/>
      <w:bookmarkStart w:id="54" w:name="_Toc405095154"/>
      <w:r w:rsidRPr="00AE51FA">
        <w:t xml:space="preserve">6.7 </w:t>
      </w:r>
      <w:r w:rsidR="00B66F78">
        <w:t xml:space="preserve">Grounds </w:t>
      </w:r>
      <w:r w:rsidRPr="00AE51FA">
        <w:t>Restrictions</w:t>
      </w:r>
      <w:bookmarkEnd w:id="50"/>
      <w:bookmarkEnd w:id="51"/>
      <w:bookmarkEnd w:id="52"/>
      <w:bookmarkEnd w:id="53"/>
      <w:bookmarkEnd w:id="54"/>
    </w:p>
    <w:p w:rsidR="00935345" w:rsidRPr="00AE51FA" w:rsidRDefault="00935345" w:rsidP="00052788">
      <w:pPr>
        <w:tabs>
          <w:tab w:val="left" w:leader="dot" w:pos="8208"/>
        </w:tabs>
        <w:rPr>
          <w:rFonts w:cs="Arial"/>
        </w:rPr>
      </w:pPr>
    </w:p>
    <w:p w:rsidR="00B66F78" w:rsidRPr="00F474F0" w:rsidRDefault="00B66F78" w:rsidP="00B66F78">
      <w:pPr>
        <w:rPr>
          <w:rFonts w:cs="Arial"/>
        </w:rPr>
      </w:pPr>
      <w:bookmarkStart w:id="55" w:name="_Toc120796375"/>
      <w:bookmarkStart w:id="56" w:name="_Toc122694158"/>
      <w:r w:rsidRPr="00F474F0">
        <w:rPr>
          <w:rFonts w:cs="Arial"/>
        </w:rPr>
        <w:tab/>
        <w:t>a. The</w:t>
      </w:r>
      <w:r w:rsidRPr="00F474F0">
        <w:rPr>
          <w:rFonts w:cs="Arial"/>
          <w:bCs/>
        </w:rPr>
        <w:t xml:space="preserve"> Security Division provides</w:t>
      </w:r>
      <w:r w:rsidRPr="00F474F0">
        <w:rPr>
          <w:rFonts w:cs="Arial"/>
        </w:rPr>
        <w:t xml:space="preserve"> overall security for the campus and establish</w:t>
      </w:r>
      <w:r>
        <w:rPr>
          <w:rFonts w:cs="Arial"/>
        </w:rPr>
        <w:t xml:space="preserve">es effective control policies. </w:t>
      </w:r>
      <w:r w:rsidRPr="00F474F0">
        <w:rPr>
          <w:rFonts w:cs="Arial"/>
        </w:rPr>
        <w:t xml:space="preserve">Campus security is monitored around-the-clock including  weekends and holidays. </w:t>
      </w:r>
    </w:p>
    <w:p w:rsidR="00B66F78" w:rsidRPr="00F474F0" w:rsidRDefault="00B66F78" w:rsidP="00B66F78">
      <w:pPr>
        <w:rPr>
          <w:rFonts w:cs="Arial"/>
        </w:rPr>
      </w:pPr>
    </w:p>
    <w:p w:rsidR="00B66F78" w:rsidRPr="00F474F0" w:rsidRDefault="00B66F78" w:rsidP="00B66F78">
      <w:pPr>
        <w:rPr>
          <w:rFonts w:cs="Arial"/>
        </w:rPr>
      </w:pPr>
      <w:r w:rsidRPr="00F474F0">
        <w:rPr>
          <w:rFonts w:cs="Arial"/>
        </w:rPr>
        <w:tab/>
        <w:t xml:space="preserve">b. The Security Division is responsible for the physical security of College buildings. They also secure and issue keys. </w:t>
      </w:r>
    </w:p>
    <w:p w:rsidR="00B66F78" w:rsidRDefault="00B66F78" w:rsidP="00B66F78">
      <w:pPr>
        <w:rPr>
          <w:rFonts w:cs="Arial"/>
        </w:rPr>
      </w:pPr>
    </w:p>
    <w:p w:rsidR="00B66F78" w:rsidRPr="00F474F0" w:rsidRDefault="00B66F78" w:rsidP="00B66F78">
      <w:pPr>
        <w:rPr>
          <w:rFonts w:cs="Arial"/>
        </w:rPr>
      </w:pPr>
      <w:r w:rsidRPr="00F474F0">
        <w:rPr>
          <w:rFonts w:cs="Arial"/>
        </w:rPr>
        <w:tab/>
        <w:t xml:space="preserve">c. Grand-master keys will be issued only to the </w:t>
      </w:r>
      <w:r>
        <w:rPr>
          <w:rFonts w:cs="Arial"/>
        </w:rPr>
        <w:t>Administration Manager</w:t>
      </w:r>
      <w:r w:rsidRPr="00F474F0">
        <w:rPr>
          <w:rFonts w:cs="Arial"/>
        </w:rPr>
        <w:t xml:space="preserve">, Security Division Manager, and designated supervisory personnel.  Master keys will be issued only to Department Chairs. </w:t>
      </w:r>
    </w:p>
    <w:p w:rsidR="00B66F78" w:rsidRPr="00F474F0" w:rsidRDefault="00B66F78" w:rsidP="00B66F78">
      <w:pPr>
        <w:rPr>
          <w:rFonts w:cs="Arial"/>
        </w:rPr>
      </w:pPr>
    </w:p>
    <w:p w:rsidR="00B66F78" w:rsidRPr="00F474F0" w:rsidRDefault="00B66F78" w:rsidP="00B66F78">
      <w:pPr>
        <w:rPr>
          <w:rFonts w:cs="Arial"/>
        </w:rPr>
      </w:pPr>
      <w:r w:rsidRPr="00F474F0">
        <w:rPr>
          <w:rFonts w:cs="Arial"/>
        </w:rPr>
        <w:tab/>
        <w:t xml:space="preserve">d. Domestic animals are prohibited on College properties with the exception of support animals, which may be required by visitors, students, and employees.  </w:t>
      </w:r>
    </w:p>
    <w:p w:rsidR="00B66F78" w:rsidRPr="00F474F0" w:rsidRDefault="00B66F78" w:rsidP="00B66F78">
      <w:pPr>
        <w:rPr>
          <w:rFonts w:cs="Arial"/>
        </w:rPr>
      </w:pPr>
    </w:p>
    <w:p w:rsidR="00B66F78" w:rsidRPr="00F474F0" w:rsidRDefault="00B66F78" w:rsidP="00B66F78">
      <w:pPr>
        <w:rPr>
          <w:rFonts w:cs="Arial"/>
        </w:rPr>
      </w:pPr>
      <w:r w:rsidRPr="00F474F0">
        <w:rPr>
          <w:rFonts w:cs="Arial"/>
        </w:rPr>
        <w:tab/>
        <w:t xml:space="preserve">e. Students or staff who require the regular use of such animals must register with Security. Documentation certifying such need may be requested.  </w:t>
      </w:r>
    </w:p>
    <w:p w:rsidR="00B66F78" w:rsidRPr="00F474F0" w:rsidRDefault="00B66F78" w:rsidP="00B66F78">
      <w:pPr>
        <w:rPr>
          <w:rFonts w:cs="Arial"/>
        </w:rPr>
      </w:pPr>
      <w:bookmarkStart w:id="57" w:name="_Toc122694156"/>
    </w:p>
    <w:p w:rsidR="00B66F78" w:rsidRPr="00F474F0" w:rsidRDefault="00B66F78" w:rsidP="00B66F78">
      <w:pPr>
        <w:rPr>
          <w:rFonts w:cs="Arial"/>
        </w:rPr>
      </w:pPr>
      <w:r w:rsidRPr="00F474F0">
        <w:rPr>
          <w:rFonts w:cs="Arial"/>
        </w:rPr>
        <w:tab/>
        <w:t>f. Use and Scheduling of Facilities for College-Sponsored Activities</w:t>
      </w:r>
      <w:bookmarkEnd w:id="57"/>
      <w:r w:rsidRPr="00F474F0">
        <w:rPr>
          <w:rFonts w:cs="Arial"/>
        </w:rPr>
        <w:t xml:space="preserve">:  </w:t>
      </w:r>
    </w:p>
    <w:p w:rsidR="00B66F78" w:rsidRPr="00F474F0" w:rsidRDefault="00B66F78" w:rsidP="00B66F78">
      <w:pPr>
        <w:rPr>
          <w:rFonts w:cs="Arial"/>
        </w:rPr>
      </w:pPr>
    </w:p>
    <w:p w:rsidR="00B66F78" w:rsidRPr="00F474F0" w:rsidRDefault="00B66F78" w:rsidP="00B66F78">
      <w:pPr>
        <w:rPr>
          <w:rFonts w:cs="Arial"/>
        </w:rPr>
      </w:pPr>
      <w:r w:rsidRPr="00F474F0">
        <w:rPr>
          <w:rFonts w:cs="Arial"/>
        </w:rPr>
        <w:tab/>
      </w:r>
      <w:r w:rsidRPr="00F474F0">
        <w:rPr>
          <w:rFonts w:cs="Arial"/>
        </w:rPr>
        <w:tab/>
        <w:t xml:space="preserve">(1)  Facilities may be used for College-sponsored activities in accordance with procedures established by the administration.  All requests for using College facilities will be submitted to </w:t>
      </w:r>
      <w:r>
        <w:rPr>
          <w:rFonts w:cs="Arial"/>
        </w:rPr>
        <w:t>Administration Manager</w:t>
      </w:r>
      <w:r w:rsidRPr="00F474F0">
        <w:rPr>
          <w:rFonts w:cs="Arial"/>
        </w:rPr>
        <w:t>.</w:t>
      </w:r>
    </w:p>
    <w:p w:rsidR="00B66F78" w:rsidRPr="00F474F0" w:rsidRDefault="00B66F78" w:rsidP="00B66F78">
      <w:pPr>
        <w:rPr>
          <w:rFonts w:cs="Arial"/>
        </w:rPr>
      </w:pPr>
    </w:p>
    <w:p w:rsidR="00B66F78" w:rsidRPr="00F474F0" w:rsidRDefault="00B66F78" w:rsidP="00B66F78">
      <w:pPr>
        <w:rPr>
          <w:rFonts w:cs="Arial"/>
        </w:rPr>
      </w:pPr>
      <w:r w:rsidRPr="00F474F0">
        <w:rPr>
          <w:rFonts w:cs="Arial"/>
        </w:rPr>
        <w:tab/>
      </w:r>
      <w:r w:rsidRPr="00F474F0">
        <w:rPr>
          <w:rFonts w:cs="Arial"/>
        </w:rPr>
        <w:tab/>
        <w:t xml:space="preserve">(2)  The </w:t>
      </w:r>
      <w:r>
        <w:rPr>
          <w:rFonts w:cs="Arial"/>
        </w:rPr>
        <w:t>President</w:t>
      </w:r>
      <w:r w:rsidRPr="00F474F0">
        <w:rPr>
          <w:rFonts w:cs="Arial"/>
        </w:rPr>
        <w:t xml:space="preserve"> or a designee will establish priorities whenever scheduling conflicts arise.</w:t>
      </w:r>
    </w:p>
    <w:p w:rsidR="00755B1C" w:rsidRDefault="00755B1C" w:rsidP="00755B1C">
      <w:bookmarkStart w:id="58" w:name="_Toc132946997"/>
      <w:bookmarkStart w:id="59" w:name="_Toc372249984"/>
    </w:p>
    <w:p w:rsidR="00935345" w:rsidRPr="00AE51FA" w:rsidRDefault="00935345" w:rsidP="007531AC">
      <w:pPr>
        <w:pStyle w:val="Heading2"/>
      </w:pPr>
      <w:bookmarkStart w:id="60" w:name="_Toc405095155"/>
      <w:r w:rsidRPr="00AE51FA">
        <w:t>6.8</w:t>
      </w:r>
      <w:bookmarkEnd w:id="55"/>
      <w:bookmarkEnd w:id="56"/>
      <w:r w:rsidR="00B66F78">
        <w:t xml:space="preserve"> </w:t>
      </w:r>
      <w:r w:rsidRPr="00AE51FA">
        <w:t>Equipmen</w:t>
      </w:r>
      <w:bookmarkStart w:id="61" w:name="_Toc120796376"/>
      <w:r w:rsidRPr="00AE51FA">
        <w:t>t and Facilities Responsibility</w:t>
      </w:r>
      <w:bookmarkEnd w:id="58"/>
      <w:bookmarkEnd w:id="59"/>
      <w:bookmarkEnd w:id="60"/>
    </w:p>
    <w:p w:rsidR="00935345" w:rsidRPr="00AE51FA" w:rsidRDefault="00935345" w:rsidP="00BA6BC1">
      <w:pPr>
        <w:tabs>
          <w:tab w:val="left" w:leader="dot" w:pos="8208"/>
        </w:tabs>
        <w:rPr>
          <w:rFonts w:cs="Arial"/>
        </w:rPr>
      </w:pPr>
    </w:p>
    <w:bookmarkEnd w:id="61"/>
    <w:p w:rsidR="00681828" w:rsidRPr="00F474F0" w:rsidRDefault="00681828" w:rsidP="00BA6BC1">
      <w:pPr>
        <w:rPr>
          <w:rFonts w:cs="Arial"/>
        </w:rPr>
      </w:pPr>
      <w:r w:rsidRPr="00F474F0">
        <w:rPr>
          <w:rFonts w:cs="Arial"/>
        </w:rPr>
        <w:t xml:space="preserve">Department Chairs are responsible for the equipment in their respective departments and will periodically conduct a physical inventory check when requested by the administration.  The College's inventory list will include all capital assets valued at or above AED 1000.00 and all audiovisual equipment of AED 300.00 or more. </w:t>
      </w:r>
    </w:p>
    <w:p w:rsidR="00681828" w:rsidRPr="00F474F0" w:rsidRDefault="00681828" w:rsidP="00BA6BC1">
      <w:pPr>
        <w:rPr>
          <w:rFonts w:cs="Arial"/>
          <w:b/>
          <w:bCs/>
        </w:rPr>
      </w:pPr>
    </w:p>
    <w:p w:rsidR="00681828" w:rsidRPr="00F474F0" w:rsidRDefault="00681828" w:rsidP="00BA6BC1">
      <w:pPr>
        <w:rPr>
          <w:rFonts w:cs="Arial"/>
        </w:rPr>
      </w:pPr>
      <w:r w:rsidRPr="00F474F0">
        <w:rPr>
          <w:rFonts w:cs="Arial"/>
          <w:bCs/>
        </w:rPr>
        <w:tab/>
        <w:t xml:space="preserve">a. Removal from Designated Area. </w:t>
      </w:r>
      <w:r w:rsidRPr="00F474F0">
        <w:rPr>
          <w:rFonts w:cs="Arial"/>
        </w:rPr>
        <w:t xml:space="preserve">No item of equipment or furniture may be moved without the approval of the Department Chair. </w:t>
      </w:r>
    </w:p>
    <w:p w:rsidR="00681828" w:rsidRPr="00F474F0" w:rsidRDefault="00681828" w:rsidP="00BA6BC1">
      <w:pPr>
        <w:rPr>
          <w:rFonts w:cs="Arial"/>
        </w:rPr>
      </w:pPr>
    </w:p>
    <w:p w:rsidR="00681828" w:rsidRPr="00F474F0" w:rsidRDefault="00681828" w:rsidP="00BA6BC1">
      <w:pPr>
        <w:rPr>
          <w:rFonts w:cs="Arial"/>
        </w:rPr>
      </w:pPr>
      <w:r w:rsidRPr="00F474F0">
        <w:rPr>
          <w:rFonts w:cs="Arial"/>
        </w:rPr>
        <w:tab/>
        <w:t>b. Personal</w:t>
      </w:r>
      <w:r w:rsidRPr="00F474F0">
        <w:rPr>
          <w:rFonts w:cs="Arial"/>
          <w:bCs/>
        </w:rPr>
        <w:t xml:space="preserve"> Use.  </w:t>
      </w:r>
      <w:r w:rsidRPr="00F474F0">
        <w:rPr>
          <w:rFonts w:cs="Arial"/>
        </w:rPr>
        <w:t xml:space="preserve">College-owned equipment or other property may not be taken off-campus or loaned for personal use.  Personal use of College-owned property violates the insurance policy carried by the College.  Therefore, exceptions to this policy cannot be made. </w:t>
      </w:r>
    </w:p>
    <w:p w:rsidR="00681828" w:rsidRPr="00F474F0" w:rsidRDefault="00681828" w:rsidP="00681828">
      <w:pPr>
        <w:rPr>
          <w:rFonts w:cs="Arial"/>
        </w:rPr>
      </w:pPr>
    </w:p>
    <w:p w:rsidR="00681828" w:rsidRPr="00F474F0" w:rsidRDefault="00681828" w:rsidP="00BA6BC1">
      <w:pPr>
        <w:rPr>
          <w:rFonts w:cs="Arial"/>
          <w:bCs/>
        </w:rPr>
      </w:pPr>
      <w:r w:rsidRPr="00F474F0">
        <w:rPr>
          <w:rFonts w:cs="Arial"/>
          <w:bCs/>
        </w:rPr>
        <w:tab/>
        <w:t xml:space="preserve">c. Report of Loss.  </w:t>
      </w:r>
    </w:p>
    <w:p w:rsidR="00681828" w:rsidRPr="00F474F0" w:rsidRDefault="00681828" w:rsidP="00BA6BC1">
      <w:pPr>
        <w:rPr>
          <w:rFonts w:cs="Arial"/>
          <w:bCs/>
        </w:rPr>
      </w:pPr>
    </w:p>
    <w:p w:rsidR="00681828" w:rsidRPr="00F474F0" w:rsidRDefault="00681828" w:rsidP="00BA6BC1">
      <w:pPr>
        <w:rPr>
          <w:rFonts w:cs="Arial"/>
        </w:rPr>
      </w:pPr>
      <w:r w:rsidRPr="00F474F0">
        <w:rPr>
          <w:rFonts w:cs="Arial"/>
          <w:bCs/>
        </w:rPr>
        <w:tab/>
      </w:r>
      <w:r w:rsidRPr="00F474F0">
        <w:rPr>
          <w:rFonts w:cs="Arial"/>
          <w:bCs/>
        </w:rPr>
        <w:tab/>
        <w:t xml:space="preserve">(1)  </w:t>
      </w:r>
      <w:r w:rsidRPr="00F474F0">
        <w:rPr>
          <w:rFonts w:cs="Arial"/>
        </w:rPr>
        <w:t xml:space="preserve">Loss of equipment should be reported immediately by phone to the </w:t>
      </w:r>
      <w:r>
        <w:rPr>
          <w:rFonts w:cs="Arial"/>
        </w:rPr>
        <w:t>Administration Manager</w:t>
      </w:r>
      <w:r w:rsidRPr="00F474F0">
        <w:rPr>
          <w:rFonts w:cs="Arial"/>
        </w:rPr>
        <w:t xml:space="preserve"> and to Campus Security.</w:t>
      </w:r>
    </w:p>
    <w:p w:rsidR="00681828" w:rsidRPr="00F474F0" w:rsidRDefault="00681828" w:rsidP="00BA6BC1">
      <w:pPr>
        <w:rPr>
          <w:rFonts w:cs="Arial"/>
        </w:rPr>
      </w:pPr>
    </w:p>
    <w:p w:rsidR="00681828" w:rsidRPr="00F474F0" w:rsidRDefault="00681828" w:rsidP="00BA6BC1">
      <w:pPr>
        <w:rPr>
          <w:rFonts w:cs="Arial"/>
        </w:rPr>
      </w:pPr>
      <w:r w:rsidRPr="00F474F0">
        <w:rPr>
          <w:rFonts w:cs="Arial"/>
        </w:rPr>
        <w:tab/>
      </w:r>
      <w:r w:rsidRPr="00F474F0">
        <w:rPr>
          <w:rFonts w:cs="Arial"/>
        </w:rPr>
        <w:tab/>
        <w:t xml:space="preserve">(2)  Campus Security will then call the local police and complete a police report if it is necessary for police to be dispatched to the campus. </w:t>
      </w:r>
    </w:p>
    <w:p w:rsidR="00681828" w:rsidRPr="00F474F0" w:rsidRDefault="00681828" w:rsidP="00BA6BC1">
      <w:pPr>
        <w:rPr>
          <w:rFonts w:cs="Arial"/>
        </w:rPr>
      </w:pPr>
    </w:p>
    <w:p w:rsidR="00935345" w:rsidRPr="00AE51FA" w:rsidRDefault="00681828" w:rsidP="00BA6BC1">
      <w:pPr>
        <w:tabs>
          <w:tab w:val="left" w:leader="dot" w:pos="8208"/>
        </w:tabs>
        <w:rPr>
          <w:rFonts w:cs="Arial"/>
        </w:rPr>
      </w:pPr>
      <w:r w:rsidRPr="00F474F0">
        <w:rPr>
          <w:rFonts w:cs="Arial"/>
        </w:rPr>
        <w:tab/>
      </w:r>
      <w:r w:rsidRPr="00F474F0">
        <w:rPr>
          <w:rFonts w:cs="Arial"/>
        </w:rPr>
        <w:tab/>
        <w:t>(3)  Department Chairs will ensure responsible subordinates prepare an incident report which summarizes the circumstances of the loss, as well as the date and time the police report was made, and which requests that the lost item be removed from the inventory accountability records for the department.</w:t>
      </w:r>
    </w:p>
    <w:p w:rsidR="00935345" w:rsidRPr="00AE51FA" w:rsidRDefault="00935345" w:rsidP="00BA6BC1">
      <w:pPr>
        <w:tabs>
          <w:tab w:val="left" w:leader="dot" w:pos="8208"/>
        </w:tabs>
        <w:rPr>
          <w:rFonts w:cs="Arial"/>
        </w:rPr>
      </w:pPr>
      <w:bookmarkStart w:id="62" w:name="_Toc122694159"/>
    </w:p>
    <w:p w:rsidR="00935345" w:rsidRPr="00AE51FA" w:rsidRDefault="00935345" w:rsidP="007531AC">
      <w:pPr>
        <w:pStyle w:val="Heading2"/>
      </w:pPr>
      <w:bookmarkStart w:id="63" w:name="_Toc132946998"/>
      <w:bookmarkStart w:id="64" w:name="_Toc372249985"/>
      <w:bookmarkStart w:id="65" w:name="_Toc405095156"/>
      <w:r w:rsidRPr="00AE51FA">
        <w:t>6.9 Classroom, Computer Laboratory, and Office Space</w:t>
      </w:r>
      <w:bookmarkEnd w:id="62"/>
      <w:bookmarkEnd w:id="63"/>
      <w:r w:rsidRPr="00AE51FA">
        <w:t xml:space="preserve"> Use</w:t>
      </w:r>
      <w:bookmarkEnd w:id="64"/>
      <w:bookmarkEnd w:id="65"/>
    </w:p>
    <w:p w:rsidR="00935345" w:rsidRPr="00AE51FA" w:rsidRDefault="00935345" w:rsidP="00BA6BC1">
      <w:pPr>
        <w:tabs>
          <w:tab w:val="left" w:leader="dot" w:pos="8208"/>
        </w:tabs>
        <w:rPr>
          <w:rFonts w:cs="Arial"/>
        </w:rPr>
      </w:pPr>
    </w:p>
    <w:p w:rsidR="00681828" w:rsidRPr="00F474F0" w:rsidRDefault="00935345" w:rsidP="00BA6BC1">
      <w:pPr>
        <w:rPr>
          <w:rFonts w:cs="Arial"/>
        </w:rPr>
      </w:pPr>
      <w:r w:rsidRPr="00AE51FA">
        <w:rPr>
          <w:rFonts w:cs="Arial"/>
        </w:rPr>
        <w:tab/>
      </w:r>
      <w:r w:rsidR="00681828" w:rsidRPr="00F474F0">
        <w:rPr>
          <w:rFonts w:cs="Arial"/>
        </w:rPr>
        <w:t xml:space="preserve">a. The </w:t>
      </w:r>
      <w:r w:rsidR="00CF0FB8">
        <w:rPr>
          <w:rFonts w:cs="Arial"/>
        </w:rPr>
        <w:t>Vice Chancellor</w:t>
      </w:r>
      <w:r w:rsidR="00681828" w:rsidRPr="00F474F0">
        <w:rPr>
          <w:rFonts w:cs="Arial"/>
        </w:rPr>
        <w:t xml:space="preserve"> will assign space in College buildings for continued use by academic departments or other units for offices or other special purposes.</w:t>
      </w:r>
    </w:p>
    <w:p w:rsidR="00681828" w:rsidRPr="00F474F0" w:rsidRDefault="00681828" w:rsidP="00BA6BC1">
      <w:pPr>
        <w:rPr>
          <w:rFonts w:cs="Arial"/>
        </w:rPr>
      </w:pPr>
    </w:p>
    <w:p w:rsidR="00681828" w:rsidRPr="00F474F0" w:rsidRDefault="00681828" w:rsidP="00BA6BC1">
      <w:pPr>
        <w:rPr>
          <w:rFonts w:cs="Arial"/>
        </w:rPr>
      </w:pPr>
      <w:r w:rsidRPr="00F474F0">
        <w:rPr>
          <w:rFonts w:cs="Arial"/>
        </w:rPr>
        <w:tab/>
        <w:t xml:space="preserve">b. The </w:t>
      </w:r>
      <w:r w:rsidR="00CF0FB8">
        <w:rPr>
          <w:rFonts w:cs="Arial"/>
        </w:rPr>
        <w:t>Dean</w:t>
      </w:r>
      <w:r w:rsidRPr="00F474F0">
        <w:rPr>
          <w:rFonts w:cs="Arial"/>
        </w:rPr>
        <w:t xml:space="preserve"> will also assign classrooms and computer laboratories for scheduled classes and examinations on a semester-by-semester basis.</w:t>
      </w:r>
      <w:r>
        <w:rPr>
          <w:rFonts w:cs="Arial"/>
        </w:rPr>
        <w:t xml:space="preserve"> Optimum class size is 25 students.</w:t>
      </w:r>
    </w:p>
    <w:p w:rsidR="00681828" w:rsidRPr="00F474F0" w:rsidRDefault="00681828" w:rsidP="00BA6BC1">
      <w:pPr>
        <w:rPr>
          <w:rFonts w:cs="Arial"/>
        </w:rPr>
      </w:pPr>
    </w:p>
    <w:p w:rsidR="00681828" w:rsidRPr="00F474F0" w:rsidRDefault="00681828" w:rsidP="00BA6BC1">
      <w:pPr>
        <w:rPr>
          <w:rFonts w:cs="Arial"/>
        </w:rPr>
      </w:pPr>
      <w:r w:rsidRPr="00F474F0">
        <w:rPr>
          <w:rFonts w:cs="Arial"/>
        </w:rPr>
        <w:tab/>
        <w:t>c. Members of the College faculty, staff or students who are assigned office space in a campus building  and who have been authorized to have a building exterior key, will be authorized to use assigned office space whenever required.</w:t>
      </w:r>
    </w:p>
    <w:p w:rsidR="00935345" w:rsidRPr="00AE51FA" w:rsidRDefault="00935345" w:rsidP="00BA6BC1">
      <w:pPr>
        <w:tabs>
          <w:tab w:val="left" w:leader="dot" w:pos="8208"/>
        </w:tabs>
        <w:rPr>
          <w:rFonts w:cs="Arial"/>
        </w:rPr>
      </w:pPr>
    </w:p>
    <w:p w:rsidR="00935345" w:rsidRPr="00AE51FA" w:rsidRDefault="00935345" w:rsidP="007531AC">
      <w:pPr>
        <w:pStyle w:val="Heading2"/>
      </w:pPr>
      <w:bookmarkStart w:id="66" w:name="_Toc132946999"/>
      <w:bookmarkStart w:id="67" w:name="_Toc372249986"/>
      <w:bookmarkStart w:id="68" w:name="_Toc405095157"/>
      <w:r w:rsidRPr="00AE51FA">
        <w:t xml:space="preserve">6.10 </w:t>
      </w:r>
      <w:bookmarkStart w:id="69" w:name="_Toc122694161"/>
      <w:r w:rsidRPr="00AE51FA">
        <w:t>Photocopying</w:t>
      </w:r>
      <w:bookmarkEnd w:id="66"/>
      <w:bookmarkEnd w:id="67"/>
      <w:bookmarkEnd w:id="68"/>
      <w:r w:rsidRPr="00AE51FA">
        <w:t xml:space="preserve"> </w:t>
      </w:r>
      <w:bookmarkEnd w:id="69"/>
      <w:r w:rsidRPr="00AE51FA">
        <w:t xml:space="preserve"> </w:t>
      </w:r>
    </w:p>
    <w:p w:rsidR="00935345" w:rsidRPr="00AE51FA" w:rsidRDefault="00935345" w:rsidP="00BA6BC1">
      <w:pPr>
        <w:tabs>
          <w:tab w:val="left" w:leader="dot" w:pos="8208"/>
        </w:tabs>
        <w:rPr>
          <w:rFonts w:cs="Arial"/>
        </w:rPr>
      </w:pPr>
    </w:p>
    <w:p w:rsidR="00307ACB" w:rsidRPr="00F474F0" w:rsidRDefault="00935345" w:rsidP="009A358A">
      <w:pPr>
        <w:rPr>
          <w:rFonts w:cs="Arial"/>
        </w:rPr>
      </w:pPr>
      <w:r w:rsidRPr="00AE51FA">
        <w:rPr>
          <w:rFonts w:cs="Arial"/>
        </w:rPr>
        <w:tab/>
      </w:r>
      <w:r w:rsidR="00307ACB" w:rsidRPr="00F474F0">
        <w:rPr>
          <w:rFonts w:cs="Arial"/>
        </w:rPr>
        <w:t xml:space="preserve">a. From time to time, the faculty and staff of the </w:t>
      </w:r>
      <w:r w:rsidR="00307ACB">
        <w:rPr>
          <w:rFonts w:cs="Arial"/>
        </w:rPr>
        <w:t>CUCA</w:t>
      </w:r>
      <w:r w:rsidR="00307ACB" w:rsidRPr="00F474F0">
        <w:rPr>
          <w:rFonts w:cs="Arial"/>
        </w:rPr>
        <w:t xml:space="preserve"> may use photocopied materials to supplement or assist with their work. In many cases, photocopying can facilitate the College mission of teaching and research. </w:t>
      </w:r>
      <w:r w:rsidR="00C42B78">
        <w:rPr>
          <w:rFonts w:cs="Arial"/>
        </w:rPr>
        <w:t xml:space="preserve"> </w:t>
      </w:r>
    </w:p>
    <w:p w:rsidR="00307ACB" w:rsidRPr="00F474F0" w:rsidRDefault="00307ACB" w:rsidP="00BA6BC1">
      <w:pPr>
        <w:rPr>
          <w:rFonts w:cs="Arial"/>
        </w:rPr>
      </w:pPr>
    </w:p>
    <w:p w:rsidR="00307ACB" w:rsidRPr="00F474F0" w:rsidRDefault="00307ACB" w:rsidP="00BA6BC1">
      <w:pPr>
        <w:rPr>
          <w:rFonts w:cs="Arial"/>
        </w:rPr>
      </w:pPr>
      <w:r w:rsidRPr="00F474F0">
        <w:rPr>
          <w:rFonts w:cs="Arial"/>
        </w:rPr>
        <w:tab/>
        <w:t xml:space="preserve">b.  Faculty and staff may reproduce copyrighted works for instructional and research purposes without securing permission and without paying royalties when the circumstances amount to what the law calls “fair use.” It is generally fair use for faculty to copy supplementary items for such purposes as filling in missing information or for bringing materials up to date, but fair use is a multi-faceted concept. </w:t>
      </w:r>
    </w:p>
    <w:p w:rsidR="00307ACB" w:rsidRPr="00F474F0" w:rsidRDefault="00307ACB" w:rsidP="00BA6BC1">
      <w:pPr>
        <w:rPr>
          <w:rFonts w:cs="Arial"/>
        </w:rPr>
      </w:pPr>
    </w:p>
    <w:p w:rsidR="00307ACB" w:rsidRPr="00F474F0" w:rsidRDefault="00307ACB" w:rsidP="00BA6BC1">
      <w:pPr>
        <w:rPr>
          <w:rFonts w:cs="Arial"/>
        </w:rPr>
      </w:pPr>
      <w:r w:rsidRPr="00F474F0">
        <w:rPr>
          <w:rFonts w:cs="Arial"/>
        </w:rPr>
        <w:tab/>
        <w:t xml:space="preserve">c. The </w:t>
      </w:r>
      <w:r>
        <w:rPr>
          <w:rFonts w:cs="Arial"/>
        </w:rPr>
        <w:t>photocopy room</w:t>
      </w:r>
      <w:r w:rsidRPr="00F474F0">
        <w:rPr>
          <w:rFonts w:cs="Arial"/>
        </w:rPr>
        <w:t xml:space="preserve">, open during normal operating hours, </w:t>
      </w:r>
      <w:r>
        <w:rPr>
          <w:rFonts w:cs="Arial"/>
        </w:rPr>
        <w:t>may be used to</w:t>
      </w:r>
      <w:r w:rsidRPr="00F474F0">
        <w:rPr>
          <w:rFonts w:cs="Arial"/>
        </w:rPr>
        <w:t xml:space="preserve"> reproduce classroom and office materials </w:t>
      </w:r>
      <w:r>
        <w:rPr>
          <w:rFonts w:cs="Arial"/>
        </w:rPr>
        <w:t>by</w:t>
      </w:r>
      <w:r w:rsidRPr="00F474F0">
        <w:rPr>
          <w:rFonts w:cs="Arial"/>
        </w:rPr>
        <w:t xml:space="preserve"> faculty and staff.</w:t>
      </w:r>
    </w:p>
    <w:p w:rsidR="00307ACB" w:rsidRPr="00F474F0" w:rsidRDefault="00307ACB" w:rsidP="00BA6BC1">
      <w:pPr>
        <w:rPr>
          <w:rFonts w:cs="Arial"/>
        </w:rPr>
      </w:pPr>
    </w:p>
    <w:p w:rsidR="00307ACB" w:rsidRPr="00F474F0" w:rsidRDefault="00307ACB" w:rsidP="00BA6BC1">
      <w:pPr>
        <w:rPr>
          <w:rFonts w:cs="Arial"/>
        </w:rPr>
      </w:pPr>
      <w:r w:rsidRPr="00F474F0">
        <w:rPr>
          <w:rFonts w:cs="Arial"/>
        </w:rPr>
        <w:tab/>
        <w:t xml:space="preserve">d. Copyrighted Materials. Duplication of copyrighted sections of magazines, manuals, books, and other publications will not be done without prior approval of the copyright owner. </w:t>
      </w:r>
    </w:p>
    <w:p w:rsidR="00307ACB" w:rsidRPr="00F474F0" w:rsidRDefault="00307ACB" w:rsidP="00BA6BC1">
      <w:pPr>
        <w:rPr>
          <w:rFonts w:cs="Arial"/>
        </w:rPr>
      </w:pPr>
    </w:p>
    <w:p w:rsidR="00307ACB" w:rsidRPr="00F474F0" w:rsidRDefault="00307ACB" w:rsidP="00BA6BC1">
      <w:pPr>
        <w:rPr>
          <w:rFonts w:cs="Arial"/>
        </w:rPr>
      </w:pPr>
      <w:r w:rsidRPr="00F474F0">
        <w:rPr>
          <w:rFonts w:cs="Arial"/>
        </w:rPr>
        <w:tab/>
        <w:t xml:space="preserve">e. Test Materials.  All materials that are identified as test materials will be kept in a locked cabinet and will neither be accepted from nor released to students. </w:t>
      </w:r>
    </w:p>
    <w:p w:rsidR="00935345" w:rsidRPr="00AE51FA" w:rsidRDefault="00935345" w:rsidP="00BA6394"/>
    <w:p w:rsidR="00935345" w:rsidRPr="00AE51FA" w:rsidRDefault="00935345" w:rsidP="007531AC">
      <w:pPr>
        <w:pStyle w:val="Heading2"/>
      </w:pPr>
      <w:bookmarkStart w:id="70" w:name="_Toc122694163"/>
      <w:bookmarkStart w:id="71" w:name="_Toc132947000"/>
      <w:bookmarkStart w:id="72" w:name="_Toc372249987"/>
      <w:bookmarkStart w:id="73" w:name="_Toc405095158"/>
      <w:r w:rsidRPr="00AE51FA">
        <w:t>6.11 Acceptable Computer Us</w:t>
      </w:r>
      <w:bookmarkEnd w:id="70"/>
      <w:r w:rsidRPr="00AE51FA">
        <w:t>e Policy</w:t>
      </w:r>
      <w:bookmarkEnd w:id="71"/>
      <w:bookmarkEnd w:id="72"/>
      <w:bookmarkEnd w:id="73"/>
    </w:p>
    <w:p w:rsidR="00935345" w:rsidRPr="00AE51FA" w:rsidRDefault="00935345" w:rsidP="00BA6394">
      <w:pPr>
        <w:rPr>
          <w:rFonts w:cs="Arial"/>
        </w:rPr>
      </w:pPr>
    </w:p>
    <w:p w:rsidR="00935345" w:rsidRPr="00AE51FA" w:rsidRDefault="00935345" w:rsidP="00BA6BC1">
      <w:pPr>
        <w:tabs>
          <w:tab w:val="left" w:leader="dot" w:pos="8208"/>
        </w:tabs>
        <w:rPr>
          <w:rFonts w:cs="Arial"/>
        </w:rPr>
      </w:pPr>
      <w:r w:rsidRPr="00AE51FA">
        <w:rPr>
          <w:rFonts w:cs="Arial"/>
        </w:rPr>
        <w:t xml:space="preserve">This policy applies to all users including faculty, staff, students, and guest users of </w:t>
      </w:r>
      <w:r w:rsidR="00441534">
        <w:rPr>
          <w:rFonts w:cs="Arial"/>
        </w:rPr>
        <w:t>CUCA</w:t>
      </w:r>
      <w:r w:rsidRPr="00AE51FA">
        <w:rPr>
          <w:rFonts w:cs="Arial"/>
        </w:rPr>
        <w:t xml:space="preserve"> computer networks, equipment, or connecting resources.</w:t>
      </w:r>
    </w:p>
    <w:p w:rsidR="00935345" w:rsidRPr="00AE51FA" w:rsidRDefault="00935345" w:rsidP="00BA6BC1">
      <w:pPr>
        <w:tabs>
          <w:tab w:val="left" w:leader="dot" w:pos="8208"/>
        </w:tabs>
        <w:rPr>
          <w:rFonts w:cs="Arial"/>
        </w:rPr>
      </w:pPr>
    </w:p>
    <w:p w:rsidR="00935345" w:rsidRPr="00AE51FA" w:rsidRDefault="00935345" w:rsidP="00BA6BC1">
      <w:pPr>
        <w:tabs>
          <w:tab w:val="left" w:leader="dot" w:pos="8208"/>
        </w:tabs>
        <w:rPr>
          <w:rFonts w:cs="Arial"/>
        </w:rPr>
      </w:pPr>
      <w:r w:rsidRPr="00AE51FA">
        <w:rPr>
          <w:rFonts w:cs="Arial"/>
        </w:rPr>
        <w:tab/>
        <w:t>a.</w:t>
      </w:r>
      <w:r w:rsidRPr="00AE51FA">
        <w:rPr>
          <w:rFonts w:cs="Arial"/>
        </w:rPr>
        <w:tab/>
      </w:r>
      <w:r w:rsidR="00003FCA">
        <w:rPr>
          <w:rFonts w:cs="Arial"/>
        </w:rPr>
        <w:t>College</w:t>
      </w:r>
      <w:r w:rsidRPr="00AE51FA">
        <w:rPr>
          <w:rFonts w:cs="Arial"/>
        </w:rPr>
        <w:t xml:space="preserve"> Inspection of Personal Electronic Information.  Electronic information on College networks or equipment, including, but not limited to, electronic mail and personal information, is subject to examination by the College when:</w:t>
      </w:r>
    </w:p>
    <w:p w:rsidR="00935345" w:rsidRPr="00AE51FA" w:rsidRDefault="00935345" w:rsidP="00BA6BC1">
      <w:pPr>
        <w:tabs>
          <w:tab w:val="left" w:leader="dot" w:pos="8208"/>
        </w:tabs>
        <w:rPr>
          <w:rFonts w:cs="Arial"/>
        </w:rPr>
      </w:pPr>
    </w:p>
    <w:p w:rsidR="00935345" w:rsidRPr="00AE51FA" w:rsidRDefault="00935345" w:rsidP="00BA6BC1">
      <w:pPr>
        <w:tabs>
          <w:tab w:val="left" w:leader="dot" w:pos="8208"/>
        </w:tabs>
        <w:rPr>
          <w:rFonts w:cs="Arial"/>
        </w:rPr>
      </w:pPr>
      <w:r w:rsidRPr="00AE51FA">
        <w:rPr>
          <w:rFonts w:cs="Arial"/>
        </w:rPr>
        <w:tab/>
      </w:r>
      <w:r w:rsidRPr="00AE51FA">
        <w:rPr>
          <w:rFonts w:cs="Arial"/>
        </w:rPr>
        <w:tab/>
        <w:t>(1)  It is necessary to maintain or improve the functioning of College computing resources.</w:t>
      </w:r>
    </w:p>
    <w:p w:rsidR="00935345" w:rsidRPr="00AE51FA" w:rsidRDefault="00935345" w:rsidP="00BA6BC1">
      <w:pPr>
        <w:tabs>
          <w:tab w:val="left" w:leader="dot" w:pos="8208"/>
        </w:tabs>
        <w:rPr>
          <w:rFonts w:cs="Arial"/>
        </w:rPr>
      </w:pPr>
    </w:p>
    <w:p w:rsidR="00935345" w:rsidRPr="00AE51FA" w:rsidRDefault="00935345" w:rsidP="00BA6BC1">
      <w:pPr>
        <w:tabs>
          <w:tab w:val="left" w:leader="dot" w:pos="8208"/>
        </w:tabs>
        <w:rPr>
          <w:rFonts w:cs="Arial"/>
        </w:rPr>
      </w:pPr>
      <w:r w:rsidRPr="00AE51FA">
        <w:rPr>
          <w:rFonts w:cs="Arial"/>
        </w:rPr>
        <w:tab/>
      </w:r>
      <w:r w:rsidRPr="00AE51FA">
        <w:rPr>
          <w:rFonts w:cs="Arial"/>
        </w:rPr>
        <w:tab/>
        <w:t>(2)  It is necessary to comply with or verify compliance with law.</w:t>
      </w:r>
    </w:p>
    <w:p w:rsidR="00935345" w:rsidRPr="00AE51FA" w:rsidRDefault="00935345" w:rsidP="00BA6BC1">
      <w:pPr>
        <w:tabs>
          <w:tab w:val="left" w:leader="dot" w:pos="8208"/>
        </w:tabs>
        <w:rPr>
          <w:rFonts w:cs="Arial"/>
        </w:rPr>
      </w:pPr>
    </w:p>
    <w:p w:rsidR="00935345" w:rsidRPr="00AE51FA" w:rsidRDefault="00935345" w:rsidP="00BA6BC1">
      <w:pPr>
        <w:tabs>
          <w:tab w:val="left" w:leader="dot" w:pos="8208"/>
        </w:tabs>
        <w:rPr>
          <w:rFonts w:cs="Arial"/>
        </w:rPr>
      </w:pPr>
      <w:r w:rsidRPr="00AE51FA">
        <w:rPr>
          <w:rFonts w:cs="Arial"/>
        </w:rPr>
        <w:tab/>
        <w:t>b.</w:t>
      </w:r>
      <w:r w:rsidRPr="00AE51FA">
        <w:rPr>
          <w:rFonts w:cs="Arial"/>
        </w:rPr>
        <w:tab/>
        <w:t>Acceptable Use Guidelines.</w:t>
      </w:r>
    </w:p>
    <w:p w:rsidR="00935345" w:rsidRPr="00AE51FA" w:rsidRDefault="00935345" w:rsidP="00BA6BC1">
      <w:pPr>
        <w:tabs>
          <w:tab w:val="left" w:leader="dot" w:pos="8208"/>
        </w:tabs>
        <w:rPr>
          <w:rFonts w:cs="Arial"/>
        </w:rPr>
      </w:pPr>
    </w:p>
    <w:p w:rsidR="00935345" w:rsidRPr="00AE51FA" w:rsidRDefault="00935345" w:rsidP="00BA6BC1">
      <w:pPr>
        <w:tabs>
          <w:tab w:val="left" w:leader="dot" w:pos="8208"/>
        </w:tabs>
        <w:rPr>
          <w:rFonts w:cs="Arial"/>
        </w:rPr>
      </w:pPr>
      <w:r w:rsidRPr="00AE51FA">
        <w:rPr>
          <w:rFonts w:cs="Arial"/>
        </w:rPr>
        <w:tab/>
      </w:r>
      <w:r w:rsidRPr="00AE51FA">
        <w:rPr>
          <w:rFonts w:cs="Arial"/>
        </w:rPr>
        <w:tab/>
        <w:t>(1)  Responsibilities of Users of College Computer Resources:</w:t>
      </w:r>
    </w:p>
    <w:p w:rsidR="00935345" w:rsidRPr="00AE51FA" w:rsidRDefault="00935345" w:rsidP="00BA6BC1">
      <w:pPr>
        <w:tabs>
          <w:tab w:val="left" w:leader="dot" w:pos="8208"/>
        </w:tabs>
        <w:rPr>
          <w:rFonts w:cs="Arial"/>
        </w:rPr>
      </w:pPr>
    </w:p>
    <w:p w:rsidR="00935345" w:rsidRPr="00AE51FA" w:rsidRDefault="00935345" w:rsidP="00BA6BC1">
      <w:pPr>
        <w:tabs>
          <w:tab w:val="left" w:leader="dot" w:pos="8208"/>
        </w:tabs>
        <w:rPr>
          <w:rFonts w:cs="Arial"/>
        </w:rPr>
      </w:pPr>
      <w:r w:rsidRPr="00AE51FA">
        <w:rPr>
          <w:rFonts w:cs="Arial"/>
        </w:rPr>
        <w:tab/>
      </w:r>
      <w:r w:rsidRPr="00AE51FA">
        <w:rPr>
          <w:rFonts w:cs="Arial"/>
        </w:rPr>
        <w:tab/>
      </w:r>
      <w:r w:rsidRPr="00AE51FA">
        <w:rPr>
          <w:rFonts w:cs="Arial"/>
        </w:rPr>
        <w:tab/>
        <w:t>(a)  Respect the intellectual property rights of authors, contributors, and publishers in all media.</w:t>
      </w:r>
    </w:p>
    <w:p w:rsidR="00935345" w:rsidRPr="00AE51FA" w:rsidRDefault="00935345" w:rsidP="00BA6BC1">
      <w:pPr>
        <w:tabs>
          <w:tab w:val="left" w:leader="dot" w:pos="8208"/>
        </w:tabs>
        <w:rPr>
          <w:rFonts w:cs="Arial"/>
        </w:rPr>
      </w:pPr>
    </w:p>
    <w:p w:rsidR="00BE236F" w:rsidRDefault="00935345" w:rsidP="00BA6BC1">
      <w:pPr>
        <w:tabs>
          <w:tab w:val="left" w:leader="dot" w:pos="8208"/>
        </w:tabs>
        <w:rPr>
          <w:rFonts w:cs="Arial"/>
        </w:rPr>
      </w:pPr>
      <w:r w:rsidRPr="00AE51FA">
        <w:rPr>
          <w:rFonts w:cs="Arial"/>
        </w:rPr>
        <w:tab/>
      </w:r>
      <w:r w:rsidRPr="00AE51FA">
        <w:rPr>
          <w:rFonts w:cs="Arial"/>
        </w:rPr>
        <w:tab/>
      </w:r>
      <w:r w:rsidRPr="00AE51FA">
        <w:rPr>
          <w:rFonts w:cs="Arial"/>
        </w:rPr>
        <w:tab/>
        <w:t>(b)  Protect user ID, password, and system from unauthorized use.</w:t>
      </w:r>
    </w:p>
    <w:p w:rsidR="00935345" w:rsidRPr="00AE51FA" w:rsidRDefault="00935345" w:rsidP="00BA6BC1">
      <w:pPr>
        <w:tabs>
          <w:tab w:val="left" w:leader="dot" w:pos="8208"/>
        </w:tabs>
        <w:rPr>
          <w:rFonts w:cs="Arial"/>
        </w:rPr>
      </w:pPr>
    </w:p>
    <w:p w:rsidR="00935345" w:rsidRPr="00AE51FA" w:rsidRDefault="00935345" w:rsidP="00BA6BC1">
      <w:pPr>
        <w:tabs>
          <w:tab w:val="left" w:leader="dot" w:pos="8208"/>
        </w:tabs>
        <w:rPr>
          <w:rFonts w:cs="Arial"/>
        </w:rPr>
      </w:pPr>
      <w:r w:rsidRPr="00AE51FA">
        <w:rPr>
          <w:rFonts w:cs="Arial"/>
        </w:rPr>
        <w:tab/>
      </w:r>
      <w:r w:rsidRPr="00AE51FA">
        <w:rPr>
          <w:rFonts w:cs="Arial"/>
        </w:rPr>
        <w:tab/>
      </w:r>
      <w:r w:rsidRPr="00AE51FA">
        <w:rPr>
          <w:rFonts w:cs="Arial"/>
        </w:rPr>
        <w:tab/>
        <w:t>(c)  Adhere to the terms of software licenses and other contracts. Persons loading software on any College computer must adhere to all licensing requirements for the software. Except where allowed by College site licenses, copying software licensed for College use for personal use is a violation of this policy.</w:t>
      </w:r>
    </w:p>
    <w:p w:rsidR="00935345" w:rsidRPr="00AE51FA" w:rsidRDefault="00935345" w:rsidP="00BA6BC1">
      <w:pPr>
        <w:tabs>
          <w:tab w:val="left" w:leader="dot" w:pos="8208"/>
        </w:tabs>
        <w:rPr>
          <w:rFonts w:cs="Arial"/>
        </w:rPr>
      </w:pPr>
    </w:p>
    <w:p w:rsidR="00935345" w:rsidRPr="00AE51FA" w:rsidRDefault="00935345" w:rsidP="00BA6BC1">
      <w:pPr>
        <w:tabs>
          <w:tab w:val="left" w:leader="dot" w:pos="8208"/>
        </w:tabs>
        <w:rPr>
          <w:rFonts w:cs="Arial"/>
        </w:rPr>
      </w:pPr>
      <w:r w:rsidRPr="00AE51FA">
        <w:rPr>
          <w:rFonts w:cs="Arial"/>
        </w:rPr>
        <w:tab/>
      </w:r>
      <w:r w:rsidRPr="00AE51FA">
        <w:rPr>
          <w:rFonts w:cs="Arial"/>
        </w:rPr>
        <w:tab/>
      </w:r>
      <w:r w:rsidRPr="00AE51FA">
        <w:rPr>
          <w:rFonts w:cs="Arial"/>
        </w:rPr>
        <w:tab/>
        <w:t xml:space="preserve">(d)  Adhere to other College and campus policies, including the Collected Rules and Regulations of the </w:t>
      </w:r>
      <w:r w:rsidR="00441534">
        <w:rPr>
          <w:rFonts w:cs="Arial"/>
        </w:rPr>
        <w:t>CUCA</w:t>
      </w:r>
      <w:r w:rsidRPr="00AE51FA">
        <w:rPr>
          <w:rFonts w:cs="Arial"/>
        </w:rPr>
        <w:t>.</w:t>
      </w:r>
    </w:p>
    <w:p w:rsidR="00755B1C" w:rsidRDefault="00755B1C" w:rsidP="00B842FB">
      <w:pPr>
        <w:tabs>
          <w:tab w:val="left" w:leader="dot" w:pos="8208"/>
        </w:tabs>
        <w:rPr>
          <w:rFonts w:cs="Arial"/>
        </w:rPr>
      </w:pPr>
    </w:p>
    <w:p w:rsidR="00935345" w:rsidRPr="00AE51FA" w:rsidRDefault="00935345" w:rsidP="00B842FB">
      <w:pPr>
        <w:tabs>
          <w:tab w:val="left" w:leader="dot" w:pos="8208"/>
        </w:tabs>
        <w:rPr>
          <w:rFonts w:cs="Arial"/>
        </w:rPr>
      </w:pPr>
      <w:r w:rsidRPr="00AE51FA">
        <w:rPr>
          <w:rFonts w:cs="Arial"/>
        </w:rPr>
        <w:tab/>
      </w:r>
      <w:r w:rsidRPr="00AE51FA">
        <w:rPr>
          <w:rFonts w:cs="Arial"/>
        </w:rPr>
        <w:tab/>
      </w:r>
      <w:r w:rsidRPr="00AE51FA">
        <w:rPr>
          <w:rFonts w:cs="Arial"/>
        </w:rPr>
        <w:tab/>
        <w:t>(e)  Adhere to College data access policies or those established by law.</w:t>
      </w:r>
    </w:p>
    <w:p w:rsidR="00935345" w:rsidRPr="00AE51FA" w:rsidRDefault="00935345" w:rsidP="00052788">
      <w:pPr>
        <w:tabs>
          <w:tab w:val="left" w:leader="dot" w:pos="8208"/>
        </w:tabs>
        <w:rPr>
          <w:rFonts w:cs="Arial"/>
        </w:rPr>
      </w:pPr>
    </w:p>
    <w:p w:rsidR="00935345" w:rsidRPr="00AE51FA" w:rsidRDefault="00935345" w:rsidP="00052788">
      <w:pPr>
        <w:tabs>
          <w:tab w:val="left" w:leader="dot" w:pos="8208"/>
        </w:tabs>
        <w:rPr>
          <w:rFonts w:cs="Arial"/>
        </w:rPr>
      </w:pPr>
      <w:r w:rsidRPr="00AE51FA">
        <w:rPr>
          <w:rFonts w:cs="Arial"/>
        </w:rPr>
        <w:tab/>
      </w:r>
      <w:r w:rsidRPr="00AE51FA">
        <w:rPr>
          <w:rFonts w:cs="Arial"/>
        </w:rPr>
        <w:tab/>
      </w:r>
      <w:r w:rsidRPr="00AE51FA">
        <w:rPr>
          <w:rFonts w:cs="Arial"/>
        </w:rPr>
        <w:tab/>
        <w:t>(f)  Use computer resources in compliance with College policies and regulations.</w:t>
      </w:r>
    </w:p>
    <w:p w:rsidR="00935345" w:rsidRPr="00AE51FA" w:rsidRDefault="00935345" w:rsidP="00052788">
      <w:pPr>
        <w:tabs>
          <w:tab w:val="left" w:leader="dot" w:pos="8208"/>
        </w:tabs>
        <w:rPr>
          <w:rFonts w:cs="Arial"/>
        </w:rPr>
      </w:pPr>
      <w:bookmarkStart w:id="74" w:name="_Toc122694165"/>
    </w:p>
    <w:p w:rsidR="00935345" w:rsidRPr="00AE51FA" w:rsidRDefault="00935345" w:rsidP="00052788">
      <w:pPr>
        <w:tabs>
          <w:tab w:val="left" w:leader="dot" w:pos="8208"/>
        </w:tabs>
        <w:rPr>
          <w:rFonts w:cs="Arial"/>
        </w:rPr>
      </w:pPr>
      <w:r w:rsidRPr="00AE51FA">
        <w:rPr>
          <w:rFonts w:cs="Arial"/>
        </w:rPr>
        <w:tab/>
        <w:t>c.  Prohibited Uses of College Computer Resources</w:t>
      </w:r>
      <w:bookmarkEnd w:id="74"/>
      <w:r w:rsidRPr="00AE51FA">
        <w:rPr>
          <w:rFonts w:cs="Arial"/>
        </w:rPr>
        <w:t>:</w:t>
      </w:r>
    </w:p>
    <w:p w:rsidR="00935345" w:rsidRPr="00AE51FA" w:rsidRDefault="00935345" w:rsidP="00052788">
      <w:pPr>
        <w:tabs>
          <w:tab w:val="left" w:leader="dot" w:pos="8208"/>
        </w:tabs>
        <w:rPr>
          <w:rFonts w:cs="Arial"/>
        </w:rPr>
      </w:pPr>
    </w:p>
    <w:p w:rsidR="00935345" w:rsidRPr="00AE51FA" w:rsidRDefault="00935345" w:rsidP="00052788">
      <w:pPr>
        <w:tabs>
          <w:tab w:val="left" w:leader="dot" w:pos="8208"/>
        </w:tabs>
        <w:rPr>
          <w:rFonts w:cs="Arial"/>
        </w:rPr>
      </w:pPr>
      <w:r w:rsidRPr="00AE51FA">
        <w:rPr>
          <w:rFonts w:cs="Arial"/>
        </w:rPr>
        <w:tab/>
      </w:r>
      <w:r w:rsidRPr="00AE51FA">
        <w:rPr>
          <w:rFonts w:cs="Arial"/>
        </w:rPr>
        <w:tab/>
        <w:t>(1)  Unauthorized or excessive personal use. Use may be excessive if it overburdens a network, results in substantial use of system capacity, or otherwise subjects the institution to increased costs or risks.</w:t>
      </w:r>
    </w:p>
    <w:p w:rsidR="00935345" w:rsidRPr="00AE51FA" w:rsidRDefault="00935345" w:rsidP="00052788">
      <w:pPr>
        <w:tabs>
          <w:tab w:val="left" w:leader="dot" w:pos="8208"/>
        </w:tabs>
        <w:rPr>
          <w:rFonts w:cs="Arial"/>
        </w:rPr>
      </w:pPr>
    </w:p>
    <w:p w:rsidR="00935345" w:rsidRPr="00AE51FA" w:rsidRDefault="00935345" w:rsidP="00052788">
      <w:pPr>
        <w:tabs>
          <w:tab w:val="left" w:leader="dot" w:pos="8208"/>
        </w:tabs>
        <w:rPr>
          <w:rFonts w:cs="Arial"/>
        </w:rPr>
      </w:pPr>
      <w:r w:rsidRPr="00AE51FA">
        <w:rPr>
          <w:rFonts w:cs="Arial"/>
        </w:rPr>
        <w:tab/>
      </w:r>
      <w:r w:rsidRPr="00AE51FA">
        <w:rPr>
          <w:rFonts w:cs="Arial"/>
        </w:rPr>
        <w:tab/>
        <w:t>(2)  Uses that interfere with the proper functioning of the College’s information technology resources.</w:t>
      </w:r>
    </w:p>
    <w:p w:rsidR="00935345" w:rsidRPr="00AE51FA" w:rsidRDefault="00935345" w:rsidP="00052788">
      <w:pPr>
        <w:tabs>
          <w:tab w:val="left" w:leader="dot" w:pos="8208"/>
        </w:tabs>
        <w:rPr>
          <w:rFonts w:cs="Arial"/>
        </w:rPr>
      </w:pPr>
    </w:p>
    <w:p w:rsidR="00935345" w:rsidRPr="00AE51FA" w:rsidRDefault="00935345" w:rsidP="00052788">
      <w:pPr>
        <w:tabs>
          <w:tab w:val="left" w:leader="dot" w:pos="8208"/>
        </w:tabs>
        <w:rPr>
          <w:rFonts w:cs="Arial"/>
        </w:rPr>
      </w:pPr>
      <w:r w:rsidRPr="00AE51FA">
        <w:rPr>
          <w:rFonts w:cs="Arial"/>
        </w:rPr>
        <w:tab/>
      </w:r>
      <w:r w:rsidRPr="00AE51FA">
        <w:rPr>
          <w:rFonts w:cs="Arial"/>
        </w:rPr>
        <w:tab/>
        <w:t>(3)  Uses that unreasonably interfere with the ability of others to make use of College computer resources.</w:t>
      </w:r>
    </w:p>
    <w:p w:rsidR="00935345" w:rsidRPr="00AE51FA" w:rsidRDefault="00935345" w:rsidP="00052788">
      <w:pPr>
        <w:tabs>
          <w:tab w:val="left" w:leader="dot" w:pos="8208"/>
        </w:tabs>
        <w:rPr>
          <w:rFonts w:cs="Arial"/>
        </w:rPr>
      </w:pPr>
    </w:p>
    <w:p w:rsidR="00935345" w:rsidRPr="00AE51FA" w:rsidRDefault="00935345" w:rsidP="00052788">
      <w:pPr>
        <w:tabs>
          <w:tab w:val="left" w:leader="dot" w:pos="8208"/>
        </w:tabs>
        <w:rPr>
          <w:rFonts w:cs="Arial"/>
        </w:rPr>
      </w:pPr>
      <w:r w:rsidRPr="00AE51FA">
        <w:rPr>
          <w:rFonts w:cs="Arial"/>
        </w:rPr>
        <w:tab/>
      </w:r>
      <w:r w:rsidRPr="00AE51FA">
        <w:rPr>
          <w:rFonts w:cs="Arial"/>
        </w:rPr>
        <w:tab/>
        <w:t>(4)  Attempting to gain or gaining unauthorized access to the computer system, or files of another.</w:t>
      </w:r>
    </w:p>
    <w:p w:rsidR="00935345" w:rsidRPr="00AE51FA" w:rsidRDefault="00935345" w:rsidP="00052788">
      <w:pPr>
        <w:tabs>
          <w:tab w:val="left" w:leader="dot" w:pos="8208"/>
        </w:tabs>
        <w:rPr>
          <w:rFonts w:cs="Arial"/>
        </w:rPr>
      </w:pPr>
    </w:p>
    <w:p w:rsidR="00935345" w:rsidRPr="00AE51FA" w:rsidRDefault="00935345" w:rsidP="00052788">
      <w:pPr>
        <w:tabs>
          <w:tab w:val="left" w:leader="dot" w:pos="8208"/>
        </w:tabs>
        <w:rPr>
          <w:rFonts w:cs="Arial"/>
        </w:rPr>
      </w:pPr>
      <w:r w:rsidRPr="00AE51FA">
        <w:rPr>
          <w:rFonts w:cs="Arial"/>
        </w:rPr>
        <w:tab/>
      </w:r>
      <w:r w:rsidRPr="00AE51FA">
        <w:rPr>
          <w:rFonts w:cs="Arial"/>
        </w:rPr>
        <w:tab/>
        <w:t>(5) Use of College computer resources to infringe the intellectual property rights of others.</w:t>
      </w:r>
    </w:p>
    <w:p w:rsidR="00935345" w:rsidRPr="00AE51FA" w:rsidRDefault="00935345" w:rsidP="00052788">
      <w:pPr>
        <w:tabs>
          <w:tab w:val="left" w:leader="dot" w:pos="8208"/>
        </w:tabs>
        <w:rPr>
          <w:rFonts w:cs="Arial"/>
        </w:rPr>
      </w:pPr>
    </w:p>
    <w:p w:rsidR="00935345" w:rsidRPr="00AE51FA" w:rsidRDefault="00935345" w:rsidP="00052788">
      <w:pPr>
        <w:tabs>
          <w:tab w:val="left" w:leader="dot" w:pos="8208"/>
        </w:tabs>
        <w:rPr>
          <w:rFonts w:cs="Arial"/>
        </w:rPr>
      </w:pPr>
      <w:r w:rsidRPr="00AE51FA">
        <w:rPr>
          <w:rFonts w:cs="Arial"/>
        </w:rPr>
        <w:tab/>
      </w:r>
      <w:r w:rsidRPr="00AE51FA">
        <w:rPr>
          <w:rFonts w:cs="Arial"/>
        </w:rPr>
        <w:tab/>
        <w:t>(6)  Use of College computer resources for personal profit, except as permitted under the College’s conflict of interest policy.</w:t>
      </w:r>
    </w:p>
    <w:p w:rsidR="00935345" w:rsidRPr="00AE51FA" w:rsidRDefault="00935345" w:rsidP="00052788">
      <w:pPr>
        <w:tabs>
          <w:tab w:val="left" w:leader="dot" w:pos="8208"/>
        </w:tabs>
        <w:rPr>
          <w:rFonts w:cs="Arial"/>
        </w:rPr>
      </w:pPr>
    </w:p>
    <w:p w:rsidR="00935345" w:rsidRPr="00AE51FA" w:rsidRDefault="00935345" w:rsidP="00052788">
      <w:pPr>
        <w:tabs>
          <w:tab w:val="left" w:leader="dot" w:pos="8208"/>
        </w:tabs>
        <w:rPr>
          <w:rFonts w:cs="Arial"/>
        </w:rPr>
      </w:pPr>
      <w:bookmarkStart w:id="75" w:name="_Toc122694166"/>
      <w:r w:rsidRPr="00AE51FA">
        <w:rPr>
          <w:rFonts w:cs="Arial"/>
        </w:rPr>
        <w:tab/>
        <w:t>d.  Enforcement of Acceptable Use Policy</w:t>
      </w:r>
      <w:bookmarkEnd w:id="75"/>
      <w:r w:rsidRPr="00AE51FA">
        <w:rPr>
          <w:rFonts w:cs="Arial"/>
        </w:rPr>
        <w:t xml:space="preserve">.  Violation of the Acceptable Use Policy may result in a denial of access to College computer resources, and those disciplinary actions provided or authorized by </w:t>
      </w:r>
      <w:r w:rsidR="00441534">
        <w:rPr>
          <w:rFonts w:cs="Arial"/>
        </w:rPr>
        <w:t>CUCA</w:t>
      </w:r>
      <w:r w:rsidRPr="00AE51FA">
        <w:rPr>
          <w:rFonts w:cs="Arial"/>
        </w:rPr>
        <w:t xml:space="preserve"> rules and regulations in a manner that is compliant with College policies and procedures.</w:t>
      </w:r>
      <w:bookmarkStart w:id="76" w:name="_Toc122694167"/>
    </w:p>
    <w:p w:rsidR="00935345" w:rsidRPr="00AE51FA" w:rsidRDefault="00935345" w:rsidP="00052788">
      <w:pPr>
        <w:tabs>
          <w:tab w:val="left" w:leader="dot" w:pos="8208"/>
        </w:tabs>
        <w:rPr>
          <w:rFonts w:cs="Arial"/>
        </w:rPr>
      </w:pPr>
    </w:p>
    <w:p w:rsidR="00935345" w:rsidRPr="00AE51FA" w:rsidRDefault="00935345" w:rsidP="007531AC">
      <w:pPr>
        <w:pStyle w:val="Heading2"/>
      </w:pPr>
      <w:bookmarkStart w:id="77" w:name="_Toc132947001"/>
      <w:bookmarkStart w:id="78" w:name="_Toc372249988"/>
      <w:bookmarkStart w:id="79" w:name="_Toc405095159"/>
      <w:r w:rsidRPr="00AE51FA">
        <w:t>6.12 Information Security</w:t>
      </w:r>
      <w:bookmarkEnd w:id="76"/>
      <w:bookmarkEnd w:id="77"/>
      <w:bookmarkEnd w:id="78"/>
      <w:bookmarkEnd w:id="79"/>
    </w:p>
    <w:p w:rsidR="00935345" w:rsidRPr="00AE51FA" w:rsidRDefault="00935345" w:rsidP="00052788">
      <w:pPr>
        <w:tabs>
          <w:tab w:val="left" w:leader="dot" w:pos="8208"/>
        </w:tabs>
        <w:rPr>
          <w:rFonts w:cs="Arial"/>
        </w:rPr>
      </w:pPr>
    </w:p>
    <w:p w:rsidR="00935345" w:rsidRPr="00AE51FA" w:rsidRDefault="00441534" w:rsidP="00052788">
      <w:pPr>
        <w:tabs>
          <w:tab w:val="left" w:leader="dot" w:pos="8208"/>
        </w:tabs>
        <w:rPr>
          <w:rFonts w:cs="Arial"/>
        </w:rPr>
      </w:pPr>
      <w:r>
        <w:rPr>
          <w:rFonts w:cs="Arial"/>
        </w:rPr>
        <w:t>CUCA</w:t>
      </w:r>
      <w:r w:rsidR="00935345" w:rsidRPr="00AE51FA">
        <w:rPr>
          <w:rFonts w:cs="Arial"/>
        </w:rPr>
        <w:t xml:space="preserve"> security policy involves several layers from physical access control to firewall and virus protection. </w:t>
      </w:r>
    </w:p>
    <w:p w:rsidR="00935345" w:rsidRPr="00AE51FA" w:rsidRDefault="00935345" w:rsidP="00052788">
      <w:pPr>
        <w:tabs>
          <w:tab w:val="left" w:leader="dot" w:pos="8208"/>
        </w:tabs>
        <w:rPr>
          <w:rFonts w:cs="Arial"/>
        </w:rPr>
      </w:pPr>
    </w:p>
    <w:p w:rsidR="00935345" w:rsidRPr="00AE51FA" w:rsidRDefault="00935345" w:rsidP="00052788">
      <w:pPr>
        <w:tabs>
          <w:tab w:val="left" w:leader="dot" w:pos="8208"/>
        </w:tabs>
        <w:rPr>
          <w:rFonts w:cs="Arial"/>
        </w:rPr>
      </w:pPr>
      <w:r w:rsidRPr="00AE51FA">
        <w:rPr>
          <w:rFonts w:cs="Arial"/>
        </w:rPr>
        <w:tab/>
        <w:t>a.  The base security mechanism is to have dedicated servers for different college functions mounted on the intranet.</w:t>
      </w:r>
    </w:p>
    <w:p w:rsidR="00935345" w:rsidRPr="00AE51FA" w:rsidRDefault="00935345" w:rsidP="00052788">
      <w:pPr>
        <w:tabs>
          <w:tab w:val="left" w:leader="dot" w:pos="8208"/>
        </w:tabs>
        <w:rPr>
          <w:rFonts w:cs="Arial"/>
        </w:rPr>
      </w:pPr>
    </w:p>
    <w:p w:rsidR="00935345" w:rsidRPr="00AE51FA" w:rsidRDefault="00935345" w:rsidP="00052788">
      <w:pPr>
        <w:tabs>
          <w:tab w:val="left" w:leader="dot" w:pos="8208"/>
        </w:tabs>
        <w:rPr>
          <w:rFonts w:cs="Arial"/>
        </w:rPr>
      </w:pPr>
      <w:r w:rsidRPr="00AE51FA">
        <w:rPr>
          <w:rFonts w:cs="Arial"/>
        </w:rPr>
        <w:tab/>
        <w:t>b.  The intranet will be provided with appropriate firewall software, which will be automatically updated.</w:t>
      </w:r>
    </w:p>
    <w:p w:rsidR="00935345" w:rsidRPr="00AE51FA" w:rsidRDefault="00935345" w:rsidP="00052788">
      <w:pPr>
        <w:tabs>
          <w:tab w:val="left" w:leader="dot" w:pos="8208"/>
        </w:tabs>
        <w:rPr>
          <w:rFonts w:cs="Arial"/>
        </w:rPr>
      </w:pPr>
    </w:p>
    <w:p w:rsidR="00935345" w:rsidRPr="00AE51FA" w:rsidRDefault="00935345" w:rsidP="00052788">
      <w:pPr>
        <w:tabs>
          <w:tab w:val="left" w:leader="dot" w:pos="8208"/>
        </w:tabs>
        <w:rPr>
          <w:rFonts w:cs="Arial"/>
        </w:rPr>
      </w:pPr>
      <w:r w:rsidRPr="00AE51FA">
        <w:rPr>
          <w:rFonts w:cs="Arial"/>
        </w:rPr>
        <w:tab/>
        <w:t>c.  Each computer on the network will be provided with an individual firewall and virus protection.</w:t>
      </w:r>
    </w:p>
    <w:p w:rsidR="00935345" w:rsidRPr="00AE51FA" w:rsidRDefault="00935345" w:rsidP="00052788">
      <w:pPr>
        <w:tabs>
          <w:tab w:val="left" w:leader="dot" w:pos="8208"/>
        </w:tabs>
        <w:rPr>
          <w:rFonts w:cs="Arial"/>
        </w:rPr>
      </w:pPr>
    </w:p>
    <w:p w:rsidR="00935345" w:rsidRPr="00AE51FA" w:rsidRDefault="00935345" w:rsidP="00052788">
      <w:pPr>
        <w:tabs>
          <w:tab w:val="left" w:leader="dot" w:pos="8208"/>
        </w:tabs>
        <w:rPr>
          <w:rFonts w:cs="Arial"/>
        </w:rPr>
      </w:pPr>
      <w:r w:rsidRPr="00AE51FA">
        <w:rPr>
          <w:rFonts w:cs="Arial"/>
        </w:rPr>
        <w:tab/>
        <w:t xml:space="preserve">d.  Each staff member and student will have a separate email account but all email will be filtered through proprietary software that monitors such things as Spam. </w:t>
      </w:r>
    </w:p>
    <w:p w:rsidR="00935345" w:rsidRPr="00AE51FA" w:rsidRDefault="00935345" w:rsidP="00052788">
      <w:pPr>
        <w:tabs>
          <w:tab w:val="left" w:leader="dot" w:pos="8208"/>
        </w:tabs>
        <w:rPr>
          <w:rFonts w:cs="Arial"/>
        </w:rPr>
      </w:pPr>
    </w:p>
    <w:p w:rsidR="00935345" w:rsidRPr="00AE51FA" w:rsidRDefault="00935345" w:rsidP="00052788">
      <w:pPr>
        <w:tabs>
          <w:tab w:val="left" w:leader="dot" w:pos="8208"/>
        </w:tabs>
        <w:rPr>
          <w:rFonts w:cs="Arial"/>
        </w:rPr>
      </w:pPr>
      <w:r w:rsidRPr="00AE51FA">
        <w:rPr>
          <w:rFonts w:cs="Arial"/>
        </w:rPr>
        <w:tab/>
        <w:t>e.  All servers will be automatically backed up regularly and copies kept off</w:t>
      </w:r>
      <w:r w:rsidR="00580D7C">
        <w:rPr>
          <w:rFonts w:cs="Arial"/>
        </w:rPr>
        <w:t>-</w:t>
      </w:r>
      <w:r w:rsidRPr="00AE51FA">
        <w:rPr>
          <w:rFonts w:cs="Arial"/>
        </w:rPr>
        <w:t xml:space="preserve">site. </w:t>
      </w:r>
    </w:p>
    <w:p w:rsidR="00935345" w:rsidRPr="00AE51FA" w:rsidRDefault="00935345" w:rsidP="00052788">
      <w:pPr>
        <w:tabs>
          <w:tab w:val="left" w:leader="dot" w:pos="8208"/>
        </w:tabs>
        <w:rPr>
          <w:rFonts w:cs="Arial"/>
        </w:rPr>
      </w:pPr>
    </w:p>
    <w:p w:rsidR="00935345" w:rsidRPr="00AE51FA" w:rsidRDefault="00935345" w:rsidP="00052788">
      <w:pPr>
        <w:tabs>
          <w:tab w:val="left" w:leader="dot" w:pos="8208"/>
        </w:tabs>
        <w:rPr>
          <w:rFonts w:cs="Arial"/>
        </w:rPr>
      </w:pPr>
      <w:r w:rsidRPr="00AE51FA">
        <w:rPr>
          <w:rFonts w:cs="Arial"/>
        </w:rPr>
        <w:tab/>
        <w:t>f.  Students and faculty may request services to restore a given a file/s at any time</w:t>
      </w:r>
      <w:bookmarkStart w:id="80" w:name="_Toc122694168"/>
      <w:bookmarkEnd w:id="38"/>
      <w:bookmarkEnd w:id="39"/>
      <w:r w:rsidRPr="00AE51FA">
        <w:rPr>
          <w:rFonts w:cs="Arial"/>
        </w:rPr>
        <w:t>.</w:t>
      </w:r>
    </w:p>
    <w:p w:rsidR="00935345" w:rsidRPr="00AE51FA" w:rsidRDefault="00935345" w:rsidP="00052788">
      <w:pPr>
        <w:tabs>
          <w:tab w:val="left" w:leader="dot" w:pos="8208"/>
        </w:tabs>
        <w:rPr>
          <w:rFonts w:cs="Arial"/>
        </w:rPr>
      </w:pPr>
    </w:p>
    <w:p w:rsidR="00935345" w:rsidRPr="00AE51FA" w:rsidRDefault="00935345" w:rsidP="007531AC">
      <w:pPr>
        <w:pStyle w:val="Heading2"/>
      </w:pPr>
      <w:bookmarkStart w:id="81" w:name="_Toc132947002"/>
      <w:bookmarkStart w:id="82" w:name="_Toc372249989"/>
      <w:bookmarkStart w:id="83" w:name="_Toc405095160"/>
      <w:r w:rsidRPr="00AE51FA">
        <w:t>6.13 Librar</w:t>
      </w:r>
      <w:bookmarkEnd w:id="80"/>
      <w:r w:rsidRPr="00AE51FA">
        <w:t>y</w:t>
      </w:r>
      <w:bookmarkEnd w:id="81"/>
      <w:bookmarkEnd w:id="82"/>
      <w:bookmarkEnd w:id="83"/>
    </w:p>
    <w:p w:rsidR="00935345" w:rsidRPr="00AE51FA" w:rsidRDefault="00935345" w:rsidP="00052788">
      <w:pPr>
        <w:tabs>
          <w:tab w:val="left" w:leader="dot" w:pos="8208"/>
        </w:tabs>
        <w:rPr>
          <w:rFonts w:cs="Arial"/>
        </w:rPr>
      </w:pPr>
    </w:p>
    <w:p w:rsidR="00935345" w:rsidRPr="00AE51FA" w:rsidRDefault="00935345" w:rsidP="00052788">
      <w:pPr>
        <w:tabs>
          <w:tab w:val="left" w:leader="dot" w:pos="8208"/>
        </w:tabs>
        <w:rPr>
          <w:rFonts w:cs="Arial"/>
        </w:rPr>
      </w:pPr>
      <w:r w:rsidRPr="00AE51FA">
        <w:rPr>
          <w:rFonts w:cs="Arial"/>
        </w:rPr>
        <w:t xml:space="preserve">Sufficient budget allocation has been made for </w:t>
      </w:r>
      <w:r w:rsidR="00B4533B">
        <w:rPr>
          <w:rFonts w:cs="Arial"/>
        </w:rPr>
        <w:t xml:space="preserve">the </w:t>
      </w:r>
      <w:r w:rsidRPr="00AE51FA">
        <w:rPr>
          <w:rFonts w:cs="Arial"/>
        </w:rPr>
        <w:t xml:space="preserve">seamless operation and maintenance of the College Library, </w:t>
      </w:r>
      <w:r w:rsidR="00B4533B">
        <w:rPr>
          <w:rFonts w:cs="Arial"/>
        </w:rPr>
        <w:t xml:space="preserve">which is </w:t>
      </w:r>
      <w:r w:rsidRPr="00AE51FA">
        <w:rPr>
          <w:rFonts w:cs="Arial"/>
        </w:rPr>
        <w:t xml:space="preserve">one of the major </w:t>
      </w:r>
      <w:r w:rsidR="00441534">
        <w:rPr>
          <w:rFonts w:cs="Arial"/>
        </w:rPr>
        <w:t>CUCA</w:t>
      </w:r>
      <w:r w:rsidRPr="00AE51FA">
        <w:rPr>
          <w:rFonts w:cs="Arial"/>
        </w:rPr>
        <w:t xml:space="preserve"> facilities. </w:t>
      </w:r>
    </w:p>
    <w:p w:rsidR="00935345" w:rsidRPr="00AE51FA" w:rsidRDefault="00935345" w:rsidP="00052788">
      <w:pPr>
        <w:tabs>
          <w:tab w:val="left" w:leader="dot" w:pos="8208"/>
        </w:tabs>
        <w:rPr>
          <w:rFonts w:cs="Arial"/>
        </w:rPr>
      </w:pPr>
    </w:p>
    <w:p w:rsidR="00935345" w:rsidRPr="00AE51FA" w:rsidRDefault="00935345" w:rsidP="00052788">
      <w:pPr>
        <w:tabs>
          <w:tab w:val="left" w:leader="dot" w:pos="8208"/>
        </w:tabs>
        <w:rPr>
          <w:rFonts w:cs="Arial"/>
        </w:rPr>
      </w:pPr>
      <w:r w:rsidRPr="00AE51FA">
        <w:rPr>
          <w:rFonts w:cs="Arial"/>
        </w:rPr>
        <w:tab/>
        <w:t>a.  The library collection, including books, copies of bound and current periodicals, ha</w:t>
      </w:r>
      <w:r w:rsidR="00B4533B">
        <w:rPr>
          <w:rFonts w:cs="Arial"/>
        </w:rPr>
        <w:t>s</w:t>
      </w:r>
      <w:r w:rsidRPr="00AE51FA">
        <w:rPr>
          <w:rFonts w:cs="Arial"/>
        </w:rPr>
        <w:t xml:space="preserve"> sufficient size and quality to ensure effectiveness </w:t>
      </w:r>
      <w:r w:rsidR="00B4533B">
        <w:rPr>
          <w:rFonts w:cs="Arial"/>
        </w:rPr>
        <w:t>of</w:t>
      </w:r>
      <w:r w:rsidRPr="00AE51FA">
        <w:rPr>
          <w:rFonts w:cs="Arial"/>
        </w:rPr>
        <w:t xml:space="preserve"> the instructional program of the College. The library collection will be well-maintained and regular repair work will be scheduled. Library collections will be constantly upgraded for continual improvement to meet current educational needs and trends. The library collection will also be periodically inventoried and matched with recognized collegiate library lists. </w:t>
      </w:r>
    </w:p>
    <w:p w:rsidR="00935345" w:rsidRPr="00AE51FA" w:rsidRDefault="00935345" w:rsidP="00052788">
      <w:pPr>
        <w:tabs>
          <w:tab w:val="left" w:leader="dot" w:pos="8208"/>
        </w:tabs>
        <w:rPr>
          <w:rFonts w:cs="Arial"/>
        </w:rPr>
      </w:pPr>
    </w:p>
    <w:p w:rsidR="00935345" w:rsidRDefault="00935345" w:rsidP="00052788">
      <w:pPr>
        <w:tabs>
          <w:tab w:val="left" w:leader="dot" w:pos="8208"/>
        </w:tabs>
        <w:rPr>
          <w:rFonts w:cs="Arial"/>
        </w:rPr>
      </w:pPr>
      <w:r w:rsidRPr="00AE51FA">
        <w:rPr>
          <w:rFonts w:cs="Arial"/>
        </w:rPr>
        <w:tab/>
        <w:t xml:space="preserve">b.  The library will also offer audiovisual materials appropriate for course offerings along with an assortment of electronic instructional and reference media which will form an integral part of library resources. There will be an annual budgetary allocation for the library. This budget will be applied to the purchase of books, on-line resources, periodicals, bindings, audiovisual materials, and library maintenance supplies. Circulation records that reflect student and faculty utilization of the library facilities will be maintained. A library orientation course will be available for freshman and transfer students. </w:t>
      </w:r>
    </w:p>
    <w:p w:rsidR="00B4533B" w:rsidRPr="00AE51FA" w:rsidRDefault="00B4533B" w:rsidP="00052788">
      <w:pPr>
        <w:tabs>
          <w:tab w:val="left" w:leader="dot" w:pos="8208"/>
        </w:tabs>
        <w:rPr>
          <w:rFonts w:cs="Arial"/>
        </w:rPr>
      </w:pPr>
    </w:p>
    <w:p w:rsidR="00935345" w:rsidRPr="00AE51FA" w:rsidRDefault="00935345" w:rsidP="00052788">
      <w:pPr>
        <w:tabs>
          <w:tab w:val="left" w:leader="dot" w:pos="8208"/>
        </w:tabs>
        <w:rPr>
          <w:rFonts w:cs="Arial"/>
        </w:rPr>
      </w:pPr>
      <w:r w:rsidRPr="00AE51FA">
        <w:rPr>
          <w:rFonts w:cs="Arial"/>
        </w:rPr>
        <w:tab/>
        <w:t xml:space="preserve">c.  The physical environment of the library </w:t>
      </w:r>
      <w:r w:rsidR="00B4533B">
        <w:rPr>
          <w:rFonts w:cs="Arial"/>
        </w:rPr>
        <w:t>is</w:t>
      </w:r>
      <w:r w:rsidRPr="00AE51FA">
        <w:rPr>
          <w:rFonts w:cs="Arial"/>
        </w:rPr>
        <w:t xml:space="preserve"> attractive and ha</w:t>
      </w:r>
      <w:r w:rsidR="00B4533B">
        <w:rPr>
          <w:rFonts w:cs="Arial"/>
        </w:rPr>
        <w:t>s</w:t>
      </w:r>
      <w:r w:rsidRPr="00AE51FA">
        <w:rPr>
          <w:rFonts w:cs="Arial"/>
        </w:rPr>
        <w:t xml:space="preserve"> adequate lighting, furniture, fixtures, equipment, and seating capacity, along with sufficient workspace for the library staff. </w:t>
      </w:r>
    </w:p>
    <w:p w:rsidR="00935345" w:rsidRPr="00AE51FA" w:rsidRDefault="00935345" w:rsidP="00052788">
      <w:pPr>
        <w:tabs>
          <w:tab w:val="left" w:leader="dot" w:pos="8208"/>
        </w:tabs>
        <w:rPr>
          <w:rFonts w:cs="Arial"/>
        </w:rPr>
      </w:pPr>
      <w:bookmarkStart w:id="84" w:name="_Toc126269550"/>
    </w:p>
    <w:p w:rsidR="00AA7205" w:rsidRPr="00AE51FA" w:rsidRDefault="00AA7205" w:rsidP="007531AC">
      <w:pPr>
        <w:pStyle w:val="Heading2"/>
      </w:pPr>
      <w:bookmarkStart w:id="85" w:name="_Toc372249990"/>
      <w:bookmarkStart w:id="86" w:name="_Toc405095161"/>
      <w:r w:rsidRPr="00AE51FA">
        <w:t>6.</w:t>
      </w:r>
      <w:r w:rsidR="00B66F78">
        <w:t xml:space="preserve">14 </w:t>
      </w:r>
      <w:r>
        <w:t>Classrooms</w:t>
      </w:r>
      <w:bookmarkEnd w:id="85"/>
      <w:bookmarkEnd w:id="86"/>
      <w:r w:rsidR="00AC1503">
        <w:t xml:space="preserve"> </w:t>
      </w:r>
      <w:r w:rsidR="00A27F06">
        <w:t xml:space="preserve"> </w:t>
      </w:r>
    </w:p>
    <w:p w:rsidR="00935345" w:rsidRPr="00AE51FA" w:rsidRDefault="00935345" w:rsidP="00052788">
      <w:pPr>
        <w:tabs>
          <w:tab w:val="left" w:leader="dot" w:pos="8208"/>
        </w:tabs>
        <w:rPr>
          <w:rFonts w:cs="Arial"/>
        </w:rPr>
      </w:pPr>
    </w:p>
    <w:p w:rsidR="00A27F06" w:rsidRDefault="00AA7205" w:rsidP="00052788">
      <w:pPr>
        <w:tabs>
          <w:tab w:val="left" w:leader="dot" w:pos="8208"/>
        </w:tabs>
        <w:rPr>
          <w:rFonts w:cs="Arial"/>
        </w:rPr>
      </w:pPr>
      <w:r>
        <w:rPr>
          <w:rFonts w:cs="Arial"/>
        </w:rPr>
        <w:t>All of the classrooms at the College are air conditioned and have comfortable seating. They feature excellent technological resources including audiovisual equipment, a computer, and at least one whiteboard to facilitate excellent teaching and learning activities.</w:t>
      </w:r>
      <w:r w:rsidR="00A27F06">
        <w:rPr>
          <w:rFonts w:cs="Arial"/>
        </w:rPr>
        <w:t xml:space="preserve"> </w:t>
      </w:r>
    </w:p>
    <w:p w:rsidR="00A27F06" w:rsidRDefault="00A27F06" w:rsidP="00052788">
      <w:pPr>
        <w:tabs>
          <w:tab w:val="left" w:leader="dot" w:pos="8208"/>
        </w:tabs>
        <w:rPr>
          <w:rFonts w:cs="Arial"/>
        </w:rPr>
      </w:pPr>
    </w:p>
    <w:p w:rsidR="00AC1503" w:rsidRDefault="00A27F06" w:rsidP="00052788">
      <w:pPr>
        <w:tabs>
          <w:tab w:val="left" w:leader="dot" w:pos="8208"/>
        </w:tabs>
        <w:rPr>
          <w:rFonts w:cs="Arial"/>
        </w:rPr>
      </w:pPr>
      <w:r>
        <w:rPr>
          <w:rFonts w:cs="Arial"/>
        </w:rPr>
        <w:t>The optimum class size for undergraduate courses is 40-45 students; 20-25</w:t>
      </w:r>
      <w:r w:rsidR="0057683B">
        <w:rPr>
          <w:rFonts w:cs="Arial"/>
        </w:rPr>
        <w:t xml:space="preserve"> students</w:t>
      </w:r>
      <w:r>
        <w:rPr>
          <w:rFonts w:cs="Arial"/>
        </w:rPr>
        <w:t xml:space="preserve"> for graduate courses; and 30 maximum students for </w:t>
      </w:r>
      <w:r w:rsidRPr="00A27F06">
        <w:rPr>
          <w:rFonts w:cs="Arial"/>
        </w:rPr>
        <w:t>computer labs.</w:t>
      </w:r>
      <w:r w:rsidR="00AC1503" w:rsidRPr="00A27F06">
        <w:rPr>
          <w:rFonts w:cs="Arial"/>
        </w:rPr>
        <w:t xml:space="preserve"> CUCA Policy 3.10 further explains </w:t>
      </w:r>
      <w:r>
        <w:rPr>
          <w:rFonts w:cs="Arial"/>
        </w:rPr>
        <w:t xml:space="preserve">the </w:t>
      </w:r>
      <w:r w:rsidR="00AC1503" w:rsidRPr="00A27F06">
        <w:rPr>
          <w:rFonts w:cs="Arial"/>
        </w:rPr>
        <w:t xml:space="preserve">class size </w:t>
      </w:r>
      <w:r>
        <w:rPr>
          <w:rFonts w:cs="Arial"/>
        </w:rPr>
        <w:t xml:space="preserve">policy </w:t>
      </w:r>
      <w:r w:rsidR="00AC1503" w:rsidRPr="00A27F06">
        <w:rPr>
          <w:rFonts w:cs="Arial"/>
        </w:rPr>
        <w:t>and operating hours for classes.</w:t>
      </w:r>
      <w:r>
        <w:rPr>
          <w:rFonts w:cs="Arial"/>
        </w:rPr>
        <w:t xml:space="preserve">  </w:t>
      </w:r>
    </w:p>
    <w:p w:rsidR="00A27F06" w:rsidRDefault="00A27F06" w:rsidP="00052788">
      <w:pPr>
        <w:tabs>
          <w:tab w:val="left" w:leader="dot" w:pos="8208"/>
        </w:tabs>
        <w:rPr>
          <w:rFonts w:cs="Arial"/>
        </w:rPr>
      </w:pPr>
    </w:p>
    <w:p w:rsidR="000C796C" w:rsidRPr="00CF33A9" w:rsidRDefault="000C796C" w:rsidP="000C796C">
      <w:pPr>
        <w:pStyle w:val="Heading2"/>
      </w:pPr>
      <w:bookmarkStart w:id="87" w:name="_Toc131853147"/>
      <w:bookmarkStart w:id="88" w:name="_Toc405095162"/>
      <w:r>
        <w:t xml:space="preserve">6.15 </w:t>
      </w:r>
      <w:r w:rsidRPr="00CF33A9">
        <w:t>Smoking Policy</w:t>
      </w:r>
      <w:bookmarkEnd w:id="87"/>
      <w:bookmarkEnd w:id="88"/>
    </w:p>
    <w:p w:rsidR="000C796C" w:rsidRPr="00CF33A9" w:rsidRDefault="000C796C" w:rsidP="000C796C">
      <w:pPr>
        <w:rPr>
          <w:rFonts w:cs="Arial"/>
        </w:rPr>
      </w:pPr>
    </w:p>
    <w:p w:rsidR="000C796C" w:rsidRPr="00CF33A9" w:rsidRDefault="000C796C" w:rsidP="000C796C">
      <w:pPr>
        <w:rPr>
          <w:rFonts w:cs="Arial"/>
        </w:rPr>
      </w:pPr>
      <w:r w:rsidRPr="00CF33A9">
        <w:rPr>
          <w:rFonts w:cs="Arial"/>
        </w:rPr>
        <w:t>The College is a smoke-free facility. Smoking is restricted to outdoor areas in only those locations providing ash receptacles. Smoking is not permitted outside the entryway to any building.</w:t>
      </w:r>
    </w:p>
    <w:p w:rsidR="00935345" w:rsidRDefault="00935345" w:rsidP="00052788">
      <w:pPr>
        <w:tabs>
          <w:tab w:val="left" w:leader="dot" w:pos="8208"/>
        </w:tabs>
        <w:rPr>
          <w:rFonts w:cs="Arial"/>
        </w:rPr>
      </w:pPr>
    </w:p>
    <w:p w:rsidR="00935345" w:rsidRPr="00AE51FA" w:rsidRDefault="00BA4A12" w:rsidP="00971F89">
      <w:pPr>
        <w:pStyle w:val="Heading1"/>
        <w:rPr>
          <w:lang w:bidi="ar-AE"/>
        </w:rPr>
      </w:pPr>
      <w:r>
        <w:br w:type="page"/>
      </w:r>
      <w:bookmarkStart w:id="89" w:name="_Toc132519437"/>
      <w:bookmarkStart w:id="90" w:name="_Toc372249991"/>
      <w:bookmarkStart w:id="91" w:name="_Toc405095163"/>
      <w:r w:rsidR="006120C4">
        <w:rPr>
          <w:lang w:bidi="ar-AE"/>
        </w:rPr>
        <w:t xml:space="preserve">7. </w:t>
      </w:r>
      <w:r w:rsidR="00935345" w:rsidRPr="00AE51FA">
        <w:rPr>
          <w:lang w:bidi="ar-AE"/>
        </w:rPr>
        <w:t>Academic Regulations</w:t>
      </w:r>
      <w:bookmarkEnd w:id="84"/>
      <w:bookmarkEnd w:id="89"/>
      <w:bookmarkEnd w:id="90"/>
      <w:bookmarkEnd w:id="91"/>
    </w:p>
    <w:p w:rsidR="00935345" w:rsidRPr="00B85D7F" w:rsidRDefault="00935345" w:rsidP="00BA6394"/>
    <w:p w:rsidR="00935345" w:rsidRPr="0028516B" w:rsidRDefault="00935345" w:rsidP="007531AC">
      <w:pPr>
        <w:pStyle w:val="Heading2"/>
      </w:pPr>
      <w:bookmarkStart w:id="92" w:name="_Toc132947003"/>
      <w:bookmarkStart w:id="93" w:name="_Toc372249992"/>
      <w:bookmarkStart w:id="94" w:name="_Toc405095164"/>
      <w:r w:rsidRPr="0028516B">
        <w:t>7.1</w:t>
      </w:r>
      <w:r w:rsidR="006120C4" w:rsidRPr="0028516B">
        <w:t xml:space="preserve"> </w:t>
      </w:r>
      <w:r w:rsidRPr="0028516B">
        <w:t>General Admission Requirements</w:t>
      </w:r>
      <w:bookmarkEnd w:id="92"/>
      <w:bookmarkEnd w:id="93"/>
      <w:bookmarkEnd w:id="94"/>
    </w:p>
    <w:p w:rsidR="00935345" w:rsidRDefault="00935345" w:rsidP="00BA6394"/>
    <w:p w:rsidR="001B1687" w:rsidRPr="009E6867" w:rsidRDefault="001B1687" w:rsidP="001B1687">
      <w:pPr>
        <w:rPr>
          <w:rFonts w:cs="Arial"/>
        </w:rPr>
      </w:pPr>
      <w:r w:rsidRPr="009E6867">
        <w:rPr>
          <w:rFonts w:cs="Arial"/>
        </w:rPr>
        <w:t>BBA Programs:</w:t>
      </w:r>
    </w:p>
    <w:p w:rsidR="001B1687" w:rsidRPr="00B85D7F" w:rsidRDefault="001B1687" w:rsidP="00BA6394"/>
    <w:p w:rsidR="00935345" w:rsidRPr="00AE51FA" w:rsidRDefault="00935345" w:rsidP="00083F9A">
      <w:pPr>
        <w:tabs>
          <w:tab w:val="left" w:leader="dot" w:pos="8208"/>
        </w:tabs>
        <w:rPr>
          <w:rFonts w:cs="Arial"/>
        </w:rPr>
      </w:pPr>
      <w:r w:rsidRPr="00AE51FA">
        <w:rPr>
          <w:rFonts w:cs="Arial"/>
        </w:rPr>
        <w:t xml:space="preserve">The </w:t>
      </w:r>
      <w:r w:rsidR="00441534">
        <w:rPr>
          <w:rFonts w:cs="Arial"/>
        </w:rPr>
        <w:t>CUCA</w:t>
      </w:r>
      <w:r w:rsidRPr="00AE51FA">
        <w:rPr>
          <w:rFonts w:cs="Arial"/>
        </w:rPr>
        <w:t xml:space="preserve"> admission policy is based on a student’s academic achievements in secondary school certificate or its equivalent, regardless of </w:t>
      </w:r>
      <w:r w:rsidR="00083F9A">
        <w:rPr>
          <w:rFonts w:cs="Arial"/>
        </w:rPr>
        <w:t>gender</w:t>
      </w:r>
      <w:r w:rsidRPr="00AE51FA">
        <w:rPr>
          <w:rFonts w:cs="Arial"/>
        </w:rPr>
        <w:t xml:space="preserve">, race, color, religion, age, handicap, or national origin.  </w:t>
      </w:r>
      <w:r w:rsidR="00441534">
        <w:rPr>
          <w:rFonts w:cs="Arial"/>
        </w:rPr>
        <w:t>CUCA</w:t>
      </w:r>
      <w:r w:rsidRPr="00AE51FA">
        <w:rPr>
          <w:rFonts w:cs="Arial"/>
        </w:rPr>
        <w:t xml:space="preserve"> will classify a successful candidate as either full- or part-time based on the number of credit hours attempted per semester. All documents presented by the applicant for admission purposes become the property of </w:t>
      </w:r>
      <w:r w:rsidR="00441534">
        <w:rPr>
          <w:rFonts w:cs="Arial"/>
        </w:rPr>
        <w:t>CUCA</w:t>
      </w:r>
      <w:r w:rsidRPr="00AE51FA">
        <w:rPr>
          <w:rFonts w:cs="Arial"/>
        </w:rPr>
        <w:t xml:space="preserve"> and will not be returned. If it is determined than any documents presented by the applicant are fraudulent, </w:t>
      </w:r>
      <w:r w:rsidR="00441534">
        <w:rPr>
          <w:rFonts w:cs="Arial"/>
        </w:rPr>
        <w:t>CUCA</w:t>
      </w:r>
      <w:r w:rsidRPr="00AE51FA">
        <w:rPr>
          <w:rFonts w:cs="Arial"/>
        </w:rPr>
        <w:t xml:space="preserve"> reserves the right to expel the student without refund of any fees paid.</w:t>
      </w:r>
    </w:p>
    <w:p w:rsidR="00935345" w:rsidRDefault="00935345" w:rsidP="00BA6394"/>
    <w:p w:rsidR="001B1687" w:rsidRPr="009E6867" w:rsidRDefault="001B1687" w:rsidP="001B1687">
      <w:pPr>
        <w:rPr>
          <w:rFonts w:cs="Arial"/>
        </w:rPr>
      </w:pPr>
      <w:r w:rsidRPr="009E6867">
        <w:rPr>
          <w:rFonts w:cs="Arial"/>
        </w:rPr>
        <w:t xml:space="preserve">MBA Programs: </w:t>
      </w:r>
    </w:p>
    <w:p w:rsidR="001B1687" w:rsidRDefault="001B1687" w:rsidP="001B1687">
      <w:pPr>
        <w:rPr>
          <w:rFonts w:cs="Arial"/>
        </w:rPr>
      </w:pPr>
    </w:p>
    <w:p w:rsidR="001B1687" w:rsidRPr="00EC38FB" w:rsidRDefault="001B1687" w:rsidP="001B1687">
      <w:pPr>
        <w:rPr>
          <w:rFonts w:cs="Arial"/>
        </w:rPr>
      </w:pPr>
      <w:r>
        <w:rPr>
          <w:rFonts w:cs="Arial"/>
        </w:rPr>
        <w:t xml:space="preserve">For academic policies related to the MBA Program, refer to the </w:t>
      </w:r>
      <w:r>
        <w:rPr>
          <w:rFonts w:cs="Arial"/>
          <w:i/>
        </w:rPr>
        <w:t xml:space="preserve">MBA Program Guide 2014-2015 </w:t>
      </w:r>
      <w:r>
        <w:rPr>
          <w:rFonts w:cs="Arial"/>
        </w:rPr>
        <w:t>(</w:t>
      </w:r>
      <w:r w:rsidR="009E6867">
        <w:rPr>
          <w:rFonts w:cs="Arial"/>
        </w:rPr>
        <w:t>November</w:t>
      </w:r>
      <w:r>
        <w:rPr>
          <w:rFonts w:cs="Arial"/>
        </w:rPr>
        <w:t xml:space="preserve"> 2014).</w:t>
      </w:r>
    </w:p>
    <w:p w:rsidR="001B1687" w:rsidRDefault="001B1687" w:rsidP="00BA6394"/>
    <w:p w:rsidR="00935345" w:rsidRPr="005922E2" w:rsidRDefault="00935345" w:rsidP="00755B1C">
      <w:r w:rsidRPr="005922E2">
        <w:t>Admission as Freshman Student</w:t>
      </w:r>
    </w:p>
    <w:p w:rsidR="00935345" w:rsidRPr="00C3767A" w:rsidRDefault="00935345" w:rsidP="00BA6394"/>
    <w:p w:rsidR="00935345" w:rsidRPr="00AE51FA" w:rsidRDefault="00935345" w:rsidP="00052788">
      <w:pPr>
        <w:tabs>
          <w:tab w:val="left" w:leader="dot" w:pos="8208"/>
        </w:tabs>
        <w:rPr>
          <w:rFonts w:cs="Arial"/>
        </w:rPr>
      </w:pPr>
      <w:r w:rsidRPr="00AE51FA">
        <w:rPr>
          <w:rFonts w:cs="Arial"/>
        </w:rPr>
        <w:t>To be eligible for admission, all applicants must meet the following minimum requirements before submitting an application to the college:</w:t>
      </w:r>
    </w:p>
    <w:p w:rsidR="00935345" w:rsidRPr="00C3767A" w:rsidRDefault="00935345" w:rsidP="00BA6394"/>
    <w:p w:rsidR="00935345" w:rsidRPr="00AE51FA" w:rsidRDefault="00935345" w:rsidP="00B85D7F">
      <w:pPr>
        <w:tabs>
          <w:tab w:val="left" w:leader="dot" w:pos="8208"/>
        </w:tabs>
        <w:rPr>
          <w:rFonts w:cs="Arial"/>
        </w:rPr>
      </w:pPr>
      <w:r w:rsidRPr="00AE51FA">
        <w:rPr>
          <w:rFonts w:cs="Arial"/>
        </w:rPr>
        <w:tab/>
        <w:t xml:space="preserve">a.  Each applicant must complete a </w:t>
      </w:r>
      <w:r w:rsidR="00441534">
        <w:rPr>
          <w:rFonts w:cs="Arial"/>
        </w:rPr>
        <w:t>CUCA</w:t>
      </w:r>
      <w:r w:rsidRPr="00AE51FA">
        <w:rPr>
          <w:rFonts w:cs="Arial"/>
        </w:rPr>
        <w:t xml:space="preserve"> application form available at the Office of Admission and Registration. This form must be submitted by the deadline dates announced by </w:t>
      </w:r>
      <w:r w:rsidR="00441534">
        <w:rPr>
          <w:rFonts w:cs="Arial"/>
        </w:rPr>
        <w:t>CUCA</w:t>
      </w:r>
      <w:r w:rsidRPr="00AE51FA">
        <w:rPr>
          <w:rFonts w:cs="Arial"/>
        </w:rPr>
        <w:t xml:space="preserve"> and must be accompanied by a non-refundable application fee. The applicant must certify that all information submitted on the application is complete and accurate at the time of submission and confirm their understanding that misrepresentation of any information or failure to provide necessary documents may result in denial or rejection of their admission to the college.</w:t>
      </w:r>
    </w:p>
    <w:p w:rsidR="00935345" w:rsidRPr="00AE51FA" w:rsidRDefault="00935345" w:rsidP="00BA6394"/>
    <w:p w:rsidR="00412C5E" w:rsidRPr="00F474F0" w:rsidRDefault="00412C5E" w:rsidP="00B85D7F">
      <w:pPr>
        <w:rPr>
          <w:rFonts w:cs="Arial"/>
        </w:rPr>
      </w:pPr>
      <w:r w:rsidRPr="00F474F0">
        <w:rPr>
          <w:rFonts w:cs="Arial"/>
        </w:rPr>
        <w:tab/>
        <w:t xml:space="preserve">b. The applicant must have a UAE secondary school certificate or its equivalent, as approved by the MOHESR, with an average of at least 60% </w:t>
      </w:r>
      <w:r>
        <w:rPr>
          <w:rFonts w:cs="Arial"/>
        </w:rPr>
        <w:t xml:space="preserve">(65% for vocational/technical) </w:t>
      </w:r>
      <w:r w:rsidRPr="00F474F0">
        <w:rPr>
          <w:rFonts w:cs="Arial"/>
        </w:rPr>
        <w:t xml:space="preserve">to satisfy the College requirement. </w:t>
      </w:r>
    </w:p>
    <w:p w:rsidR="00412C5E" w:rsidRPr="00AE51FA" w:rsidRDefault="00412C5E" w:rsidP="00BA6394"/>
    <w:p w:rsidR="00B85D7F" w:rsidRPr="00B85D7F" w:rsidRDefault="00935345" w:rsidP="00B85D7F">
      <w:pPr>
        <w:tabs>
          <w:tab w:val="left" w:leader="dot" w:pos="8208"/>
        </w:tabs>
        <w:rPr>
          <w:rFonts w:cs="Arial"/>
        </w:rPr>
      </w:pPr>
      <w:r w:rsidRPr="00AE51FA">
        <w:rPr>
          <w:rFonts w:cs="Arial"/>
        </w:rPr>
        <w:tab/>
        <w:t xml:space="preserve">c. </w:t>
      </w:r>
      <w:r w:rsidRPr="00AE51FA">
        <w:rPr>
          <w:rFonts w:cs="Arial"/>
        </w:rPr>
        <w:tab/>
        <w:t xml:space="preserve">The applicant must satisfy any additional requirements for admission into the program for which they are applying. </w:t>
      </w:r>
      <w:r w:rsidR="00B85D7F" w:rsidRPr="00B85D7F">
        <w:rPr>
          <w:rFonts w:cs="Arial"/>
        </w:rPr>
        <w:t>Transfer students who passed the UAE secondary school certificate with a score less than 60% can be accepted under the following conditions:</w:t>
      </w:r>
    </w:p>
    <w:p w:rsidR="00B85D7F" w:rsidRPr="00C3767A" w:rsidRDefault="00B85D7F" w:rsidP="00BA6394"/>
    <w:p w:rsidR="00B85D7F" w:rsidRPr="00B85D7F" w:rsidRDefault="00B85D7F" w:rsidP="00B85D7F">
      <w:pPr>
        <w:tabs>
          <w:tab w:val="left" w:leader="dot" w:pos="8208"/>
        </w:tabs>
        <w:rPr>
          <w:rFonts w:cs="Arial"/>
        </w:rPr>
      </w:pPr>
      <w:r>
        <w:rPr>
          <w:rFonts w:cs="Arial"/>
        </w:rPr>
        <w:tab/>
      </w:r>
      <w:r>
        <w:rPr>
          <w:rFonts w:cs="Arial"/>
        </w:rPr>
        <w:tab/>
        <w:t xml:space="preserve">(1) </w:t>
      </w:r>
      <w:r w:rsidRPr="00B85D7F">
        <w:rPr>
          <w:rFonts w:cs="Arial"/>
        </w:rPr>
        <w:t>They have spent a full academic year at any accredited college or university.</w:t>
      </w:r>
    </w:p>
    <w:p w:rsidR="00B85D7F" w:rsidRPr="00C3767A" w:rsidRDefault="00B85D7F" w:rsidP="00BA6394"/>
    <w:p w:rsidR="00B85D7F" w:rsidRPr="00B85D7F" w:rsidRDefault="00B85D7F" w:rsidP="00B85D7F">
      <w:pPr>
        <w:tabs>
          <w:tab w:val="left" w:leader="dot" w:pos="8208"/>
        </w:tabs>
        <w:rPr>
          <w:rFonts w:cs="Arial"/>
        </w:rPr>
      </w:pPr>
      <w:r>
        <w:rPr>
          <w:rFonts w:cs="Arial"/>
        </w:rPr>
        <w:tab/>
      </w:r>
      <w:r>
        <w:rPr>
          <w:rFonts w:cs="Arial"/>
        </w:rPr>
        <w:tab/>
        <w:t>(2)</w:t>
      </w:r>
      <w:r w:rsidRPr="00B85D7F">
        <w:rPr>
          <w:rFonts w:cs="Arial"/>
        </w:rPr>
        <w:t xml:space="preserve"> Their CGPA must be 2.5 or above.</w:t>
      </w:r>
    </w:p>
    <w:p w:rsidR="00B85D7F" w:rsidRPr="00C3767A" w:rsidRDefault="00B85D7F" w:rsidP="00BA6394"/>
    <w:p w:rsidR="00B85D7F" w:rsidRPr="00B85D7F" w:rsidRDefault="00B85D7F" w:rsidP="00B85D7F">
      <w:pPr>
        <w:tabs>
          <w:tab w:val="left" w:leader="dot" w:pos="8208"/>
        </w:tabs>
        <w:rPr>
          <w:rFonts w:cs="Arial"/>
        </w:rPr>
      </w:pPr>
      <w:r>
        <w:rPr>
          <w:rFonts w:cs="Arial"/>
        </w:rPr>
        <w:tab/>
      </w:r>
      <w:r>
        <w:rPr>
          <w:rFonts w:cs="Arial"/>
        </w:rPr>
        <w:tab/>
        <w:t>(3)</w:t>
      </w:r>
      <w:r w:rsidRPr="00B85D7F">
        <w:rPr>
          <w:rFonts w:cs="Arial"/>
        </w:rPr>
        <w:t xml:space="preserve"> If the conditions of items </w:t>
      </w:r>
      <w:r>
        <w:rPr>
          <w:rFonts w:cs="Arial"/>
        </w:rPr>
        <w:t>(1)</w:t>
      </w:r>
      <w:r w:rsidRPr="00B85D7F">
        <w:rPr>
          <w:rFonts w:cs="Arial"/>
        </w:rPr>
        <w:t xml:space="preserve"> or </w:t>
      </w:r>
      <w:r>
        <w:rPr>
          <w:rFonts w:cs="Arial"/>
        </w:rPr>
        <w:t>(2)</w:t>
      </w:r>
      <w:r w:rsidRPr="00B85D7F">
        <w:rPr>
          <w:rFonts w:cs="Arial"/>
        </w:rPr>
        <w:t xml:space="preserve"> above cannot be met, students will have the option of joining the Foundation program. </w:t>
      </w:r>
    </w:p>
    <w:p w:rsidR="00AA7205" w:rsidRDefault="00AA7205" w:rsidP="00B85D7F">
      <w:pPr>
        <w:rPr>
          <w:rFonts w:cs="Arial"/>
        </w:rPr>
      </w:pPr>
      <w:r w:rsidRPr="00F474F0">
        <w:rPr>
          <w:rFonts w:cs="Arial"/>
        </w:rPr>
        <w:tab/>
        <w:t>d. The applicant must demonstrate an acceptable competency level in English equivalent to a TOEFL score of 500 (paper-based)</w:t>
      </w:r>
      <w:r>
        <w:rPr>
          <w:rFonts w:cs="Arial"/>
        </w:rPr>
        <w:t>, 173 (computer-based), (61 internet-based)</w:t>
      </w:r>
      <w:r w:rsidRPr="00F474F0">
        <w:rPr>
          <w:rFonts w:cs="Arial"/>
        </w:rPr>
        <w:t xml:space="preserve">, or its equivalent on a standardized </w:t>
      </w:r>
      <w:r>
        <w:rPr>
          <w:rFonts w:cs="Arial"/>
        </w:rPr>
        <w:t xml:space="preserve">English language </w:t>
      </w:r>
      <w:r w:rsidRPr="00F474F0">
        <w:rPr>
          <w:rFonts w:cs="Arial"/>
        </w:rPr>
        <w:t xml:space="preserve">test, </w:t>
      </w:r>
      <w:r>
        <w:rPr>
          <w:rFonts w:cs="Arial"/>
        </w:rPr>
        <w:t>such as Band 5.0 f</w:t>
      </w:r>
      <w:r w:rsidRPr="00F474F0">
        <w:rPr>
          <w:rFonts w:cs="Arial"/>
        </w:rPr>
        <w:t>or</w:t>
      </w:r>
      <w:r>
        <w:rPr>
          <w:rFonts w:cs="Arial"/>
        </w:rPr>
        <w:t xml:space="preserve"> IELTS or another standardized, internationally-recognized test that is approved by the MOHESR</w:t>
      </w:r>
      <w:r w:rsidRPr="00F474F0">
        <w:rPr>
          <w:rFonts w:cs="Arial"/>
        </w:rPr>
        <w:t xml:space="preserve">. </w:t>
      </w:r>
      <w:r>
        <w:rPr>
          <w:rFonts w:cs="Arial"/>
        </w:rPr>
        <w:t>This condition applies to all students, including t</w:t>
      </w:r>
      <w:r w:rsidRPr="00F474F0">
        <w:rPr>
          <w:rFonts w:cs="Arial"/>
        </w:rPr>
        <w:t xml:space="preserve">hose </w:t>
      </w:r>
      <w:r>
        <w:rPr>
          <w:rFonts w:cs="Arial"/>
        </w:rPr>
        <w:t xml:space="preserve">who have previously been admitted to a non-credit bearing intensive English language program or remedial English course. </w:t>
      </w:r>
    </w:p>
    <w:p w:rsidR="00412C5E" w:rsidRPr="00C3767A" w:rsidRDefault="00412C5E" w:rsidP="00BA6394"/>
    <w:p w:rsidR="00412C5E" w:rsidRPr="00412C5E" w:rsidRDefault="00412C5E" w:rsidP="00412C5E">
      <w:pPr>
        <w:jc w:val="both"/>
        <w:rPr>
          <w:rFonts w:cs="Arial"/>
          <w:szCs w:val="24"/>
        </w:rPr>
      </w:pPr>
      <w:r>
        <w:rPr>
          <w:rFonts w:cs="Arial"/>
          <w:szCs w:val="24"/>
        </w:rPr>
        <w:tab/>
      </w:r>
      <w:r w:rsidRPr="00412C5E">
        <w:rPr>
          <w:rFonts w:cs="Arial"/>
          <w:szCs w:val="24"/>
        </w:rPr>
        <w:t xml:space="preserve">e. Those applicants who do not have the minimum required TOEFL (500 score), IELTS (5.0 score), secondary, or vocational/technical score in English, must study 20 hours of English per week in the Intensive English Program (IEP). </w:t>
      </w:r>
    </w:p>
    <w:p w:rsidR="00412C5E" w:rsidRPr="00412C5E" w:rsidRDefault="00412C5E" w:rsidP="00412C5E">
      <w:pPr>
        <w:jc w:val="both"/>
        <w:rPr>
          <w:rFonts w:cs="Arial"/>
          <w:szCs w:val="24"/>
        </w:rPr>
      </w:pPr>
    </w:p>
    <w:p w:rsidR="00A02911" w:rsidRPr="00A02911" w:rsidRDefault="00412C5E" w:rsidP="008B5A49">
      <w:pPr>
        <w:rPr>
          <w:rFonts w:cs="Arial"/>
          <w:szCs w:val="24"/>
        </w:rPr>
      </w:pPr>
      <w:r w:rsidRPr="00412C5E">
        <w:rPr>
          <w:rFonts w:cs="Arial"/>
          <w:szCs w:val="24"/>
        </w:rPr>
        <w:tab/>
      </w:r>
      <w:r w:rsidR="00A02911" w:rsidRPr="00A02911">
        <w:rPr>
          <w:rFonts w:cs="Arial"/>
          <w:szCs w:val="24"/>
        </w:rPr>
        <w:t xml:space="preserve">f. Students may only register in </w:t>
      </w:r>
      <w:r w:rsidR="00A02911" w:rsidRPr="008B5A49">
        <w:rPr>
          <w:rFonts w:cs="Arial"/>
          <w:szCs w:val="24"/>
        </w:rPr>
        <w:t>five</w:t>
      </w:r>
      <w:r w:rsidR="00A02911" w:rsidRPr="00A02911">
        <w:rPr>
          <w:rFonts w:cs="Arial"/>
          <w:szCs w:val="24"/>
        </w:rPr>
        <w:t xml:space="preserve"> General Education Program courses while enrolled in the IEP. The General Education courses are Computer Fundamentals, </w:t>
      </w:r>
      <w:r w:rsidR="008B5A49">
        <w:rPr>
          <w:rFonts w:cs="Arial"/>
          <w:szCs w:val="24"/>
        </w:rPr>
        <w:t>College</w:t>
      </w:r>
      <w:r w:rsidR="00A02911" w:rsidRPr="00A02911">
        <w:rPr>
          <w:rFonts w:cs="Arial"/>
          <w:szCs w:val="24"/>
        </w:rPr>
        <w:t xml:space="preserve"> Mathematics, Islamic Studies, Study Skills, and UAE Studies. They can complete the course and try to get a passing </w:t>
      </w:r>
      <w:r w:rsidR="001D25BA" w:rsidRPr="00A02911">
        <w:rPr>
          <w:rFonts w:cs="Arial"/>
          <w:szCs w:val="24"/>
        </w:rPr>
        <w:t>TOEFL</w:t>
      </w:r>
      <w:r w:rsidR="00A02911" w:rsidRPr="00A02911">
        <w:rPr>
          <w:rFonts w:cs="Arial"/>
          <w:szCs w:val="24"/>
        </w:rPr>
        <w:t xml:space="preserve">/IELTS score. If they don't, they repeat until they pass; however, when a student achieves a passing TOEFL or IELTS score, they may exit the program at once. </w:t>
      </w:r>
    </w:p>
    <w:p w:rsidR="00412C5E" w:rsidRPr="00412C5E" w:rsidRDefault="00412C5E" w:rsidP="00A02911">
      <w:pPr>
        <w:rPr>
          <w:rFonts w:cs="Arial"/>
          <w:szCs w:val="24"/>
        </w:rPr>
      </w:pPr>
      <w:r w:rsidRPr="00412C5E">
        <w:rPr>
          <w:rFonts w:cs="Arial"/>
          <w:szCs w:val="24"/>
        </w:rPr>
        <w:t xml:space="preserve"> </w:t>
      </w:r>
    </w:p>
    <w:p w:rsidR="00412C5E" w:rsidRPr="00412C5E" w:rsidRDefault="00412C5E" w:rsidP="00A02911">
      <w:pPr>
        <w:jc w:val="both"/>
        <w:rPr>
          <w:rFonts w:cs="Arial"/>
          <w:szCs w:val="24"/>
        </w:rPr>
      </w:pPr>
      <w:r w:rsidRPr="00412C5E">
        <w:rPr>
          <w:rFonts w:cs="Arial"/>
          <w:szCs w:val="24"/>
        </w:rPr>
        <w:t xml:space="preserve">The table below shows the way students in the IEP can progress through courses, along with the </w:t>
      </w:r>
      <w:r w:rsidR="006A1285">
        <w:rPr>
          <w:rFonts w:cs="Arial"/>
          <w:szCs w:val="24"/>
        </w:rPr>
        <w:t>five</w:t>
      </w:r>
      <w:r w:rsidRPr="00412C5E">
        <w:rPr>
          <w:rFonts w:cs="Arial"/>
          <w:szCs w:val="24"/>
        </w:rPr>
        <w:t xml:space="preserve"> General Education courses they are permitted to take:</w:t>
      </w:r>
    </w:p>
    <w:p w:rsidR="00412C5E" w:rsidRDefault="00412C5E" w:rsidP="00412C5E">
      <w:pPr>
        <w:jc w:val="both"/>
        <w:rPr>
          <w:rFonts w:cs="Arial"/>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1481"/>
        <w:gridCol w:w="1963"/>
        <w:gridCol w:w="1597"/>
        <w:gridCol w:w="1680"/>
        <w:gridCol w:w="1680"/>
      </w:tblGrid>
      <w:tr w:rsidR="00A02911" w:rsidRPr="00486030" w:rsidTr="001D25BA">
        <w:trPr>
          <w:jc w:val="center"/>
        </w:trPr>
        <w:tc>
          <w:tcPr>
            <w:tcW w:w="1540" w:type="dxa"/>
            <w:vMerge w:val="restart"/>
            <w:vAlign w:val="center"/>
          </w:tcPr>
          <w:p w:rsidR="00A02911" w:rsidRPr="00486030" w:rsidRDefault="00A02911" w:rsidP="001D25BA">
            <w:r w:rsidRPr="00486030">
              <w:t>IEP Level</w:t>
            </w:r>
          </w:p>
        </w:tc>
        <w:tc>
          <w:tcPr>
            <w:tcW w:w="3158" w:type="dxa"/>
            <w:gridSpan w:val="2"/>
            <w:vAlign w:val="center"/>
          </w:tcPr>
          <w:p w:rsidR="00A02911" w:rsidRPr="00486030" w:rsidRDefault="00A02911" w:rsidP="001D25BA">
            <w:r w:rsidRPr="00486030">
              <w:t>Pre-College English Courses</w:t>
            </w:r>
          </w:p>
        </w:tc>
        <w:tc>
          <w:tcPr>
            <w:tcW w:w="3004" w:type="dxa"/>
            <w:gridSpan w:val="2"/>
            <w:vAlign w:val="center"/>
          </w:tcPr>
          <w:p w:rsidR="00A02911" w:rsidRPr="00486030" w:rsidRDefault="00A02911" w:rsidP="001D25BA">
            <w:r w:rsidRPr="00486030">
              <w:t>Academic Program Courses</w:t>
            </w:r>
          </w:p>
        </w:tc>
        <w:tc>
          <w:tcPr>
            <w:tcW w:w="1540" w:type="dxa"/>
            <w:vMerge w:val="restart"/>
            <w:vAlign w:val="center"/>
          </w:tcPr>
          <w:p w:rsidR="00A02911" w:rsidRPr="00486030" w:rsidRDefault="00A02911" w:rsidP="001D25BA">
            <w:r w:rsidRPr="00486030">
              <w:t>Total Hours per Week</w:t>
            </w:r>
          </w:p>
        </w:tc>
      </w:tr>
      <w:tr w:rsidR="00A02911" w:rsidRPr="00486030" w:rsidTr="001D25BA">
        <w:trPr>
          <w:jc w:val="center"/>
        </w:trPr>
        <w:tc>
          <w:tcPr>
            <w:tcW w:w="1540" w:type="dxa"/>
            <w:vMerge/>
            <w:vAlign w:val="center"/>
          </w:tcPr>
          <w:p w:rsidR="00A02911" w:rsidRPr="00486030" w:rsidRDefault="00A02911" w:rsidP="001D25BA"/>
        </w:tc>
        <w:tc>
          <w:tcPr>
            <w:tcW w:w="1358" w:type="dxa"/>
            <w:vAlign w:val="center"/>
          </w:tcPr>
          <w:p w:rsidR="00A02911" w:rsidRPr="00486030" w:rsidRDefault="00A02911" w:rsidP="001D25BA">
            <w:r w:rsidRPr="00486030">
              <w:t>Study Hours</w:t>
            </w:r>
          </w:p>
        </w:tc>
        <w:tc>
          <w:tcPr>
            <w:tcW w:w="1800" w:type="dxa"/>
            <w:vAlign w:val="center"/>
          </w:tcPr>
          <w:p w:rsidR="00A02911" w:rsidRPr="00486030" w:rsidRDefault="00A02911" w:rsidP="001D25BA">
            <w:r w:rsidRPr="00486030">
              <w:t>Study Hours per Week</w:t>
            </w:r>
          </w:p>
        </w:tc>
        <w:tc>
          <w:tcPr>
            <w:tcW w:w="1464" w:type="dxa"/>
            <w:vAlign w:val="center"/>
          </w:tcPr>
          <w:p w:rsidR="00A02911" w:rsidRPr="00486030" w:rsidRDefault="00A02911" w:rsidP="001D25BA">
            <w:r w:rsidRPr="00486030">
              <w:t>Courses Permitted</w:t>
            </w:r>
          </w:p>
        </w:tc>
        <w:tc>
          <w:tcPr>
            <w:tcW w:w="1540" w:type="dxa"/>
            <w:vAlign w:val="center"/>
          </w:tcPr>
          <w:p w:rsidR="00A02911" w:rsidRPr="00486030" w:rsidRDefault="00A02911" w:rsidP="001D25BA">
            <w:r w:rsidRPr="00486030">
              <w:t>Study Hours per Week</w:t>
            </w:r>
          </w:p>
        </w:tc>
        <w:tc>
          <w:tcPr>
            <w:tcW w:w="1540" w:type="dxa"/>
            <w:vMerge/>
            <w:vAlign w:val="center"/>
          </w:tcPr>
          <w:p w:rsidR="00A02911" w:rsidRPr="00486030" w:rsidRDefault="00A02911" w:rsidP="001D25BA"/>
        </w:tc>
      </w:tr>
      <w:tr w:rsidR="00A02911" w:rsidRPr="00486030" w:rsidTr="001D25BA">
        <w:trPr>
          <w:jc w:val="center"/>
        </w:trPr>
        <w:tc>
          <w:tcPr>
            <w:tcW w:w="1540" w:type="dxa"/>
            <w:vAlign w:val="center"/>
          </w:tcPr>
          <w:p w:rsidR="00A02911" w:rsidRPr="00486030" w:rsidRDefault="00A02911" w:rsidP="001D25BA">
            <w:r w:rsidRPr="00486030">
              <w:t>IEP 101</w:t>
            </w:r>
          </w:p>
        </w:tc>
        <w:tc>
          <w:tcPr>
            <w:tcW w:w="1358" w:type="dxa"/>
            <w:vAlign w:val="center"/>
          </w:tcPr>
          <w:p w:rsidR="00A02911" w:rsidRPr="00486030" w:rsidRDefault="00A02911" w:rsidP="001D25BA">
            <w:pPr>
              <w:jc w:val="center"/>
            </w:pPr>
            <w:r w:rsidRPr="00486030">
              <w:t>180</w:t>
            </w:r>
          </w:p>
        </w:tc>
        <w:tc>
          <w:tcPr>
            <w:tcW w:w="1800" w:type="dxa"/>
            <w:vAlign w:val="center"/>
          </w:tcPr>
          <w:p w:rsidR="00A02911" w:rsidRPr="00486030" w:rsidRDefault="00A02911" w:rsidP="001D25BA">
            <w:r w:rsidRPr="00486030">
              <w:t>12 for 15 weeks</w:t>
            </w:r>
          </w:p>
        </w:tc>
        <w:tc>
          <w:tcPr>
            <w:tcW w:w="1464" w:type="dxa"/>
            <w:vAlign w:val="center"/>
          </w:tcPr>
          <w:p w:rsidR="00A02911" w:rsidRPr="00486030" w:rsidRDefault="00A02911" w:rsidP="001D25BA">
            <w:r w:rsidRPr="00486030">
              <w:t>1 Gen Ed</w:t>
            </w:r>
          </w:p>
        </w:tc>
        <w:tc>
          <w:tcPr>
            <w:tcW w:w="1540" w:type="dxa"/>
            <w:vAlign w:val="center"/>
          </w:tcPr>
          <w:p w:rsidR="00A02911" w:rsidRPr="00486030" w:rsidRDefault="00A02911" w:rsidP="001D25BA">
            <w:pPr>
              <w:jc w:val="center"/>
            </w:pPr>
            <w:r w:rsidRPr="00486030">
              <w:t>3 for 15 weeks</w:t>
            </w:r>
          </w:p>
        </w:tc>
        <w:tc>
          <w:tcPr>
            <w:tcW w:w="1540" w:type="dxa"/>
            <w:vAlign w:val="center"/>
          </w:tcPr>
          <w:p w:rsidR="00A02911" w:rsidRPr="00486030" w:rsidRDefault="00A02911" w:rsidP="001D25BA">
            <w:pPr>
              <w:jc w:val="center"/>
            </w:pPr>
            <w:r w:rsidRPr="00486030">
              <w:t>15</w:t>
            </w:r>
          </w:p>
        </w:tc>
      </w:tr>
      <w:tr w:rsidR="00A02911" w:rsidRPr="00486030" w:rsidTr="001D25BA">
        <w:trPr>
          <w:jc w:val="center"/>
        </w:trPr>
        <w:tc>
          <w:tcPr>
            <w:tcW w:w="1540" w:type="dxa"/>
            <w:vAlign w:val="center"/>
          </w:tcPr>
          <w:p w:rsidR="00A02911" w:rsidRPr="00486030" w:rsidRDefault="00A02911" w:rsidP="001D25BA">
            <w:r w:rsidRPr="00486030">
              <w:t>IEP 102</w:t>
            </w:r>
          </w:p>
        </w:tc>
        <w:tc>
          <w:tcPr>
            <w:tcW w:w="1358" w:type="dxa"/>
            <w:vAlign w:val="center"/>
          </w:tcPr>
          <w:p w:rsidR="00A02911" w:rsidRPr="00486030" w:rsidRDefault="00A02911" w:rsidP="001D25BA">
            <w:pPr>
              <w:jc w:val="center"/>
            </w:pPr>
            <w:r w:rsidRPr="00486030">
              <w:t>135</w:t>
            </w:r>
          </w:p>
        </w:tc>
        <w:tc>
          <w:tcPr>
            <w:tcW w:w="1800" w:type="dxa"/>
            <w:vAlign w:val="center"/>
          </w:tcPr>
          <w:p w:rsidR="00A02911" w:rsidRPr="00486030" w:rsidRDefault="00A02911" w:rsidP="001D25BA">
            <w:r w:rsidRPr="00486030">
              <w:t>9 for 15 weeks</w:t>
            </w:r>
          </w:p>
        </w:tc>
        <w:tc>
          <w:tcPr>
            <w:tcW w:w="1464" w:type="dxa"/>
            <w:vAlign w:val="center"/>
          </w:tcPr>
          <w:p w:rsidR="00A02911" w:rsidRPr="00486030" w:rsidRDefault="00A02911" w:rsidP="001D25BA">
            <w:r w:rsidRPr="00486030">
              <w:t>2 Gen Ed</w:t>
            </w:r>
          </w:p>
        </w:tc>
        <w:tc>
          <w:tcPr>
            <w:tcW w:w="1540" w:type="dxa"/>
            <w:vAlign w:val="center"/>
          </w:tcPr>
          <w:p w:rsidR="00A02911" w:rsidRPr="00486030" w:rsidRDefault="00A02911" w:rsidP="001D25BA">
            <w:pPr>
              <w:jc w:val="center"/>
            </w:pPr>
            <w:r w:rsidRPr="00486030">
              <w:t>6 for 15 weeks</w:t>
            </w:r>
          </w:p>
        </w:tc>
        <w:tc>
          <w:tcPr>
            <w:tcW w:w="1540" w:type="dxa"/>
            <w:vAlign w:val="center"/>
          </w:tcPr>
          <w:p w:rsidR="00A02911" w:rsidRPr="00486030" w:rsidRDefault="00A02911" w:rsidP="001D25BA">
            <w:pPr>
              <w:jc w:val="center"/>
            </w:pPr>
            <w:r w:rsidRPr="00486030">
              <w:t>15</w:t>
            </w:r>
          </w:p>
        </w:tc>
      </w:tr>
      <w:tr w:rsidR="00A02911" w:rsidRPr="00486030" w:rsidTr="001D25BA">
        <w:trPr>
          <w:jc w:val="center"/>
        </w:trPr>
        <w:tc>
          <w:tcPr>
            <w:tcW w:w="1540" w:type="dxa"/>
            <w:vAlign w:val="center"/>
          </w:tcPr>
          <w:p w:rsidR="00A02911" w:rsidRPr="00486030" w:rsidRDefault="00A02911" w:rsidP="001D25BA">
            <w:r w:rsidRPr="00486030">
              <w:t>IEP 103</w:t>
            </w:r>
          </w:p>
        </w:tc>
        <w:tc>
          <w:tcPr>
            <w:tcW w:w="1358" w:type="dxa"/>
            <w:vAlign w:val="center"/>
          </w:tcPr>
          <w:p w:rsidR="00A02911" w:rsidRPr="00486030" w:rsidRDefault="00A02911" w:rsidP="001D25BA">
            <w:pPr>
              <w:jc w:val="center"/>
            </w:pPr>
            <w:r w:rsidRPr="00486030">
              <w:t>90</w:t>
            </w:r>
          </w:p>
        </w:tc>
        <w:tc>
          <w:tcPr>
            <w:tcW w:w="1800" w:type="dxa"/>
            <w:vAlign w:val="center"/>
          </w:tcPr>
          <w:p w:rsidR="00A02911" w:rsidRPr="00486030" w:rsidRDefault="00A02911" w:rsidP="001D25BA">
            <w:r w:rsidRPr="00486030">
              <w:t>6 for 15 weeks</w:t>
            </w:r>
          </w:p>
        </w:tc>
        <w:tc>
          <w:tcPr>
            <w:tcW w:w="1464" w:type="dxa"/>
            <w:vAlign w:val="center"/>
          </w:tcPr>
          <w:p w:rsidR="00A02911" w:rsidRPr="00486030" w:rsidRDefault="00A02911" w:rsidP="001D25BA">
            <w:r w:rsidRPr="00486030">
              <w:t>3 Gen Ed</w:t>
            </w:r>
          </w:p>
        </w:tc>
        <w:tc>
          <w:tcPr>
            <w:tcW w:w="1540" w:type="dxa"/>
            <w:vAlign w:val="center"/>
          </w:tcPr>
          <w:p w:rsidR="00A02911" w:rsidRPr="00486030" w:rsidRDefault="00A02911" w:rsidP="001D25BA">
            <w:pPr>
              <w:jc w:val="center"/>
            </w:pPr>
            <w:r w:rsidRPr="00486030">
              <w:t>9 for 15 weeks</w:t>
            </w:r>
          </w:p>
        </w:tc>
        <w:tc>
          <w:tcPr>
            <w:tcW w:w="1540" w:type="dxa"/>
            <w:vAlign w:val="center"/>
          </w:tcPr>
          <w:p w:rsidR="00A02911" w:rsidRPr="00486030" w:rsidRDefault="00A02911" w:rsidP="001D25BA">
            <w:pPr>
              <w:jc w:val="center"/>
            </w:pPr>
            <w:r w:rsidRPr="00486030">
              <w:t>15</w:t>
            </w:r>
          </w:p>
        </w:tc>
      </w:tr>
    </w:tbl>
    <w:p w:rsidR="00A02911" w:rsidRPr="00011F74" w:rsidRDefault="00A02911" w:rsidP="00BA6394"/>
    <w:p w:rsidR="00935345" w:rsidRPr="00AE51FA" w:rsidRDefault="00935345" w:rsidP="00755B1C">
      <w:r w:rsidRPr="00AE51FA">
        <w:t>Admission as a Transfer Student</w:t>
      </w:r>
    </w:p>
    <w:p w:rsidR="00935345" w:rsidRPr="00011F74" w:rsidRDefault="00935345" w:rsidP="00BA6394"/>
    <w:p w:rsidR="00A77776" w:rsidRDefault="00A77776" w:rsidP="00A77776">
      <w:pPr>
        <w:tabs>
          <w:tab w:val="left" w:leader="dot" w:pos="8208"/>
        </w:tabs>
        <w:rPr>
          <w:rFonts w:cs="Arial"/>
        </w:rPr>
      </w:pPr>
      <w:r>
        <w:rPr>
          <w:rFonts w:cs="Arial"/>
        </w:rPr>
        <w:tab/>
      </w:r>
      <w:r w:rsidR="00321A46">
        <w:rPr>
          <w:rFonts w:cs="Arial"/>
        </w:rPr>
        <w:t xml:space="preserve">a. </w:t>
      </w:r>
      <w:r w:rsidR="00321A46" w:rsidRPr="00AE51FA">
        <w:rPr>
          <w:rFonts w:cs="Arial"/>
        </w:rPr>
        <w:t xml:space="preserve">Students applying for post-freshman admission may be considered provided they have attended at least </w:t>
      </w:r>
      <w:r w:rsidR="00321A46">
        <w:rPr>
          <w:rFonts w:cs="Arial"/>
        </w:rPr>
        <w:t>one</w:t>
      </w:r>
      <w:r w:rsidR="00321A46" w:rsidRPr="00AE51FA">
        <w:rPr>
          <w:rFonts w:cs="Arial"/>
        </w:rPr>
        <w:t xml:space="preserve"> semester as a full-time student at another accredited university, college, or equivalent educational institution and possess a cumulative grade point average (CGPA) of 2.0 or above.</w:t>
      </w:r>
    </w:p>
    <w:p w:rsidR="00A77776" w:rsidRDefault="00A77776" w:rsidP="00BA6394"/>
    <w:p w:rsidR="008B5A49" w:rsidRDefault="008B5A49" w:rsidP="008B5A49">
      <w:pPr>
        <w:tabs>
          <w:tab w:val="left" w:leader="dot" w:pos="8208"/>
        </w:tabs>
        <w:rPr>
          <w:rFonts w:cs="Arial"/>
        </w:rPr>
      </w:pPr>
      <w:r>
        <w:rPr>
          <w:rFonts w:cs="Arial"/>
        </w:rPr>
        <w:tab/>
      </w:r>
      <w:r w:rsidRPr="005F7794">
        <w:rPr>
          <w:rFonts w:cs="Arial"/>
        </w:rPr>
        <w:t xml:space="preserve">b. However, a student with a CGPA of less than 2.0 can be admitted only to a program in a field different from the one from which the student is transferring. </w:t>
      </w:r>
      <w:r>
        <w:rPr>
          <w:rFonts w:cs="Arial"/>
        </w:rPr>
        <w:t xml:space="preserve">  </w:t>
      </w:r>
    </w:p>
    <w:p w:rsidR="00A77776" w:rsidRDefault="00A77776" w:rsidP="00BA6394"/>
    <w:p w:rsidR="00935345" w:rsidRPr="00AE51FA" w:rsidRDefault="00A77776" w:rsidP="00A77776">
      <w:pPr>
        <w:tabs>
          <w:tab w:val="left" w:leader="dot" w:pos="8208"/>
        </w:tabs>
        <w:rPr>
          <w:rFonts w:cs="Arial"/>
        </w:rPr>
      </w:pPr>
      <w:r>
        <w:rPr>
          <w:rFonts w:cs="Arial"/>
        </w:rPr>
        <w:tab/>
        <w:t xml:space="preserve">c. </w:t>
      </w:r>
      <w:r w:rsidR="00935345" w:rsidRPr="00AE51FA">
        <w:rPr>
          <w:rFonts w:cs="Arial"/>
        </w:rPr>
        <w:t>Coursework completed elsewhere may be accepted in the appropriate program at the College by meeting the following provisions:</w:t>
      </w:r>
    </w:p>
    <w:p w:rsidR="00935345" w:rsidRPr="00011F74" w:rsidRDefault="00935345" w:rsidP="00BA6394"/>
    <w:p w:rsidR="00935345" w:rsidRPr="00AE51FA" w:rsidRDefault="00935345" w:rsidP="00A77776">
      <w:pPr>
        <w:tabs>
          <w:tab w:val="left" w:leader="dot" w:pos="8208"/>
        </w:tabs>
        <w:rPr>
          <w:rFonts w:cs="Arial"/>
        </w:rPr>
      </w:pPr>
      <w:r w:rsidRPr="00AE51FA">
        <w:rPr>
          <w:rFonts w:cs="Arial"/>
        </w:rPr>
        <w:tab/>
      </w:r>
      <w:r w:rsidR="00A77776">
        <w:rPr>
          <w:rFonts w:cs="Arial"/>
        </w:rPr>
        <w:tab/>
        <w:t>(1)</w:t>
      </w:r>
      <w:r w:rsidRPr="00AE51FA">
        <w:rPr>
          <w:rFonts w:cs="Arial"/>
        </w:rPr>
        <w:t xml:space="preserve"> The applicant submits an official transcript showing all credits and grades earned along with a detailed description of the courses to the </w:t>
      </w:r>
      <w:r w:rsidR="00441534">
        <w:rPr>
          <w:rFonts w:cs="Arial"/>
        </w:rPr>
        <w:t>CUCA</w:t>
      </w:r>
      <w:r w:rsidRPr="00AE51FA">
        <w:rPr>
          <w:rFonts w:cs="Arial"/>
        </w:rPr>
        <w:t xml:space="preserve"> Office of Admission and Registration.</w:t>
      </w:r>
      <w:r w:rsidR="00B85D7F">
        <w:rPr>
          <w:rFonts w:cs="Arial"/>
        </w:rPr>
        <w:t xml:space="preserve"> </w:t>
      </w:r>
    </w:p>
    <w:p w:rsidR="00935345" w:rsidRPr="00AE51FA" w:rsidRDefault="00935345" w:rsidP="00052788">
      <w:pPr>
        <w:tabs>
          <w:tab w:val="left" w:leader="dot" w:pos="8208"/>
        </w:tabs>
        <w:rPr>
          <w:rFonts w:cs="Arial"/>
        </w:rPr>
      </w:pPr>
    </w:p>
    <w:p w:rsidR="00935345" w:rsidRPr="00AE51FA" w:rsidRDefault="00935345" w:rsidP="00A77776">
      <w:pPr>
        <w:tabs>
          <w:tab w:val="left" w:leader="dot" w:pos="8208"/>
        </w:tabs>
        <w:rPr>
          <w:rFonts w:cs="Arial"/>
        </w:rPr>
      </w:pPr>
      <w:r w:rsidRPr="00AE51FA">
        <w:rPr>
          <w:rFonts w:cs="Arial"/>
        </w:rPr>
        <w:tab/>
      </w:r>
      <w:r w:rsidR="00A77776">
        <w:rPr>
          <w:rFonts w:cs="Arial"/>
        </w:rPr>
        <w:tab/>
        <w:t>(2)</w:t>
      </w:r>
      <w:r w:rsidRPr="00AE51FA">
        <w:rPr>
          <w:rFonts w:cs="Arial"/>
        </w:rPr>
        <w:t xml:space="preserve"> Only coursework at a grade level of C (2.0) or higher </w:t>
      </w:r>
      <w:r w:rsidR="00204F97">
        <w:rPr>
          <w:rFonts w:cs="Arial"/>
        </w:rPr>
        <w:t xml:space="preserve">and relevant to the degree </w:t>
      </w:r>
      <w:r w:rsidRPr="00AE51FA">
        <w:rPr>
          <w:rFonts w:cs="Arial"/>
        </w:rPr>
        <w:t>will be accepted.</w:t>
      </w:r>
      <w:r w:rsidR="000A51BB">
        <w:rPr>
          <w:rFonts w:cs="Arial"/>
        </w:rPr>
        <w:t xml:space="preserve"> </w:t>
      </w:r>
    </w:p>
    <w:p w:rsidR="00935345" w:rsidRPr="00AE51FA" w:rsidRDefault="00935345" w:rsidP="00052788">
      <w:pPr>
        <w:tabs>
          <w:tab w:val="left" w:leader="dot" w:pos="8208"/>
        </w:tabs>
        <w:rPr>
          <w:rFonts w:cs="Arial"/>
        </w:rPr>
      </w:pPr>
    </w:p>
    <w:p w:rsidR="00935345" w:rsidRPr="00AE51FA" w:rsidRDefault="00935345" w:rsidP="00A77776">
      <w:pPr>
        <w:tabs>
          <w:tab w:val="left" w:leader="dot" w:pos="8208"/>
        </w:tabs>
        <w:rPr>
          <w:rFonts w:cs="Arial"/>
        </w:rPr>
      </w:pPr>
      <w:r w:rsidRPr="00AE51FA">
        <w:rPr>
          <w:rFonts w:cs="Arial"/>
        </w:rPr>
        <w:tab/>
      </w:r>
      <w:r w:rsidR="00A77776">
        <w:rPr>
          <w:rFonts w:cs="Arial"/>
        </w:rPr>
        <w:tab/>
        <w:t>(3)</w:t>
      </w:r>
      <w:r w:rsidRPr="00AE51FA">
        <w:rPr>
          <w:rFonts w:cs="Arial"/>
        </w:rPr>
        <w:t xml:space="preserve"> </w:t>
      </w:r>
      <w:r w:rsidR="000A51BB">
        <w:rPr>
          <w:rFonts w:cs="Arial"/>
        </w:rPr>
        <w:t xml:space="preserve">Courses should bear at three credit hours; however, two or more can be combined to equal one three credit hour course. </w:t>
      </w:r>
      <w:r w:rsidRPr="00AE51FA">
        <w:rPr>
          <w:rFonts w:cs="Arial"/>
        </w:rPr>
        <w:t>The course must</w:t>
      </w:r>
      <w:r w:rsidR="000A51BB">
        <w:rPr>
          <w:rFonts w:cs="Arial"/>
        </w:rPr>
        <w:t xml:space="preserve"> also</w:t>
      </w:r>
      <w:r w:rsidRPr="00AE51FA">
        <w:rPr>
          <w:rFonts w:cs="Arial"/>
        </w:rPr>
        <w:t xml:space="preserve"> be approved by the </w:t>
      </w:r>
      <w:r w:rsidR="000A51BB">
        <w:rPr>
          <w:rFonts w:cs="Arial"/>
        </w:rPr>
        <w:t>respective department</w:t>
      </w:r>
      <w:r w:rsidRPr="00AE51FA">
        <w:rPr>
          <w:rFonts w:cs="Arial"/>
        </w:rPr>
        <w:t>.</w:t>
      </w:r>
      <w:r w:rsidR="000A51BB">
        <w:rPr>
          <w:rFonts w:cs="Arial"/>
        </w:rPr>
        <w:t xml:space="preserve"> </w:t>
      </w:r>
    </w:p>
    <w:p w:rsidR="00935345" w:rsidRPr="00AE51FA" w:rsidRDefault="00935345" w:rsidP="00052788">
      <w:pPr>
        <w:tabs>
          <w:tab w:val="left" w:leader="dot" w:pos="8208"/>
        </w:tabs>
        <w:rPr>
          <w:rFonts w:cs="Arial"/>
        </w:rPr>
      </w:pPr>
    </w:p>
    <w:p w:rsidR="00935345" w:rsidRPr="00AE51FA" w:rsidRDefault="00935345" w:rsidP="00A77776">
      <w:pPr>
        <w:tabs>
          <w:tab w:val="left" w:leader="dot" w:pos="8208"/>
        </w:tabs>
        <w:rPr>
          <w:rFonts w:cs="Arial"/>
        </w:rPr>
      </w:pPr>
      <w:r w:rsidRPr="00AE51FA">
        <w:rPr>
          <w:rFonts w:cs="Arial"/>
        </w:rPr>
        <w:tab/>
      </w:r>
      <w:r w:rsidR="00A77776">
        <w:rPr>
          <w:rFonts w:cs="Arial"/>
        </w:rPr>
        <w:tab/>
        <w:t xml:space="preserve">(4) </w:t>
      </w:r>
      <w:r w:rsidRPr="00AE51FA">
        <w:rPr>
          <w:rFonts w:cs="Arial"/>
        </w:rPr>
        <w:t xml:space="preserve">The coursework must be </w:t>
      </w:r>
      <w:r w:rsidR="000A51BB">
        <w:rPr>
          <w:rFonts w:cs="Arial"/>
        </w:rPr>
        <w:t xml:space="preserve">equal to approximately 75-80% of the CUCA course content. </w:t>
      </w:r>
    </w:p>
    <w:p w:rsidR="00935345" w:rsidRPr="00AE51FA" w:rsidRDefault="00935345" w:rsidP="00A77776">
      <w:pPr>
        <w:tabs>
          <w:tab w:val="left" w:leader="dot" w:pos="8208"/>
        </w:tabs>
        <w:rPr>
          <w:rFonts w:cs="Arial"/>
        </w:rPr>
      </w:pPr>
      <w:r w:rsidRPr="00AE51FA">
        <w:rPr>
          <w:rFonts w:cs="Arial"/>
        </w:rPr>
        <w:tab/>
      </w:r>
      <w:r w:rsidR="00A77776">
        <w:rPr>
          <w:rFonts w:cs="Arial"/>
        </w:rPr>
        <w:tab/>
        <w:t>(5)</w:t>
      </w:r>
      <w:r w:rsidRPr="00AE51FA">
        <w:rPr>
          <w:rFonts w:cs="Arial"/>
        </w:rPr>
        <w:t xml:space="preserve"> No more than 50% of the total credits of the program may be accepted as transfer credit.</w:t>
      </w:r>
    </w:p>
    <w:p w:rsidR="006120C4" w:rsidRDefault="00204F97" w:rsidP="00D068AF">
      <w:pPr>
        <w:tabs>
          <w:tab w:val="left" w:leader="dot" w:pos="8208"/>
        </w:tabs>
        <w:rPr>
          <w:rFonts w:cs="Arial"/>
        </w:rPr>
      </w:pPr>
      <w:r>
        <w:rPr>
          <w:rFonts w:cs="Arial"/>
        </w:rPr>
        <w:tab/>
      </w:r>
      <w:r>
        <w:rPr>
          <w:rFonts w:cs="Arial"/>
        </w:rPr>
        <w:tab/>
      </w:r>
    </w:p>
    <w:p w:rsidR="00935345" w:rsidRDefault="006120C4" w:rsidP="00D068AF">
      <w:pPr>
        <w:tabs>
          <w:tab w:val="left" w:leader="dot" w:pos="8208"/>
        </w:tabs>
        <w:rPr>
          <w:rFonts w:cs="Arial"/>
        </w:rPr>
      </w:pPr>
      <w:r>
        <w:rPr>
          <w:rFonts w:cs="Arial"/>
        </w:rPr>
        <w:tab/>
      </w:r>
      <w:r>
        <w:rPr>
          <w:rFonts w:cs="Arial"/>
        </w:rPr>
        <w:tab/>
      </w:r>
      <w:r w:rsidR="00204F97">
        <w:rPr>
          <w:rFonts w:cs="Arial"/>
        </w:rPr>
        <w:t>(6) CUCA does not</w:t>
      </w:r>
      <w:r w:rsidR="00204F97" w:rsidRPr="00204F97">
        <w:rPr>
          <w:rFonts w:cs="Arial"/>
        </w:rPr>
        <w:t xml:space="preserve"> accept credit twice for substantially the same course take</w:t>
      </w:r>
      <w:r w:rsidR="00D068AF">
        <w:rPr>
          <w:rFonts w:cs="Arial"/>
        </w:rPr>
        <w:t>n at two different institutions.</w:t>
      </w:r>
    </w:p>
    <w:p w:rsidR="00D068AF" w:rsidRPr="00AE51FA" w:rsidRDefault="00D068AF" w:rsidP="00D068AF">
      <w:pPr>
        <w:tabs>
          <w:tab w:val="left" w:leader="dot" w:pos="8208"/>
        </w:tabs>
        <w:rPr>
          <w:rFonts w:cs="Arial"/>
        </w:rPr>
      </w:pPr>
    </w:p>
    <w:p w:rsidR="00935345" w:rsidRPr="000D148C" w:rsidRDefault="00935345" w:rsidP="00C3767A">
      <w:pPr>
        <w:tabs>
          <w:tab w:val="left" w:leader="dot" w:pos="8208"/>
        </w:tabs>
        <w:rPr>
          <w:rFonts w:cs="Arial"/>
          <w:sz w:val="20"/>
          <w:szCs w:val="20"/>
        </w:rPr>
      </w:pPr>
      <w:r w:rsidRPr="000D148C">
        <w:rPr>
          <w:rFonts w:cs="Arial"/>
          <w:sz w:val="20"/>
          <w:szCs w:val="20"/>
        </w:rPr>
        <w:t>NOTE:  Grades of the transfer courses earned at the host institution are not used in calculating the student’s CGPA.</w:t>
      </w:r>
      <w:r w:rsidR="00C3767A" w:rsidRPr="000D148C">
        <w:rPr>
          <w:rFonts w:cs="Arial"/>
          <w:sz w:val="20"/>
          <w:szCs w:val="20"/>
        </w:rPr>
        <w:t xml:space="preserve"> To receive the status of "transfer students" they must have spent a full academic semester at an accredited college or university and completed at least 9 credit hours at the institution.</w:t>
      </w:r>
    </w:p>
    <w:p w:rsidR="00935345" w:rsidRPr="00AE51FA" w:rsidRDefault="00935345" w:rsidP="00052788">
      <w:pPr>
        <w:tabs>
          <w:tab w:val="left" w:leader="dot" w:pos="8208"/>
        </w:tabs>
        <w:rPr>
          <w:rFonts w:cs="Arial"/>
        </w:rPr>
      </w:pPr>
    </w:p>
    <w:p w:rsidR="00935345" w:rsidRPr="00AE51FA" w:rsidRDefault="00935345" w:rsidP="00755B1C">
      <w:r w:rsidRPr="00AE51FA">
        <w:t>Student File</w:t>
      </w:r>
    </w:p>
    <w:p w:rsidR="00935345" w:rsidRPr="00AE51FA" w:rsidRDefault="00935345" w:rsidP="00052788">
      <w:pPr>
        <w:tabs>
          <w:tab w:val="left" w:leader="dot" w:pos="8208"/>
        </w:tabs>
        <w:rPr>
          <w:rFonts w:cs="Arial"/>
        </w:rPr>
      </w:pPr>
    </w:p>
    <w:p w:rsidR="00935345" w:rsidRPr="00AE51FA" w:rsidRDefault="00935345" w:rsidP="00052788">
      <w:pPr>
        <w:tabs>
          <w:tab w:val="left" w:leader="dot" w:pos="8208"/>
        </w:tabs>
        <w:rPr>
          <w:rFonts w:cs="Arial"/>
        </w:rPr>
      </w:pPr>
      <w:r w:rsidRPr="00AE51FA">
        <w:rPr>
          <w:rFonts w:cs="Arial"/>
        </w:rPr>
        <w:t xml:space="preserve">When applying for admission to </w:t>
      </w:r>
      <w:r w:rsidR="00441534">
        <w:rPr>
          <w:rFonts w:cs="Arial"/>
        </w:rPr>
        <w:t>CUCA</w:t>
      </w:r>
      <w:r w:rsidRPr="00AE51FA">
        <w:rPr>
          <w:rFonts w:cs="Arial"/>
        </w:rPr>
        <w:t>, the applicant must submit the following documents which will become part of the Student File:</w:t>
      </w:r>
    </w:p>
    <w:p w:rsidR="00935345" w:rsidRPr="00DF1D49" w:rsidRDefault="00935345" w:rsidP="009D1349"/>
    <w:p w:rsidR="00935345" w:rsidRPr="00AE51FA" w:rsidRDefault="00935345" w:rsidP="00052788">
      <w:pPr>
        <w:tabs>
          <w:tab w:val="left" w:leader="dot" w:pos="8208"/>
        </w:tabs>
        <w:rPr>
          <w:rFonts w:cs="Arial"/>
        </w:rPr>
      </w:pPr>
      <w:r w:rsidRPr="00AE51FA">
        <w:rPr>
          <w:rFonts w:cs="Arial"/>
        </w:rPr>
        <w:tab/>
        <w:t xml:space="preserve">a. An official transcript of the secondary school certificate (or its equivalent) properly authenticated in accordance with the regulations and procedures specified by the Ministry of Education. </w:t>
      </w:r>
    </w:p>
    <w:p w:rsidR="00935345" w:rsidRPr="00DF1D49" w:rsidRDefault="00935345" w:rsidP="009D1349"/>
    <w:p w:rsidR="00935345" w:rsidRPr="00AE51FA" w:rsidRDefault="00935345" w:rsidP="00052788">
      <w:pPr>
        <w:tabs>
          <w:tab w:val="left" w:leader="dot" w:pos="8208"/>
        </w:tabs>
        <w:rPr>
          <w:rFonts w:cs="Arial"/>
        </w:rPr>
      </w:pPr>
      <w:r w:rsidRPr="00AE51FA">
        <w:rPr>
          <w:rFonts w:cs="Arial"/>
        </w:rPr>
        <w:tab/>
        <w:t>b. One copy of a current official passport or government-issued identity card.</w:t>
      </w:r>
    </w:p>
    <w:p w:rsidR="00935345" w:rsidRPr="00DF1D49" w:rsidRDefault="00935345" w:rsidP="009D1349"/>
    <w:p w:rsidR="00935345" w:rsidRPr="00AE51FA" w:rsidRDefault="00935345" w:rsidP="00052788">
      <w:pPr>
        <w:tabs>
          <w:tab w:val="left" w:leader="dot" w:pos="8208"/>
        </w:tabs>
        <w:rPr>
          <w:rFonts w:cs="Arial"/>
        </w:rPr>
      </w:pPr>
      <w:r w:rsidRPr="00AE51FA">
        <w:rPr>
          <w:rFonts w:cs="Arial"/>
        </w:rPr>
        <w:tab/>
        <w:t>c. Four recent passport-sized photographs.</w:t>
      </w:r>
    </w:p>
    <w:p w:rsidR="00935345" w:rsidRPr="00DF1D49" w:rsidRDefault="00935345" w:rsidP="009D1349"/>
    <w:p w:rsidR="00935345" w:rsidRPr="00AE51FA" w:rsidRDefault="00935345" w:rsidP="00052788">
      <w:pPr>
        <w:tabs>
          <w:tab w:val="left" w:leader="dot" w:pos="8208"/>
        </w:tabs>
        <w:rPr>
          <w:rFonts w:cs="Arial"/>
        </w:rPr>
      </w:pPr>
      <w:r w:rsidRPr="00AE51FA">
        <w:rPr>
          <w:rFonts w:cs="Arial"/>
        </w:rPr>
        <w:tab/>
        <w:t>d. A non-refundable application fee of AED 100.</w:t>
      </w:r>
    </w:p>
    <w:p w:rsidR="00935345" w:rsidRPr="00DF1D49" w:rsidRDefault="00935345" w:rsidP="009D1349"/>
    <w:p w:rsidR="00935345" w:rsidRPr="00AE51FA" w:rsidRDefault="00935345" w:rsidP="00052788">
      <w:pPr>
        <w:tabs>
          <w:tab w:val="left" w:leader="dot" w:pos="8208"/>
        </w:tabs>
        <w:rPr>
          <w:rFonts w:cs="Arial"/>
        </w:rPr>
      </w:pPr>
      <w:r w:rsidRPr="00AE51FA">
        <w:rPr>
          <w:rFonts w:cs="Arial"/>
        </w:rPr>
        <w:tab/>
        <w:t>e. Certificate of a Standardized Test of Eligibility in English (TOEFL or IELTS) or the placement test taken earlier at the college. (Certificates of  TOEFL or IELTS are valid for only two years).</w:t>
      </w:r>
    </w:p>
    <w:p w:rsidR="00935345" w:rsidRPr="00DF1D49" w:rsidRDefault="00935345" w:rsidP="009D1349"/>
    <w:p w:rsidR="00935345" w:rsidRDefault="00935345" w:rsidP="00052788">
      <w:pPr>
        <w:tabs>
          <w:tab w:val="left" w:leader="dot" w:pos="8208"/>
        </w:tabs>
        <w:rPr>
          <w:rFonts w:cs="Arial"/>
        </w:rPr>
      </w:pPr>
      <w:r w:rsidRPr="00AE51FA">
        <w:rPr>
          <w:rFonts w:cs="Arial"/>
        </w:rPr>
        <w:tab/>
        <w:t>f. A certificate of health fitness furnished by a recognized medical establishment or a registered medical practitioner.</w:t>
      </w:r>
    </w:p>
    <w:p w:rsidR="00DF1D49" w:rsidRPr="00DF1D49" w:rsidRDefault="00DF1D49" w:rsidP="009D1349"/>
    <w:p w:rsidR="00DF1D49" w:rsidRPr="00F474F0" w:rsidRDefault="00DF1D49" w:rsidP="00DF1D49">
      <w:pPr>
        <w:rPr>
          <w:rFonts w:cs="Arial"/>
        </w:rPr>
      </w:pPr>
      <w:r>
        <w:rPr>
          <w:rFonts w:cs="Arial"/>
        </w:rPr>
        <w:tab/>
        <w:t>g. All student records must be kept in a fireproof container both on-campus and in off-site archive storage.</w:t>
      </w:r>
    </w:p>
    <w:p w:rsidR="00935345" w:rsidRPr="00AE51FA" w:rsidRDefault="00935345" w:rsidP="009D1349"/>
    <w:p w:rsidR="00935345" w:rsidRPr="00AE51FA" w:rsidRDefault="00935345" w:rsidP="00052788">
      <w:pPr>
        <w:tabs>
          <w:tab w:val="left" w:leader="dot" w:pos="8208"/>
        </w:tabs>
        <w:rPr>
          <w:rFonts w:cs="Arial"/>
        </w:rPr>
      </w:pPr>
      <w:r w:rsidRPr="00AE51FA">
        <w:rPr>
          <w:rFonts w:cs="Arial"/>
        </w:rPr>
        <w:t xml:space="preserve">NOTE: All documents presented by the applicant for admission purposes become the property of </w:t>
      </w:r>
      <w:r w:rsidR="00441534">
        <w:rPr>
          <w:rFonts w:cs="Arial"/>
        </w:rPr>
        <w:t>CUCA</w:t>
      </w:r>
      <w:r w:rsidRPr="00AE51FA">
        <w:rPr>
          <w:rFonts w:cs="Arial"/>
        </w:rPr>
        <w:t xml:space="preserve"> and will not be returned. </w:t>
      </w:r>
    </w:p>
    <w:p w:rsidR="00935345" w:rsidRPr="00AE51FA" w:rsidRDefault="00935345" w:rsidP="009D1349">
      <w:bookmarkStart w:id="95" w:name="_Toc51850390"/>
    </w:p>
    <w:p w:rsidR="00935345" w:rsidRPr="00AE51FA" w:rsidRDefault="009D1349" w:rsidP="007531AC">
      <w:pPr>
        <w:pStyle w:val="Heading2"/>
      </w:pPr>
      <w:bookmarkStart w:id="96" w:name="_Toc132947004"/>
      <w:bookmarkStart w:id="97" w:name="_Toc372249993"/>
      <w:r>
        <w:br w:type="page"/>
      </w:r>
      <w:bookmarkStart w:id="98" w:name="_Toc405095165"/>
      <w:r w:rsidR="00237A6B">
        <w:t xml:space="preserve">7.2 </w:t>
      </w:r>
      <w:r w:rsidR="00935345" w:rsidRPr="00AE51FA">
        <w:t>Credit by Examination</w:t>
      </w:r>
      <w:bookmarkEnd w:id="95"/>
      <w:bookmarkEnd w:id="96"/>
      <w:bookmarkEnd w:id="97"/>
      <w:bookmarkEnd w:id="98"/>
    </w:p>
    <w:p w:rsidR="00935345" w:rsidRPr="00AE51FA" w:rsidRDefault="00935345" w:rsidP="009D1349"/>
    <w:p w:rsidR="00935345" w:rsidRPr="00AE51FA" w:rsidRDefault="00441534" w:rsidP="00052788">
      <w:pPr>
        <w:tabs>
          <w:tab w:val="left" w:leader="dot" w:pos="8208"/>
        </w:tabs>
        <w:rPr>
          <w:rFonts w:cs="Arial"/>
        </w:rPr>
      </w:pPr>
      <w:r>
        <w:rPr>
          <w:rFonts w:cs="Arial"/>
        </w:rPr>
        <w:t>CUCA</w:t>
      </w:r>
      <w:r w:rsidR="00935345" w:rsidRPr="00AE51FA">
        <w:rPr>
          <w:rFonts w:cs="Arial"/>
        </w:rPr>
        <w:t xml:space="preserve"> does not grant credit for life experience or for study at non-collegiate or non-accredited post-secondary institutions.  </w:t>
      </w:r>
      <w:r w:rsidR="00917231">
        <w:rPr>
          <w:rFonts w:cs="Arial"/>
        </w:rPr>
        <w:t xml:space="preserve"> </w:t>
      </w:r>
      <w:r w:rsidR="00935345" w:rsidRPr="00AE51FA">
        <w:rPr>
          <w:rFonts w:cs="Arial"/>
        </w:rPr>
        <w:t xml:space="preserve"> </w:t>
      </w:r>
    </w:p>
    <w:p w:rsidR="00935345" w:rsidRPr="00AE51FA" w:rsidRDefault="00935345" w:rsidP="009D1349"/>
    <w:p w:rsidR="00935345" w:rsidRPr="00FA38BD" w:rsidRDefault="00FA38BD" w:rsidP="007531AC">
      <w:pPr>
        <w:pStyle w:val="Heading2"/>
      </w:pPr>
      <w:bookmarkStart w:id="99" w:name="_Toc515630473"/>
      <w:bookmarkStart w:id="100" w:name="_Toc51850391"/>
      <w:bookmarkStart w:id="101" w:name="_Toc132947005"/>
      <w:bookmarkStart w:id="102" w:name="_Toc372249994"/>
      <w:bookmarkStart w:id="103" w:name="_Toc405095166"/>
      <w:r>
        <w:t xml:space="preserve">7.3 </w:t>
      </w:r>
      <w:r w:rsidR="00935345" w:rsidRPr="005822F4">
        <w:t>Registration</w:t>
      </w:r>
      <w:bookmarkEnd w:id="99"/>
      <w:bookmarkEnd w:id="100"/>
      <w:bookmarkEnd w:id="101"/>
      <w:bookmarkEnd w:id="102"/>
      <w:bookmarkEnd w:id="103"/>
    </w:p>
    <w:p w:rsidR="00935345" w:rsidRPr="00AE51FA" w:rsidRDefault="00935345" w:rsidP="009D1349"/>
    <w:p w:rsidR="00935345" w:rsidRPr="00AE51FA" w:rsidRDefault="00935345" w:rsidP="00052788">
      <w:pPr>
        <w:tabs>
          <w:tab w:val="left" w:leader="dot" w:pos="8208"/>
        </w:tabs>
        <w:rPr>
          <w:rFonts w:cs="Arial"/>
        </w:rPr>
      </w:pPr>
      <w:r w:rsidRPr="00AE51FA">
        <w:rPr>
          <w:rFonts w:cs="Arial"/>
        </w:rPr>
        <w:tab/>
        <w:t xml:space="preserve">a. Students are scheduled for classes only after a one-on-one meeting with their Academic Advisor.  Registration and pre-registration take place each semester.  The student must apply for registration on the prescribed form listing the subjects to be studied during the semester. The last date for registration is posted by the Registrar.  </w:t>
      </w:r>
    </w:p>
    <w:p w:rsidR="00935345" w:rsidRPr="00AE51FA" w:rsidRDefault="00935345" w:rsidP="009D1349"/>
    <w:p w:rsidR="00935345" w:rsidRPr="00AE51FA" w:rsidRDefault="00935345" w:rsidP="00052788">
      <w:pPr>
        <w:tabs>
          <w:tab w:val="left" w:leader="dot" w:pos="8208"/>
        </w:tabs>
        <w:rPr>
          <w:rFonts w:cs="Arial"/>
        </w:rPr>
      </w:pPr>
      <w:r w:rsidRPr="00AE51FA">
        <w:rPr>
          <w:rFonts w:cs="Arial"/>
        </w:rPr>
        <w:tab/>
        <w:t>b. Registration will not be considered complete until the course fees and all other balances due have been paid. Students will not receive credits for courses in which they are not registered. Inquiries regarding registration should be directed to the Registrar’s Office.</w:t>
      </w:r>
    </w:p>
    <w:p w:rsidR="009D1349" w:rsidRDefault="009D1349" w:rsidP="009D1349">
      <w:bookmarkStart w:id="104" w:name="_Toc515630474"/>
    </w:p>
    <w:p w:rsidR="00935345" w:rsidRPr="00776D36" w:rsidRDefault="00935345" w:rsidP="00BD2CC6">
      <w:r w:rsidRPr="00776D36">
        <w:t>Late Registration</w:t>
      </w:r>
      <w:bookmarkEnd w:id="104"/>
    </w:p>
    <w:p w:rsidR="00935345" w:rsidRPr="00AE51FA" w:rsidRDefault="00935345" w:rsidP="009D1349"/>
    <w:p w:rsidR="00935345" w:rsidRPr="00AE51FA" w:rsidRDefault="00935345" w:rsidP="00052788">
      <w:pPr>
        <w:tabs>
          <w:tab w:val="left" w:leader="dot" w:pos="8208"/>
        </w:tabs>
        <w:rPr>
          <w:rFonts w:cs="Arial"/>
        </w:rPr>
      </w:pPr>
      <w:r w:rsidRPr="00AE51FA">
        <w:rPr>
          <w:rFonts w:cs="Arial"/>
        </w:rPr>
        <w:t xml:space="preserve">Students must register for classes by the deadline dates specified on the academic calendar. A late registration fee of AED 200 will be assessed for all students who register after the deadline </w:t>
      </w:r>
      <w:r w:rsidR="00B4533B">
        <w:rPr>
          <w:rFonts w:cs="Arial"/>
        </w:rPr>
        <w:t>for</w:t>
      </w:r>
      <w:r w:rsidRPr="00AE51FA">
        <w:rPr>
          <w:rFonts w:cs="Arial"/>
        </w:rPr>
        <w:t xml:space="preserve"> normal registration and up to the end of the second week of class, after which students will not be permitted to attend further classes.</w:t>
      </w:r>
    </w:p>
    <w:p w:rsidR="00935345" w:rsidRPr="00AE51FA" w:rsidRDefault="00935345" w:rsidP="009D1349"/>
    <w:p w:rsidR="00935345" w:rsidRPr="00AE51FA" w:rsidRDefault="00935345" w:rsidP="007531AC">
      <w:pPr>
        <w:pStyle w:val="Heading2"/>
      </w:pPr>
      <w:bookmarkStart w:id="105" w:name="_Toc132947006"/>
      <w:bookmarkStart w:id="106" w:name="_Toc372249995"/>
      <w:bookmarkStart w:id="107" w:name="_Toc405095167"/>
      <w:r w:rsidRPr="00AE51FA">
        <w:t>7.4</w:t>
      </w:r>
      <w:r w:rsidR="00FA38BD">
        <w:t xml:space="preserve"> </w:t>
      </w:r>
      <w:r w:rsidRPr="00AE51FA">
        <w:t>Add/Drop Procedure</w:t>
      </w:r>
      <w:bookmarkEnd w:id="105"/>
      <w:bookmarkEnd w:id="106"/>
      <w:bookmarkEnd w:id="107"/>
    </w:p>
    <w:p w:rsidR="00935345" w:rsidRPr="00AE51FA" w:rsidRDefault="00935345" w:rsidP="009D1349"/>
    <w:p w:rsidR="00935345" w:rsidRPr="00AE51FA" w:rsidRDefault="00935345" w:rsidP="00052788">
      <w:pPr>
        <w:tabs>
          <w:tab w:val="left" w:leader="dot" w:pos="8208"/>
        </w:tabs>
        <w:rPr>
          <w:rFonts w:cs="Arial"/>
        </w:rPr>
      </w:pPr>
      <w:r w:rsidRPr="00AE51FA">
        <w:rPr>
          <w:rFonts w:cs="Arial"/>
        </w:rPr>
        <w:t xml:space="preserve">Students may make schedule changes without financial penalty during each term’s Add/Drop Period in the first </w:t>
      </w:r>
      <w:r w:rsidR="003508F7">
        <w:rPr>
          <w:rFonts w:cs="Arial"/>
        </w:rPr>
        <w:t xml:space="preserve">two </w:t>
      </w:r>
      <w:r w:rsidRPr="00AE51FA">
        <w:rPr>
          <w:rFonts w:cs="Arial"/>
        </w:rPr>
        <w:t>week</w:t>
      </w:r>
      <w:r w:rsidR="003508F7">
        <w:rPr>
          <w:rFonts w:cs="Arial"/>
        </w:rPr>
        <w:t>s</w:t>
      </w:r>
      <w:r w:rsidRPr="00AE51FA">
        <w:rPr>
          <w:rFonts w:cs="Arial"/>
        </w:rPr>
        <w:t xml:space="preserve"> of the semester to add or drop a course. Adding or dropping courses is not allowed outside of this period, and there are no refunds for classes dropped after the end of the Add/Drop Period. Each Add/Drop form requires a processing fee of AED 30. Courses may only be added or dropped with the permission of the student’s Academic Advisor.</w:t>
      </w:r>
    </w:p>
    <w:p w:rsidR="00935345" w:rsidRPr="00AE51FA" w:rsidRDefault="00935345" w:rsidP="009D1349"/>
    <w:p w:rsidR="00935345" w:rsidRPr="00AE51FA" w:rsidRDefault="00935345" w:rsidP="007531AC">
      <w:pPr>
        <w:pStyle w:val="Heading2"/>
      </w:pPr>
      <w:bookmarkStart w:id="108" w:name="_Toc132947007"/>
      <w:bookmarkStart w:id="109" w:name="_Toc372249996"/>
      <w:bookmarkStart w:id="110" w:name="_Toc405095168"/>
      <w:r w:rsidRPr="00AE51FA">
        <w:t>7.5</w:t>
      </w:r>
      <w:r w:rsidR="00FA38BD">
        <w:t xml:space="preserve"> </w:t>
      </w:r>
      <w:r w:rsidRPr="00AE51FA">
        <w:t>Withdrawal Procedure</w:t>
      </w:r>
      <w:bookmarkEnd w:id="108"/>
      <w:bookmarkEnd w:id="109"/>
      <w:bookmarkEnd w:id="110"/>
    </w:p>
    <w:p w:rsidR="00935345" w:rsidRPr="00AE51FA" w:rsidRDefault="00935345" w:rsidP="009D1349"/>
    <w:p w:rsidR="00935345" w:rsidRPr="00AE51FA" w:rsidRDefault="00935345" w:rsidP="00052788">
      <w:pPr>
        <w:tabs>
          <w:tab w:val="left" w:leader="dot" w:pos="8208"/>
        </w:tabs>
        <w:rPr>
          <w:rFonts w:cs="Arial"/>
        </w:rPr>
      </w:pPr>
      <w:r w:rsidRPr="00AE51FA">
        <w:rPr>
          <w:rFonts w:cs="Arial"/>
        </w:rPr>
        <w:tab/>
        <w:t>a. There is no academic penalty for withdrawing from courses prior to the ninth week of a course in a course offered in fall or spring semester, or prior to the fourth week of a course offered in summer semester. In these cases, the letter W will be noted in the student's file alongside the course. The student's CGPA will not be affected. However, if students withdraw after the second week, they must pay the full amount for repeating the course whenever they decide to take the course again.</w:t>
      </w:r>
    </w:p>
    <w:p w:rsidR="00935345" w:rsidRPr="00AE51FA" w:rsidRDefault="00935345" w:rsidP="009D1349"/>
    <w:p w:rsidR="00935345" w:rsidRPr="00AE51FA" w:rsidRDefault="00935345" w:rsidP="00052788">
      <w:pPr>
        <w:tabs>
          <w:tab w:val="left" w:leader="dot" w:pos="8208"/>
        </w:tabs>
        <w:rPr>
          <w:rFonts w:cs="Arial"/>
        </w:rPr>
      </w:pPr>
      <w:r w:rsidRPr="00AE51FA">
        <w:rPr>
          <w:rFonts w:cs="Arial"/>
        </w:rPr>
        <w:tab/>
        <w:t xml:space="preserve">b. If students withdraw from a course after the second week, </w:t>
      </w:r>
      <w:r w:rsidR="00441534">
        <w:rPr>
          <w:rFonts w:cs="Arial"/>
        </w:rPr>
        <w:t>CUCA</w:t>
      </w:r>
      <w:r w:rsidRPr="00AE51FA">
        <w:rPr>
          <w:rFonts w:cs="Arial"/>
        </w:rPr>
        <w:t xml:space="preserve"> will award a mark of WP or WF, which means the student would have achieved either a passing or failing score on the date of withdrawal from the course. A score of WP shall have no effect on the GPA, but a score of WF shall count as an F (0.0 grade points). Thus, the decision of timing for withdrawal from a course is important should it become apparent to the student that they are failing the course.</w:t>
      </w:r>
    </w:p>
    <w:p w:rsidR="00412C5E" w:rsidRDefault="00412C5E" w:rsidP="009D1349"/>
    <w:p w:rsidR="00935345" w:rsidRPr="00AE51FA" w:rsidRDefault="00935345" w:rsidP="00873F5C">
      <w:pPr>
        <w:tabs>
          <w:tab w:val="left" w:leader="dot" w:pos="8208"/>
        </w:tabs>
        <w:ind w:firstLine="360"/>
        <w:rPr>
          <w:rFonts w:cs="Arial"/>
        </w:rPr>
      </w:pPr>
      <w:r w:rsidRPr="00AE51FA">
        <w:rPr>
          <w:rFonts w:cs="Arial"/>
        </w:rPr>
        <w:t>c. Any student leaving a course must complete a special withdrawal form. Failure to complete this form indicates the student is continuing in the course and they will be awarded grades in accordance with academic policy. The withdrawal form must be signed by the student along with their Academic Advisor and submitted to the Registrar's Office before the end of the week in which they are withdrawing during spring or fall semester and before the end of the fourth week during summer semester.</w:t>
      </w:r>
      <w:r w:rsidRPr="00AE51FA">
        <w:rPr>
          <w:rFonts w:cs="Arial"/>
          <w:u w:val="single"/>
        </w:rPr>
        <w:t xml:space="preserve"> </w:t>
      </w:r>
    </w:p>
    <w:p w:rsidR="00935345" w:rsidRPr="00AE51FA" w:rsidRDefault="00935345" w:rsidP="009D1349"/>
    <w:p w:rsidR="00935345" w:rsidRPr="00AE51FA" w:rsidRDefault="00935345" w:rsidP="00052788">
      <w:pPr>
        <w:tabs>
          <w:tab w:val="left" w:leader="dot" w:pos="8208"/>
        </w:tabs>
        <w:rPr>
          <w:rFonts w:cs="Arial"/>
        </w:rPr>
      </w:pPr>
      <w:r w:rsidRPr="00AE51FA">
        <w:rPr>
          <w:rFonts w:cs="Arial"/>
        </w:rPr>
        <w:tab/>
        <w:t xml:space="preserve">d. Aside from voluntary withdrawal from a course as described above, a faculty member may require a student to withdraw from a course as a result of failure to complete required assignments or misconduct.  As in the case of voluntary withdrawal, a mark of W, WP, or WF will be awarded, based on the date of withdrawal and student performance. </w:t>
      </w:r>
    </w:p>
    <w:p w:rsidR="00935345" w:rsidRPr="00AE51FA" w:rsidRDefault="00935345" w:rsidP="009D1349"/>
    <w:p w:rsidR="00935345" w:rsidRPr="00AE51FA" w:rsidRDefault="00FA38BD" w:rsidP="007531AC">
      <w:pPr>
        <w:pStyle w:val="Heading2"/>
        <w:rPr>
          <w:lang w:bidi="ar-AE"/>
        </w:rPr>
      </w:pPr>
      <w:bookmarkStart w:id="111" w:name="_Toc132947008"/>
      <w:bookmarkStart w:id="112" w:name="_Toc372249997"/>
      <w:bookmarkStart w:id="113" w:name="_Toc405095169"/>
      <w:r>
        <w:rPr>
          <w:lang w:bidi="ar-AE"/>
        </w:rPr>
        <w:t xml:space="preserve">7.6 </w:t>
      </w:r>
      <w:r w:rsidR="00935345" w:rsidRPr="00AE51FA">
        <w:rPr>
          <w:lang w:bidi="ar-AE"/>
        </w:rPr>
        <w:t>Academic Advising</w:t>
      </w:r>
      <w:bookmarkEnd w:id="111"/>
      <w:bookmarkEnd w:id="112"/>
      <w:bookmarkEnd w:id="113"/>
    </w:p>
    <w:p w:rsidR="00935345" w:rsidRPr="00AE51FA" w:rsidRDefault="00935345" w:rsidP="009D1349"/>
    <w:p w:rsidR="005976A9" w:rsidRPr="005976A9" w:rsidRDefault="005976A9" w:rsidP="005976A9">
      <w:pPr>
        <w:rPr>
          <w:rFonts w:eastAsia="Times New Roman" w:cs="Arial"/>
          <w:szCs w:val="24"/>
        </w:rPr>
      </w:pPr>
      <w:bookmarkStart w:id="114" w:name="_Toc132947009"/>
      <w:bookmarkStart w:id="115" w:name="_Toc372249998"/>
      <w:r w:rsidRPr="005976A9">
        <w:rPr>
          <w:rFonts w:eastAsia="Times New Roman" w:cs="Arial"/>
          <w:szCs w:val="24"/>
        </w:rPr>
        <w:t xml:space="preserve">Every student is assigned an Academic Advisor for the duration of their degree program. </w:t>
      </w:r>
    </w:p>
    <w:p w:rsidR="005976A9" w:rsidRPr="005976A9" w:rsidRDefault="005976A9" w:rsidP="005976A9">
      <w:pPr>
        <w:rPr>
          <w:rFonts w:eastAsia="Times New Roman" w:cs="Arial"/>
          <w:szCs w:val="24"/>
        </w:rPr>
      </w:pPr>
    </w:p>
    <w:p w:rsidR="005976A9" w:rsidRPr="005976A9" w:rsidRDefault="005976A9" w:rsidP="005976A9">
      <w:pPr>
        <w:rPr>
          <w:rFonts w:eastAsia="Times New Roman" w:cs="Arial"/>
          <w:szCs w:val="24"/>
        </w:rPr>
      </w:pPr>
      <w:r w:rsidRPr="005976A9">
        <w:rPr>
          <w:rFonts w:eastAsia="Times New Roman" w:cs="Arial"/>
          <w:szCs w:val="24"/>
        </w:rPr>
        <w:t xml:space="preserve">The Advisor assists students in selecting courses for each semester. In addition, the Advisor is available to the student on a daily basis by appointment or, in emergency cases, non-scheduled sessions.  </w:t>
      </w:r>
    </w:p>
    <w:p w:rsidR="005976A9" w:rsidRPr="005976A9" w:rsidRDefault="005976A9" w:rsidP="005976A9">
      <w:pPr>
        <w:rPr>
          <w:rFonts w:eastAsia="Times New Roman" w:cs="Arial"/>
          <w:szCs w:val="24"/>
        </w:rPr>
      </w:pPr>
    </w:p>
    <w:p w:rsidR="005976A9" w:rsidRPr="005976A9" w:rsidRDefault="005976A9" w:rsidP="005976A9">
      <w:pPr>
        <w:rPr>
          <w:rFonts w:eastAsia="Times New Roman" w:cs="Arial"/>
          <w:szCs w:val="24"/>
        </w:rPr>
      </w:pPr>
      <w:r w:rsidRPr="005976A9">
        <w:rPr>
          <w:rFonts w:eastAsia="Times New Roman" w:cs="Arial"/>
          <w:szCs w:val="24"/>
        </w:rPr>
        <w:t xml:space="preserve">Advisors discuss professional goal-setting, answer questions about academic programs, review student registration forms for classes, and make referrals to College and off-campus resources as needed. </w:t>
      </w:r>
    </w:p>
    <w:p w:rsidR="005976A9" w:rsidRPr="005976A9" w:rsidRDefault="005976A9" w:rsidP="005976A9">
      <w:pPr>
        <w:rPr>
          <w:rFonts w:eastAsia="Times New Roman" w:cs="Arial"/>
          <w:szCs w:val="24"/>
        </w:rPr>
      </w:pPr>
    </w:p>
    <w:p w:rsidR="005976A9" w:rsidRDefault="005976A9" w:rsidP="005976A9">
      <w:pPr>
        <w:rPr>
          <w:rFonts w:eastAsia="Times New Roman" w:cs="Arial"/>
          <w:szCs w:val="24"/>
        </w:rPr>
      </w:pPr>
      <w:r w:rsidRPr="005976A9">
        <w:rPr>
          <w:rFonts w:eastAsia="Times New Roman" w:cs="Arial"/>
          <w:szCs w:val="24"/>
        </w:rPr>
        <w:t>The optimum advisor-to-student ratio is 1 advisor to 35 students.</w:t>
      </w:r>
    </w:p>
    <w:p w:rsidR="005976A9" w:rsidRPr="005976A9" w:rsidRDefault="005976A9" w:rsidP="005976A9">
      <w:pPr>
        <w:rPr>
          <w:rFonts w:eastAsia="Times New Roman" w:cs="Arial"/>
          <w:szCs w:val="24"/>
        </w:rPr>
      </w:pPr>
    </w:p>
    <w:p w:rsidR="00935345" w:rsidRPr="00AE51FA" w:rsidRDefault="00FA38BD" w:rsidP="007531AC">
      <w:pPr>
        <w:pStyle w:val="Heading2"/>
      </w:pPr>
      <w:bookmarkStart w:id="116" w:name="_Toc405095170"/>
      <w:r>
        <w:t xml:space="preserve">7.7 </w:t>
      </w:r>
      <w:r w:rsidR="001D25BA">
        <w:t xml:space="preserve">First </w:t>
      </w:r>
      <w:r w:rsidR="00935345" w:rsidRPr="00AE51FA">
        <w:t>Year Orientation</w:t>
      </w:r>
      <w:bookmarkEnd w:id="114"/>
      <w:bookmarkEnd w:id="115"/>
      <w:bookmarkEnd w:id="116"/>
    </w:p>
    <w:p w:rsidR="00935345" w:rsidRPr="00AE51FA" w:rsidRDefault="00935345" w:rsidP="009D1349"/>
    <w:p w:rsidR="00935345" w:rsidRPr="00AE51FA" w:rsidRDefault="00935345" w:rsidP="00052788">
      <w:pPr>
        <w:tabs>
          <w:tab w:val="left" w:leader="dot" w:pos="8208"/>
        </w:tabs>
        <w:rPr>
          <w:rFonts w:cs="Arial"/>
        </w:rPr>
      </w:pPr>
      <w:r w:rsidRPr="00AE51FA">
        <w:rPr>
          <w:rFonts w:cs="Arial"/>
        </w:rPr>
        <w:tab/>
        <w:t xml:space="preserve">a. Entering freshmen at </w:t>
      </w:r>
      <w:r w:rsidR="00441534">
        <w:rPr>
          <w:rFonts w:cs="Arial"/>
        </w:rPr>
        <w:t>CUCA</w:t>
      </w:r>
      <w:r w:rsidRPr="00AE51FA">
        <w:rPr>
          <w:rFonts w:cs="Arial"/>
        </w:rPr>
        <w:t xml:space="preserve"> must attend an orientation </w:t>
      </w:r>
      <w:r w:rsidR="00B4533B">
        <w:rPr>
          <w:rFonts w:cs="Arial"/>
        </w:rPr>
        <w:t>session</w:t>
      </w:r>
      <w:r w:rsidRPr="00AE51FA">
        <w:rPr>
          <w:rFonts w:cs="Arial"/>
        </w:rPr>
        <w:t xml:space="preserve"> during the</w:t>
      </w:r>
      <w:r w:rsidR="00B4533B">
        <w:rPr>
          <w:rFonts w:cs="Arial"/>
        </w:rPr>
        <w:t>ir</w:t>
      </w:r>
      <w:r w:rsidRPr="00AE51FA">
        <w:rPr>
          <w:rFonts w:cs="Arial"/>
        </w:rPr>
        <w:t xml:space="preserve"> first </w:t>
      </w:r>
      <w:r w:rsidR="00B4533B">
        <w:rPr>
          <w:rFonts w:cs="Arial"/>
        </w:rPr>
        <w:t>semester</w:t>
      </w:r>
      <w:r w:rsidRPr="00AE51FA">
        <w:rPr>
          <w:rFonts w:cs="Arial"/>
        </w:rPr>
        <w:t xml:space="preserve">. This orientation is designed to acquaint students with the many aspects of college life in general and with this institution in particular.  </w:t>
      </w:r>
    </w:p>
    <w:p w:rsidR="00935345" w:rsidRPr="00AE51FA" w:rsidRDefault="00935345" w:rsidP="009D1349"/>
    <w:p w:rsidR="00935345" w:rsidRPr="00AE51FA" w:rsidRDefault="00935345" w:rsidP="00052788">
      <w:pPr>
        <w:tabs>
          <w:tab w:val="left" w:leader="dot" w:pos="8208"/>
        </w:tabs>
        <w:rPr>
          <w:rFonts w:cs="Arial"/>
        </w:rPr>
      </w:pPr>
      <w:r w:rsidRPr="00AE51FA">
        <w:rPr>
          <w:rFonts w:cs="Arial"/>
        </w:rPr>
        <w:tab/>
        <w:t xml:space="preserve">b. The orientation also familiarizes students with </w:t>
      </w:r>
      <w:r w:rsidR="00441534">
        <w:rPr>
          <w:rFonts w:cs="Arial"/>
        </w:rPr>
        <w:t>CUCA</w:t>
      </w:r>
      <w:r w:rsidRPr="00AE51FA">
        <w:rPr>
          <w:rFonts w:cs="Arial"/>
        </w:rPr>
        <w:t xml:space="preserve"> policies and procedures. Students receive important information about </w:t>
      </w:r>
      <w:r w:rsidR="00441534">
        <w:rPr>
          <w:rFonts w:cs="Arial"/>
        </w:rPr>
        <w:t>CUCA</w:t>
      </w:r>
      <w:r w:rsidRPr="00AE51FA">
        <w:rPr>
          <w:rFonts w:cs="Arial"/>
        </w:rPr>
        <w:t xml:space="preserve"> student services, learning resources, job opportunities, job placement procedures, financial aid, student activities, </w:t>
      </w:r>
      <w:r w:rsidR="00C447B9">
        <w:rPr>
          <w:rFonts w:cs="Arial"/>
        </w:rPr>
        <w:t xml:space="preserve">and </w:t>
      </w:r>
      <w:r w:rsidRPr="00AE51FA">
        <w:rPr>
          <w:rFonts w:cs="Arial"/>
        </w:rPr>
        <w:t>career counseling</w:t>
      </w:r>
      <w:r w:rsidR="00C447B9">
        <w:rPr>
          <w:rFonts w:cs="Arial"/>
        </w:rPr>
        <w:t xml:space="preserve">. </w:t>
      </w:r>
    </w:p>
    <w:p w:rsidR="00935345" w:rsidRPr="00AE51FA" w:rsidRDefault="00935345" w:rsidP="009D1349"/>
    <w:p w:rsidR="00935345" w:rsidRPr="00AE51FA" w:rsidRDefault="00935345" w:rsidP="00052788">
      <w:pPr>
        <w:tabs>
          <w:tab w:val="left" w:leader="dot" w:pos="8208"/>
        </w:tabs>
        <w:rPr>
          <w:rFonts w:cs="Arial"/>
        </w:rPr>
      </w:pPr>
      <w:r w:rsidRPr="00AE51FA">
        <w:rPr>
          <w:rFonts w:cs="Arial"/>
        </w:rPr>
        <w:tab/>
        <w:t xml:space="preserve">c. Transfer students from universities which use the credit-hour system who enter with the status of sophomore, junior, or senior are not required to </w:t>
      </w:r>
      <w:r w:rsidR="00C447B9">
        <w:rPr>
          <w:rFonts w:cs="Arial"/>
        </w:rPr>
        <w:t>attend</w:t>
      </w:r>
      <w:r w:rsidRPr="00AE51FA">
        <w:rPr>
          <w:rFonts w:cs="Arial"/>
        </w:rPr>
        <w:t xml:space="preserve"> </w:t>
      </w:r>
      <w:r w:rsidR="00C447B9">
        <w:rPr>
          <w:rFonts w:cs="Arial"/>
        </w:rPr>
        <w:t>orientation</w:t>
      </w:r>
      <w:r w:rsidRPr="00AE51FA">
        <w:rPr>
          <w:rFonts w:cs="Arial"/>
        </w:rPr>
        <w:t>.</w:t>
      </w:r>
    </w:p>
    <w:p w:rsidR="00935345" w:rsidRPr="00AE51FA" w:rsidRDefault="00935345" w:rsidP="009D1349"/>
    <w:p w:rsidR="00935345" w:rsidRPr="00AE51FA" w:rsidRDefault="00FA38BD" w:rsidP="007531AC">
      <w:pPr>
        <w:pStyle w:val="Heading2"/>
      </w:pPr>
      <w:bookmarkStart w:id="117" w:name="_Toc132947010"/>
      <w:bookmarkStart w:id="118" w:name="_Toc372249999"/>
      <w:bookmarkStart w:id="119" w:name="_Toc405095171"/>
      <w:r>
        <w:t xml:space="preserve">7.8 </w:t>
      </w:r>
      <w:r w:rsidR="00935345" w:rsidRPr="00AE51FA">
        <w:t>Course Load</w:t>
      </w:r>
      <w:bookmarkEnd w:id="117"/>
      <w:bookmarkEnd w:id="118"/>
      <w:bookmarkEnd w:id="119"/>
      <w:r w:rsidR="00935345" w:rsidRPr="00AE51FA">
        <w:t xml:space="preserve"> </w:t>
      </w:r>
    </w:p>
    <w:p w:rsidR="00935345" w:rsidRPr="00AE51FA" w:rsidRDefault="00935345" w:rsidP="009D1349"/>
    <w:p w:rsidR="00935345" w:rsidRDefault="00935345" w:rsidP="00052788">
      <w:pPr>
        <w:tabs>
          <w:tab w:val="left" w:leader="dot" w:pos="8208"/>
        </w:tabs>
        <w:rPr>
          <w:rFonts w:cs="Arial"/>
        </w:rPr>
      </w:pPr>
      <w:r w:rsidRPr="00AE51FA">
        <w:rPr>
          <w:rFonts w:cs="Arial"/>
        </w:rPr>
        <w:tab/>
        <w:t>a. Once a student receives a letter of acceptance from the Registrar’s Office, they are eligible to select courses and register for classes during the registration period.</w:t>
      </w:r>
    </w:p>
    <w:p w:rsidR="00873F5C" w:rsidRPr="00AE51FA" w:rsidRDefault="00873F5C" w:rsidP="009D1349"/>
    <w:p w:rsidR="00935345" w:rsidRPr="00AE51FA" w:rsidRDefault="00935345" w:rsidP="00052788">
      <w:pPr>
        <w:tabs>
          <w:tab w:val="left" w:leader="dot" w:pos="8208"/>
        </w:tabs>
        <w:rPr>
          <w:rFonts w:cs="Arial"/>
        </w:rPr>
      </w:pPr>
      <w:r w:rsidRPr="00AE51FA">
        <w:rPr>
          <w:rFonts w:cs="Arial"/>
        </w:rPr>
        <w:tab/>
        <w:t>b. The selected student course load must be approved by the Academic Advisor.</w:t>
      </w:r>
    </w:p>
    <w:p w:rsidR="00935345" w:rsidRPr="00AE51FA" w:rsidRDefault="00935345" w:rsidP="009D1349"/>
    <w:p w:rsidR="00AB69EA" w:rsidRPr="00AB69EA" w:rsidRDefault="00935345" w:rsidP="00AB69EA">
      <w:pPr>
        <w:rPr>
          <w:rFonts w:cs="Arial"/>
        </w:rPr>
      </w:pPr>
      <w:r w:rsidRPr="00AE51FA">
        <w:rPr>
          <w:rFonts w:cs="Arial"/>
        </w:rPr>
        <w:tab/>
        <w:t xml:space="preserve">c. </w:t>
      </w:r>
      <w:r w:rsidR="00AB69EA" w:rsidRPr="00AB69EA">
        <w:rPr>
          <w:rFonts w:cs="Arial"/>
        </w:rPr>
        <w:t>The maximum number of credit hours for which full-time students can register is 18, and the minimum number is 9.</w:t>
      </w:r>
    </w:p>
    <w:p w:rsidR="00935345" w:rsidRPr="00AE51FA" w:rsidRDefault="00935345" w:rsidP="009D1349"/>
    <w:p w:rsidR="00935345" w:rsidRPr="00AE51FA" w:rsidRDefault="00935345" w:rsidP="00052788">
      <w:pPr>
        <w:tabs>
          <w:tab w:val="left" w:leader="dot" w:pos="8208"/>
        </w:tabs>
        <w:rPr>
          <w:rFonts w:cs="Arial"/>
        </w:rPr>
      </w:pPr>
      <w:r w:rsidRPr="00AE51FA">
        <w:rPr>
          <w:rFonts w:cs="Arial"/>
        </w:rPr>
        <w:tab/>
        <w:t>d. In some special cases, a student may register up to a maximum of 21 credit hours as follows:</w:t>
      </w:r>
    </w:p>
    <w:p w:rsidR="00935345" w:rsidRPr="00AE51FA" w:rsidRDefault="00935345" w:rsidP="009D1349">
      <w:r w:rsidRPr="00AE51FA">
        <w:tab/>
      </w:r>
    </w:p>
    <w:p w:rsidR="00935345" w:rsidRPr="00AE51FA" w:rsidRDefault="00935345" w:rsidP="00052788">
      <w:pPr>
        <w:tabs>
          <w:tab w:val="left" w:leader="dot" w:pos="8208"/>
        </w:tabs>
        <w:rPr>
          <w:rFonts w:cs="Arial"/>
        </w:rPr>
      </w:pPr>
      <w:r w:rsidRPr="00AE51FA">
        <w:rPr>
          <w:rFonts w:cs="Arial"/>
        </w:rPr>
        <w:tab/>
      </w:r>
      <w:r w:rsidRPr="00AE51FA">
        <w:rPr>
          <w:rFonts w:cs="Arial"/>
        </w:rPr>
        <w:tab/>
        <w:t>(1) If the student's CGPA or semester GPA is not less than 3.6.</w:t>
      </w:r>
    </w:p>
    <w:p w:rsidR="00935345" w:rsidRPr="00AE51FA" w:rsidRDefault="00935345" w:rsidP="009D1349"/>
    <w:p w:rsidR="00935345" w:rsidRDefault="00935345" w:rsidP="00052788">
      <w:pPr>
        <w:tabs>
          <w:tab w:val="left" w:leader="dot" w:pos="8208"/>
        </w:tabs>
        <w:rPr>
          <w:rFonts w:cs="Arial"/>
        </w:rPr>
      </w:pPr>
      <w:r w:rsidRPr="00AE51FA">
        <w:rPr>
          <w:rFonts w:cs="Arial"/>
        </w:rPr>
        <w:tab/>
      </w:r>
      <w:r w:rsidRPr="00AE51FA">
        <w:rPr>
          <w:rFonts w:cs="Arial"/>
        </w:rPr>
        <w:tab/>
        <w:t xml:space="preserve">(2) This course load will enable the student to pass the semester in question or the following semester. </w:t>
      </w:r>
    </w:p>
    <w:p w:rsidR="006D7E38" w:rsidRPr="00AE51FA" w:rsidRDefault="006D7E38" w:rsidP="009D1349"/>
    <w:p w:rsidR="00935345" w:rsidRPr="00AE51FA" w:rsidRDefault="00935345" w:rsidP="00052788">
      <w:pPr>
        <w:tabs>
          <w:tab w:val="left" w:leader="dot" w:pos="8208"/>
        </w:tabs>
        <w:rPr>
          <w:rFonts w:cs="Arial"/>
        </w:rPr>
      </w:pPr>
      <w:r w:rsidRPr="00AE51FA">
        <w:rPr>
          <w:rFonts w:cs="Arial"/>
        </w:rPr>
        <w:tab/>
        <w:t xml:space="preserve">e. A student may register for less than </w:t>
      </w:r>
      <w:r w:rsidR="00AB69EA">
        <w:rPr>
          <w:rFonts w:cs="Arial"/>
        </w:rPr>
        <w:t>9</w:t>
      </w:r>
      <w:r w:rsidRPr="00AE51FA">
        <w:rPr>
          <w:rFonts w:cs="Arial"/>
        </w:rPr>
        <w:t xml:space="preserve"> credit hours if the number of credits needed to complete the graduation requirements is less than </w:t>
      </w:r>
      <w:r w:rsidR="00AB69EA">
        <w:rPr>
          <w:rFonts w:cs="Arial"/>
        </w:rPr>
        <w:t>9</w:t>
      </w:r>
      <w:r w:rsidRPr="00AE51FA">
        <w:rPr>
          <w:rFonts w:cs="Arial"/>
        </w:rPr>
        <w:t>.</w:t>
      </w:r>
    </w:p>
    <w:p w:rsidR="00935345" w:rsidRPr="00AE51FA" w:rsidRDefault="00935345" w:rsidP="00052788">
      <w:pPr>
        <w:tabs>
          <w:tab w:val="left" w:leader="dot" w:pos="8208"/>
        </w:tabs>
        <w:rPr>
          <w:rFonts w:cs="Arial"/>
        </w:rPr>
      </w:pPr>
    </w:p>
    <w:p w:rsidR="00EF4CFB" w:rsidRPr="00EF4CFB" w:rsidRDefault="00EF4CFB" w:rsidP="00EF4CFB">
      <w:pPr>
        <w:rPr>
          <w:rFonts w:eastAsia="Times New Roman" w:cs="Arial"/>
          <w:szCs w:val="24"/>
        </w:rPr>
      </w:pPr>
      <w:r w:rsidRPr="00EF4CFB">
        <w:rPr>
          <w:rFonts w:eastAsia="Times New Roman" w:cs="Arial"/>
          <w:szCs w:val="24"/>
        </w:rPr>
        <w:tab/>
        <w:t xml:space="preserve">f. A student may register for 2 courses or </w:t>
      </w:r>
      <w:r>
        <w:rPr>
          <w:rFonts w:eastAsia="Times New Roman" w:cs="Arial"/>
          <w:szCs w:val="24"/>
        </w:rPr>
        <w:t>6</w:t>
      </w:r>
      <w:r w:rsidRPr="00EF4CFB">
        <w:rPr>
          <w:rFonts w:eastAsia="Times New Roman" w:cs="Arial"/>
          <w:szCs w:val="24"/>
        </w:rPr>
        <w:t xml:space="preserve"> credit hours </w:t>
      </w:r>
      <w:r>
        <w:rPr>
          <w:rFonts w:eastAsia="Times New Roman" w:cs="Arial"/>
          <w:szCs w:val="24"/>
        </w:rPr>
        <w:t>in</w:t>
      </w:r>
      <w:r w:rsidRPr="00EF4CFB">
        <w:rPr>
          <w:rFonts w:eastAsia="Times New Roman" w:cs="Arial"/>
          <w:szCs w:val="24"/>
        </w:rPr>
        <w:t xml:space="preserve"> </w:t>
      </w:r>
      <w:r>
        <w:rPr>
          <w:rFonts w:eastAsia="Times New Roman" w:cs="Arial"/>
          <w:szCs w:val="24"/>
        </w:rPr>
        <w:t>a</w:t>
      </w:r>
      <w:r w:rsidRPr="00EF4CFB">
        <w:rPr>
          <w:rFonts w:eastAsia="Times New Roman" w:cs="Arial"/>
          <w:szCs w:val="24"/>
        </w:rPr>
        <w:t xml:space="preserve"> summer session.</w:t>
      </w:r>
    </w:p>
    <w:p w:rsidR="00935345" w:rsidRPr="00AE51FA" w:rsidRDefault="00935345" w:rsidP="00052788">
      <w:pPr>
        <w:tabs>
          <w:tab w:val="left" w:leader="dot" w:pos="8208"/>
        </w:tabs>
        <w:rPr>
          <w:rFonts w:cs="Arial"/>
        </w:rPr>
      </w:pPr>
    </w:p>
    <w:p w:rsidR="00935345" w:rsidRPr="00AE51FA" w:rsidRDefault="00935345" w:rsidP="00237A6B">
      <w:pPr>
        <w:tabs>
          <w:tab w:val="left" w:leader="dot" w:pos="8208"/>
        </w:tabs>
        <w:rPr>
          <w:rFonts w:cs="Arial"/>
        </w:rPr>
      </w:pPr>
      <w:r w:rsidRPr="00AE51FA">
        <w:rPr>
          <w:rFonts w:cs="Arial"/>
        </w:rPr>
        <w:tab/>
        <w:t xml:space="preserve">g. A student may register for </w:t>
      </w:r>
      <w:r w:rsidR="00AB69EA">
        <w:rPr>
          <w:rFonts w:cs="Arial"/>
        </w:rPr>
        <w:t>3</w:t>
      </w:r>
      <w:r w:rsidRPr="00AE51FA">
        <w:rPr>
          <w:rFonts w:cs="Arial"/>
        </w:rPr>
        <w:t xml:space="preserve"> courses but no more than 10 credit hours in summer session if their GPA or CGPA is not less than 3.6; or if they will complete graduation requirements by the end of the semester.</w:t>
      </w:r>
    </w:p>
    <w:p w:rsidR="00935345" w:rsidRPr="00AE51FA" w:rsidRDefault="00935345" w:rsidP="00052788">
      <w:pPr>
        <w:tabs>
          <w:tab w:val="left" w:leader="dot" w:pos="8208"/>
        </w:tabs>
        <w:rPr>
          <w:rFonts w:cs="Arial"/>
        </w:rPr>
      </w:pPr>
    </w:p>
    <w:p w:rsidR="00935345" w:rsidRPr="00AE51FA" w:rsidRDefault="00935345" w:rsidP="00052788">
      <w:pPr>
        <w:tabs>
          <w:tab w:val="left" w:leader="dot" w:pos="8208"/>
        </w:tabs>
        <w:rPr>
          <w:rFonts w:cs="Arial"/>
        </w:rPr>
      </w:pPr>
      <w:r w:rsidRPr="00AE51FA">
        <w:rPr>
          <w:rFonts w:cs="Arial"/>
        </w:rPr>
        <w:tab/>
        <w:t xml:space="preserve">h. The minimum number of credit hours for a part-time student is </w:t>
      </w:r>
      <w:r w:rsidR="00AB69EA">
        <w:rPr>
          <w:rFonts w:cs="Arial"/>
        </w:rPr>
        <w:t>6</w:t>
      </w:r>
      <w:r w:rsidRPr="00AE51FA">
        <w:rPr>
          <w:rFonts w:cs="Arial"/>
        </w:rPr>
        <w:t xml:space="preserve">; the maximum number is </w:t>
      </w:r>
      <w:r w:rsidR="00AB69EA">
        <w:rPr>
          <w:rFonts w:cs="Arial"/>
        </w:rPr>
        <w:t>9</w:t>
      </w:r>
      <w:r w:rsidRPr="00AE51FA">
        <w:rPr>
          <w:rFonts w:cs="Arial"/>
        </w:rPr>
        <w:t xml:space="preserve"> credit hours per semester. </w:t>
      </w:r>
    </w:p>
    <w:p w:rsidR="00935345" w:rsidRPr="00AE51FA" w:rsidRDefault="00935345" w:rsidP="009D1349"/>
    <w:p w:rsidR="00AB69EA" w:rsidRPr="00AB69EA" w:rsidRDefault="00AB69EA" w:rsidP="00AB69EA">
      <w:pPr>
        <w:rPr>
          <w:rFonts w:eastAsia="Times New Roman" w:cs="Arial"/>
          <w:szCs w:val="24"/>
        </w:rPr>
      </w:pPr>
      <w:r w:rsidRPr="00AB69EA">
        <w:rPr>
          <w:rFonts w:eastAsia="Times New Roman" w:cs="Arial"/>
          <w:szCs w:val="24"/>
        </w:rPr>
        <w:t>Any case which exceeds the prescribed registration limits requires the approval of both the Academic Advisor and the Department Chair.</w:t>
      </w:r>
    </w:p>
    <w:p w:rsidR="00935345" w:rsidRPr="00385FC0" w:rsidRDefault="00935345" w:rsidP="009D1349"/>
    <w:p w:rsidR="00935345" w:rsidRPr="00AE51FA" w:rsidRDefault="00FA38BD" w:rsidP="007531AC">
      <w:pPr>
        <w:pStyle w:val="Heading2"/>
      </w:pPr>
      <w:bookmarkStart w:id="120" w:name="_Toc132947011"/>
      <w:bookmarkStart w:id="121" w:name="_Toc372250000"/>
      <w:bookmarkStart w:id="122" w:name="_Toc405095172"/>
      <w:r>
        <w:t xml:space="preserve">7.9 </w:t>
      </w:r>
      <w:r w:rsidR="00935345" w:rsidRPr="00AE51FA">
        <w:t>Credit Hours</w:t>
      </w:r>
      <w:bookmarkEnd w:id="120"/>
      <w:bookmarkEnd w:id="121"/>
      <w:bookmarkEnd w:id="122"/>
    </w:p>
    <w:p w:rsidR="00935345" w:rsidRPr="00385FC0" w:rsidRDefault="00935345" w:rsidP="009D1349"/>
    <w:p w:rsidR="00EF4CFB" w:rsidRPr="00EF4CFB" w:rsidRDefault="00EF4CFB" w:rsidP="00EF4CFB">
      <w:pPr>
        <w:tabs>
          <w:tab w:val="left" w:leader="dot" w:pos="8208"/>
        </w:tabs>
        <w:rPr>
          <w:rFonts w:cs="Arial"/>
        </w:rPr>
      </w:pPr>
      <w:bookmarkStart w:id="123" w:name="_Toc132947012"/>
      <w:r w:rsidRPr="00EF4CFB">
        <w:rPr>
          <w:rFonts w:cs="Arial"/>
        </w:rPr>
        <w:t>Courses are calculated in credit-hours. Each course carries a certain number of credits which are awarded after its successful completion. Credit hours usually equal the number of hours spent in class per week. One credit hour is typically 50 minutes of lecture given weekly for a minimum of fifteen weeks. Two or three hours of tutorial or laboratory work per week is the equivalent of one credit hour.</w:t>
      </w:r>
    </w:p>
    <w:p w:rsidR="00385FC0" w:rsidRPr="00385FC0" w:rsidRDefault="00385FC0" w:rsidP="009D1349"/>
    <w:p w:rsidR="00935345" w:rsidRPr="00AE51FA" w:rsidRDefault="00FA38BD" w:rsidP="007531AC">
      <w:pPr>
        <w:pStyle w:val="Heading2"/>
      </w:pPr>
      <w:bookmarkStart w:id="124" w:name="_Toc372250001"/>
      <w:bookmarkStart w:id="125" w:name="_Toc405095173"/>
      <w:r>
        <w:t xml:space="preserve">7.10 </w:t>
      </w:r>
      <w:r w:rsidR="00935345" w:rsidRPr="00AE51FA">
        <w:t>Academic</w:t>
      </w:r>
      <w:r w:rsidR="001D25BA">
        <w:t xml:space="preserve"> </w:t>
      </w:r>
      <w:r w:rsidR="00935345" w:rsidRPr="00AE51FA">
        <w:t>Year</w:t>
      </w:r>
      <w:bookmarkEnd w:id="123"/>
      <w:bookmarkEnd w:id="124"/>
      <w:bookmarkEnd w:id="125"/>
    </w:p>
    <w:p w:rsidR="00935345" w:rsidRDefault="00935345" w:rsidP="009D1349">
      <w:r w:rsidRPr="00AE51FA">
        <w:t xml:space="preserve"> </w:t>
      </w:r>
    </w:p>
    <w:p w:rsidR="003F4575" w:rsidRPr="003F4575" w:rsidRDefault="003F4575" w:rsidP="003F4575">
      <w:pPr>
        <w:tabs>
          <w:tab w:val="left" w:leader="dot" w:pos="8208"/>
        </w:tabs>
        <w:rPr>
          <w:rFonts w:cs="Arial"/>
        </w:rPr>
      </w:pPr>
      <w:r w:rsidRPr="003F4575">
        <w:rPr>
          <w:rFonts w:cs="Arial"/>
        </w:rPr>
        <w:t>The academic year consists of two 16-week semesters including time set aside for holidays and examinations. One or two summer sessions may also be offered. In each semester, classes begin with the first instructional period of the first day.</w:t>
      </w:r>
    </w:p>
    <w:p w:rsidR="003F4575" w:rsidRPr="003F4575" w:rsidRDefault="003F4575" w:rsidP="003F4575">
      <w:pPr>
        <w:tabs>
          <w:tab w:val="left" w:leader="dot" w:pos="8208"/>
        </w:tabs>
        <w:rPr>
          <w:rFonts w:cs="Arial"/>
          <w:sz w:val="18"/>
          <w:szCs w:val="18"/>
        </w:rPr>
      </w:pPr>
    </w:p>
    <w:p w:rsidR="003F4575" w:rsidRPr="003F4575" w:rsidRDefault="003F4575" w:rsidP="003F4575">
      <w:pPr>
        <w:tabs>
          <w:tab w:val="left" w:leader="dot" w:pos="8208"/>
        </w:tabs>
        <w:rPr>
          <w:rFonts w:cs="Arial"/>
        </w:rPr>
      </w:pPr>
      <w:r w:rsidRPr="003F4575">
        <w:rPr>
          <w:rFonts w:cs="Arial"/>
        </w:rPr>
        <w:tab/>
        <w:t>a. The fall semester begins in September of each year.</w:t>
      </w:r>
    </w:p>
    <w:p w:rsidR="003F4575" w:rsidRPr="003F4575" w:rsidRDefault="003F4575" w:rsidP="003F4575">
      <w:pPr>
        <w:tabs>
          <w:tab w:val="left" w:leader="dot" w:pos="8208"/>
        </w:tabs>
        <w:rPr>
          <w:rFonts w:cs="Arial"/>
          <w:sz w:val="18"/>
          <w:szCs w:val="18"/>
        </w:rPr>
      </w:pPr>
    </w:p>
    <w:p w:rsidR="003F4575" w:rsidRPr="003F4575" w:rsidRDefault="003F4575" w:rsidP="003F4575">
      <w:pPr>
        <w:tabs>
          <w:tab w:val="left" w:leader="dot" w:pos="8208"/>
        </w:tabs>
        <w:rPr>
          <w:rFonts w:cs="Arial"/>
        </w:rPr>
      </w:pPr>
      <w:r w:rsidRPr="003F4575">
        <w:rPr>
          <w:rFonts w:cs="Arial"/>
        </w:rPr>
        <w:tab/>
        <w:t>b. The spring semester begins in February of each year.</w:t>
      </w:r>
    </w:p>
    <w:p w:rsidR="003F4575" w:rsidRPr="003F4575" w:rsidRDefault="003F4575" w:rsidP="003F4575">
      <w:pPr>
        <w:tabs>
          <w:tab w:val="left" w:leader="dot" w:pos="8208"/>
        </w:tabs>
        <w:rPr>
          <w:rFonts w:cs="Arial"/>
          <w:sz w:val="18"/>
          <w:szCs w:val="18"/>
        </w:rPr>
      </w:pPr>
    </w:p>
    <w:p w:rsidR="003F4575" w:rsidRPr="003F4575" w:rsidRDefault="003F4575" w:rsidP="003F4575">
      <w:pPr>
        <w:tabs>
          <w:tab w:val="left" w:leader="dot" w:pos="8208"/>
        </w:tabs>
        <w:rPr>
          <w:rFonts w:cs="Arial"/>
        </w:rPr>
      </w:pPr>
      <w:r w:rsidRPr="003F4575">
        <w:rPr>
          <w:rFonts w:cs="Arial"/>
        </w:rPr>
        <w:tab/>
        <w:t>c. The summer sessions take place between June and September each year.</w:t>
      </w:r>
    </w:p>
    <w:p w:rsidR="003F4575" w:rsidRPr="003F4575" w:rsidRDefault="003F4575" w:rsidP="003F4575">
      <w:pPr>
        <w:tabs>
          <w:tab w:val="left" w:leader="dot" w:pos="8208"/>
        </w:tabs>
        <w:rPr>
          <w:rFonts w:cs="Arial"/>
          <w:sz w:val="18"/>
          <w:szCs w:val="18"/>
        </w:rPr>
      </w:pPr>
    </w:p>
    <w:p w:rsidR="00935345" w:rsidRPr="00AE51FA" w:rsidRDefault="003F4575" w:rsidP="00052788">
      <w:pPr>
        <w:tabs>
          <w:tab w:val="left" w:leader="dot" w:pos="8208"/>
        </w:tabs>
        <w:rPr>
          <w:rFonts w:cs="Arial"/>
        </w:rPr>
      </w:pPr>
      <w:r w:rsidRPr="003F4575">
        <w:rPr>
          <w:rFonts w:cs="Arial"/>
        </w:rPr>
        <w:t xml:space="preserve">The Registrar publishes the academic calendar for the next academic year shortly before the final exam period of the second semester. </w:t>
      </w:r>
      <w:r w:rsidR="00935345" w:rsidRPr="00AE51FA">
        <w:rPr>
          <w:rFonts w:cs="Arial"/>
        </w:rPr>
        <w:t xml:space="preserve">All religious and national holidays in the United Arab Emirates are official holidays for </w:t>
      </w:r>
      <w:r w:rsidR="00441534">
        <w:rPr>
          <w:rFonts w:cs="Arial"/>
        </w:rPr>
        <w:t>CUCA</w:t>
      </w:r>
      <w:r w:rsidR="00935345" w:rsidRPr="00AE51FA">
        <w:rPr>
          <w:rFonts w:cs="Arial"/>
        </w:rPr>
        <w:t>.</w:t>
      </w:r>
    </w:p>
    <w:p w:rsidR="00935345" w:rsidRPr="00AE51FA" w:rsidRDefault="00935345" w:rsidP="009D1349"/>
    <w:p w:rsidR="00935345" w:rsidRPr="00AE51FA" w:rsidRDefault="001D25BA" w:rsidP="007531AC">
      <w:pPr>
        <w:pStyle w:val="Heading2"/>
      </w:pPr>
      <w:bookmarkStart w:id="126" w:name="_Toc132947013"/>
      <w:bookmarkStart w:id="127" w:name="_Toc372250002"/>
      <w:bookmarkStart w:id="128" w:name="_Toc405095174"/>
      <w:r>
        <w:t xml:space="preserve">7.11 </w:t>
      </w:r>
      <w:r w:rsidR="00935345" w:rsidRPr="00AE51FA">
        <w:t>Grading System</w:t>
      </w:r>
      <w:bookmarkEnd w:id="126"/>
      <w:bookmarkEnd w:id="127"/>
      <w:bookmarkEnd w:id="128"/>
    </w:p>
    <w:p w:rsidR="00877579" w:rsidRDefault="00877579" w:rsidP="001B1687"/>
    <w:p w:rsidR="001B1687" w:rsidRPr="00F474F0" w:rsidRDefault="001B1687" w:rsidP="001B1687">
      <w:pPr>
        <w:rPr>
          <w:rFonts w:cs="Arial"/>
        </w:rPr>
      </w:pPr>
      <w:r w:rsidRPr="00F474F0">
        <w:rPr>
          <w:rFonts w:cs="Arial"/>
        </w:rPr>
        <w:t xml:space="preserve">Course Grading System. Students </w:t>
      </w:r>
      <w:r w:rsidR="00ED28C9">
        <w:rPr>
          <w:rFonts w:cs="Arial"/>
        </w:rPr>
        <w:t>are</w:t>
      </w:r>
      <w:r w:rsidRPr="00F474F0">
        <w:rPr>
          <w:rFonts w:cs="Arial"/>
        </w:rPr>
        <w:t xml:space="preserve"> awarded letter grades for each course in which they have enrolled. The letter grade reflects student performance in a particular course. The minimum </w:t>
      </w:r>
      <w:r>
        <w:rPr>
          <w:rFonts w:cs="Arial"/>
        </w:rPr>
        <w:t xml:space="preserve">passing </w:t>
      </w:r>
      <w:r w:rsidRPr="00F474F0">
        <w:rPr>
          <w:rFonts w:cs="Arial"/>
        </w:rPr>
        <w:t>gr</w:t>
      </w:r>
      <w:r>
        <w:rPr>
          <w:rFonts w:cs="Arial"/>
        </w:rPr>
        <w:t xml:space="preserve">ade in an undergraduate course is D; for a graduate course the minimum passing grade is C. However, BBA students must achieve a CGPA of 2.0 (C) to graduate while MBA students must achieve a CGPA of 3.0 (B) to graduate. (For MBA-specific academic policies, refer to the </w:t>
      </w:r>
      <w:r>
        <w:rPr>
          <w:rFonts w:cs="Arial"/>
          <w:i/>
        </w:rPr>
        <w:t>MBA Program Guide 2014-2015</w:t>
      </w:r>
      <w:r w:rsidRPr="00EC38FB">
        <w:rPr>
          <w:rFonts w:cs="Arial"/>
        </w:rPr>
        <w:t>)</w:t>
      </w:r>
      <w:r>
        <w:rPr>
          <w:rFonts w:cs="Arial"/>
          <w:i/>
        </w:rPr>
        <w:t xml:space="preserve">. </w:t>
      </w:r>
      <w:r w:rsidRPr="00F474F0">
        <w:rPr>
          <w:rFonts w:cs="Arial"/>
        </w:rPr>
        <w:t>Grades are awarded as shown in the following table:</w:t>
      </w:r>
    </w:p>
    <w:p w:rsidR="00935345" w:rsidRDefault="00935345" w:rsidP="009D1349"/>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1490"/>
        <w:gridCol w:w="1627"/>
        <w:gridCol w:w="1756"/>
      </w:tblGrid>
      <w:tr w:rsidR="00ED28C9" w:rsidRPr="00ED28C9" w:rsidTr="000F0254">
        <w:trPr>
          <w:jc w:val="center"/>
        </w:trPr>
        <w:tc>
          <w:tcPr>
            <w:tcW w:w="1607" w:type="dxa"/>
          </w:tcPr>
          <w:p w:rsidR="00ED28C9" w:rsidRPr="00ED28C9" w:rsidRDefault="00ED28C9" w:rsidP="00ED28C9">
            <w:pPr>
              <w:rPr>
                <w:rFonts w:eastAsia="Times New Roman" w:cs="Arial"/>
                <w:bCs/>
                <w:i/>
                <w:iCs/>
                <w:sz w:val="18"/>
                <w:szCs w:val="18"/>
              </w:rPr>
            </w:pPr>
            <w:r w:rsidRPr="00ED28C9">
              <w:rPr>
                <w:rFonts w:eastAsia="Times New Roman" w:cs="Arial"/>
                <w:bCs/>
                <w:i/>
                <w:iCs/>
                <w:sz w:val="18"/>
                <w:szCs w:val="18"/>
              </w:rPr>
              <w:t>Grade Range</w:t>
            </w:r>
          </w:p>
        </w:tc>
        <w:tc>
          <w:tcPr>
            <w:tcW w:w="1490" w:type="dxa"/>
          </w:tcPr>
          <w:p w:rsidR="00ED28C9" w:rsidRPr="00ED28C9" w:rsidRDefault="00ED28C9" w:rsidP="00ED28C9">
            <w:pPr>
              <w:rPr>
                <w:rFonts w:eastAsia="Times New Roman" w:cs="Arial"/>
                <w:bCs/>
                <w:i/>
                <w:iCs/>
                <w:sz w:val="18"/>
                <w:szCs w:val="18"/>
              </w:rPr>
            </w:pPr>
            <w:r w:rsidRPr="00ED28C9">
              <w:rPr>
                <w:rFonts w:eastAsia="Times New Roman" w:cs="Arial"/>
                <w:bCs/>
                <w:i/>
                <w:iCs/>
                <w:sz w:val="18"/>
                <w:szCs w:val="18"/>
              </w:rPr>
              <w:t>Symbol</w:t>
            </w:r>
          </w:p>
        </w:tc>
        <w:tc>
          <w:tcPr>
            <w:tcW w:w="1627" w:type="dxa"/>
          </w:tcPr>
          <w:p w:rsidR="00ED28C9" w:rsidRPr="00ED28C9" w:rsidRDefault="00ED28C9" w:rsidP="00ED28C9">
            <w:pPr>
              <w:rPr>
                <w:rFonts w:eastAsia="Times New Roman" w:cs="Arial"/>
                <w:bCs/>
                <w:i/>
                <w:iCs/>
                <w:sz w:val="18"/>
                <w:szCs w:val="18"/>
              </w:rPr>
            </w:pPr>
            <w:r w:rsidRPr="00ED28C9">
              <w:rPr>
                <w:rFonts w:eastAsia="Times New Roman" w:cs="Arial"/>
                <w:bCs/>
                <w:i/>
                <w:iCs/>
                <w:sz w:val="18"/>
                <w:szCs w:val="18"/>
              </w:rPr>
              <w:t>Grade Points</w:t>
            </w:r>
          </w:p>
        </w:tc>
        <w:tc>
          <w:tcPr>
            <w:tcW w:w="1756" w:type="dxa"/>
          </w:tcPr>
          <w:p w:rsidR="00ED28C9" w:rsidRPr="00ED28C9" w:rsidRDefault="00ED28C9" w:rsidP="00ED28C9">
            <w:pPr>
              <w:rPr>
                <w:rFonts w:eastAsia="Times New Roman" w:cs="Arial"/>
                <w:bCs/>
                <w:i/>
                <w:iCs/>
                <w:sz w:val="18"/>
                <w:szCs w:val="18"/>
              </w:rPr>
            </w:pPr>
            <w:r w:rsidRPr="00ED28C9">
              <w:rPr>
                <w:rFonts w:eastAsia="Times New Roman" w:cs="Arial"/>
                <w:bCs/>
                <w:i/>
                <w:iCs/>
                <w:sz w:val="18"/>
                <w:szCs w:val="18"/>
              </w:rPr>
              <w:t>Description</w:t>
            </w:r>
          </w:p>
        </w:tc>
      </w:tr>
      <w:tr w:rsidR="00ED28C9" w:rsidRPr="00ED28C9" w:rsidTr="000F0254">
        <w:trPr>
          <w:jc w:val="center"/>
        </w:trPr>
        <w:tc>
          <w:tcPr>
            <w:tcW w:w="1607" w:type="dxa"/>
          </w:tcPr>
          <w:p w:rsidR="00ED28C9" w:rsidRPr="00ED28C9" w:rsidRDefault="00ED28C9" w:rsidP="00ED28C9">
            <w:pPr>
              <w:rPr>
                <w:rFonts w:eastAsia="Times New Roman" w:cs="Arial"/>
                <w:sz w:val="20"/>
                <w:szCs w:val="20"/>
              </w:rPr>
            </w:pPr>
            <w:r w:rsidRPr="00ED28C9">
              <w:rPr>
                <w:rFonts w:eastAsia="Times New Roman" w:cs="Arial"/>
                <w:sz w:val="20"/>
                <w:szCs w:val="20"/>
              </w:rPr>
              <w:t>90-100</w:t>
            </w:r>
          </w:p>
        </w:tc>
        <w:tc>
          <w:tcPr>
            <w:tcW w:w="1490" w:type="dxa"/>
          </w:tcPr>
          <w:p w:rsidR="00ED28C9" w:rsidRPr="00ED28C9" w:rsidRDefault="00ED28C9" w:rsidP="00ED28C9">
            <w:pPr>
              <w:rPr>
                <w:rFonts w:eastAsia="Times New Roman" w:cs="Arial"/>
                <w:sz w:val="20"/>
                <w:szCs w:val="20"/>
              </w:rPr>
            </w:pPr>
            <w:r w:rsidRPr="00ED28C9">
              <w:rPr>
                <w:rFonts w:eastAsia="Times New Roman" w:cs="Arial"/>
                <w:sz w:val="20"/>
                <w:szCs w:val="20"/>
              </w:rPr>
              <w:t>A</w:t>
            </w:r>
          </w:p>
        </w:tc>
        <w:tc>
          <w:tcPr>
            <w:tcW w:w="1627" w:type="dxa"/>
          </w:tcPr>
          <w:p w:rsidR="00ED28C9" w:rsidRPr="00ED28C9" w:rsidRDefault="00ED28C9" w:rsidP="00ED28C9">
            <w:pPr>
              <w:rPr>
                <w:rFonts w:eastAsia="Times New Roman" w:cs="Arial"/>
                <w:sz w:val="20"/>
                <w:szCs w:val="20"/>
              </w:rPr>
            </w:pPr>
            <w:r w:rsidRPr="00ED28C9">
              <w:rPr>
                <w:rFonts w:eastAsia="Times New Roman" w:cs="Arial"/>
                <w:sz w:val="20"/>
                <w:szCs w:val="20"/>
              </w:rPr>
              <w:t>4.0</w:t>
            </w:r>
          </w:p>
        </w:tc>
        <w:tc>
          <w:tcPr>
            <w:tcW w:w="1756" w:type="dxa"/>
          </w:tcPr>
          <w:p w:rsidR="00ED28C9" w:rsidRPr="00ED28C9" w:rsidRDefault="00ED28C9" w:rsidP="00ED28C9">
            <w:pPr>
              <w:rPr>
                <w:rFonts w:eastAsia="Times New Roman" w:cs="Arial"/>
                <w:sz w:val="20"/>
                <w:szCs w:val="20"/>
              </w:rPr>
            </w:pPr>
            <w:r w:rsidRPr="00ED28C9">
              <w:rPr>
                <w:rFonts w:eastAsia="Times New Roman" w:cs="Arial"/>
                <w:sz w:val="20"/>
                <w:szCs w:val="20"/>
              </w:rPr>
              <w:t>Outstanding</w:t>
            </w:r>
          </w:p>
        </w:tc>
      </w:tr>
      <w:tr w:rsidR="00ED28C9" w:rsidRPr="00ED28C9" w:rsidTr="000F0254">
        <w:trPr>
          <w:jc w:val="center"/>
        </w:trPr>
        <w:tc>
          <w:tcPr>
            <w:tcW w:w="1607" w:type="dxa"/>
          </w:tcPr>
          <w:p w:rsidR="00ED28C9" w:rsidRPr="00ED28C9" w:rsidRDefault="00ED28C9" w:rsidP="00ED28C9">
            <w:pPr>
              <w:rPr>
                <w:rFonts w:eastAsia="Times New Roman" w:cs="Arial"/>
                <w:sz w:val="20"/>
                <w:szCs w:val="20"/>
              </w:rPr>
            </w:pPr>
            <w:r w:rsidRPr="00ED28C9">
              <w:rPr>
                <w:rFonts w:eastAsia="Times New Roman" w:cs="Arial"/>
                <w:sz w:val="20"/>
                <w:szCs w:val="20"/>
              </w:rPr>
              <w:t>85-89</w:t>
            </w:r>
          </w:p>
        </w:tc>
        <w:tc>
          <w:tcPr>
            <w:tcW w:w="1490" w:type="dxa"/>
          </w:tcPr>
          <w:p w:rsidR="00ED28C9" w:rsidRPr="00ED28C9" w:rsidRDefault="00ED28C9" w:rsidP="00ED28C9">
            <w:pPr>
              <w:rPr>
                <w:rFonts w:eastAsia="Times New Roman" w:cs="Arial"/>
                <w:sz w:val="20"/>
                <w:szCs w:val="20"/>
              </w:rPr>
            </w:pPr>
            <w:r w:rsidRPr="00ED28C9">
              <w:rPr>
                <w:rFonts w:eastAsia="Times New Roman" w:cs="Arial"/>
                <w:sz w:val="20"/>
                <w:szCs w:val="20"/>
              </w:rPr>
              <w:t>B+</w:t>
            </w:r>
          </w:p>
        </w:tc>
        <w:tc>
          <w:tcPr>
            <w:tcW w:w="1627" w:type="dxa"/>
          </w:tcPr>
          <w:p w:rsidR="00ED28C9" w:rsidRPr="00ED28C9" w:rsidRDefault="00ED28C9" w:rsidP="00ED28C9">
            <w:pPr>
              <w:rPr>
                <w:rFonts w:eastAsia="Times New Roman" w:cs="Arial"/>
                <w:sz w:val="20"/>
                <w:szCs w:val="20"/>
              </w:rPr>
            </w:pPr>
            <w:r w:rsidRPr="00ED28C9">
              <w:rPr>
                <w:rFonts w:eastAsia="Times New Roman" w:cs="Arial"/>
                <w:sz w:val="20"/>
                <w:szCs w:val="20"/>
              </w:rPr>
              <w:t>3.5</w:t>
            </w:r>
          </w:p>
        </w:tc>
        <w:tc>
          <w:tcPr>
            <w:tcW w:w="1756" w:type="dxa"/>
            <w:vMerge w:val="restart"/>
            <w:vAlign w:val="center"/>
          </w:tcPr>
          <w:p w:rsidR="00ED28C9" w:rsidRPr="00ED28C9" w:rsidRDefault="00ED28C9" w:rsidP="00ED28C9">
            <w:pPr>
              <w:rPr>
                <w:rFonts w:eastAsia="Times New Roman" w:cs="Arial"/>
                <w:sz w:val="20"/>
                <w:szCs w:val="20"/>
              </w:rPr>
            </w:pPr>
            <w:r w:rsidRPr="00ED28C9">
              <w:rPr>
                <w:rFonts w:eastAsia="Times New Roman" w:cs="Arial"/>
                <w:sz w:val="20"/>
                <w:szCs w:val="20"/>
              </w:rPr>
              <w:t>Excellent</w:t>
            </w:r>
          </w:p>
        </w:tc>
      </w:tr>
      <w:tr w:rsidR="00ED28C9" w:rsidRPr="00ED28C9" w:rsidTr="000F0254">
        <w:trPr>
          <w:jc w:val="center"/>
        </w:trPr>
        <w:tc>
          <w:tcPr>
            <w:tcW w:w="1607" w:type="dxa"/>
          </w:tcPr>
          <w:p w:rsidR="00ED28C9" w:rsidRPr="00ED28C9" w:rsidRDefault="00ED28C9" w:rsidP="00ED28C9">
            <w:pPr>
              <w:rPr>
                <w:rFonts w:eastAsia="Times New Roman" w:cs="Arial"/>
                <w:sz w:val="20"/>
                <w:szCs w:val="20"/>
              </w:rPr>
            </w:pPr>
            <w:r w:rsidRPr="00ED28C9">
              <w:rPr>
                <w:rFonts w:eastAsia="Times New Roman" w:cs="Arial"/>
                <w:sz w:val="20"/>
                <w:szCs w:val="20"/>
              </w:rPr>
              <w:t>80-84</w:t>
            </w:r>
          </w:p>
        </w:tc>
        <w:tc>
          <w:tcPr>
            <w:tcW w:w="1490" w:type="dxa"/>
          </w:tcPr>
          <w:p w:rsidR="00ED28C9" w:rsidRPr="00ED28C9" w:rsidRDefault="00ED28C9" w:rsidP="00ED28C9">
            <w:pPr>
              <w:rPr>
                <w:rFonts w:eastAsia="Times New Roman" w:cs="Arial"/>
                <w:sz w:val="20"/>
                <w:szCs w:val="20"/>
              </w:rPr>
            </w:pPr>
            <w:r w:rsidRPr="00ED28C9">
              <w:rPr>
                <w:rFonts w:eastAsia="Times New Roman" w:cs="Arial"/>
                <w:sz w:val="20"/>
                <w:szCs w:val="20"/>
              </w:rPr>
              <w:t>B</w:t>
            </w:r>
          </w:p>
        </w:tc>
        <w:tc>
          <w:tcPr>
            <w:tcW w:w="1627" w:type="dxa"/>
          </w:tcPr>
          <w:p w:rsidR="00ED28C9" w:rsidRPr="00ED28C9" w:rsidRDefault="00ED28C9" w:rsidP="00ED28C9">
            <w:pPr>
              <w:rPr>
                <w:rFonts w:eastAsia="Times New Roman" w:cs="Arial"/>
                <w:sz w:val="20"/>
                <w:szCs w:val="20"/>
              </w:rPr>
            </w:pPr>
            <w:r w:rsidRPr="00ED28C9">
              <w:rPr>
                <w:rFonts w:eastAsia="Times New Roman" w:cs="Arial"/>
                <w:sz w:val="20"/>
                <w:szCs w:val="20"/>
              </w:rPr>
              <w:t>3.0</w:t>
            </w:r>
          </w:p>
        </w:tc>
        <w:tc>
          <w:tcPr>
            <w:tcW w:w="1756" w:type="dxa"/>
            <w:vMerge/>
          </w:tcPr>
          <w:p w:rsidR="00ED28C9" w:rsidRPr="00ED28C9" w:rsidRDefault="00ED28C9" w:rsidP="00ED28C9">
            <w:pPr>
              <w:rPr>
                <w:rFonts w:eastAsia="Times New Roman" w:cs="Arial"/>
                <w:sz w:val="20"/>
                <w:szCs w:val="20"/>
              </w:rPr>
            </w:pPr>
          </w:p>
        </w:tc>
      </w:tr>
      <w:tr w:rsidR="00ED28C9" w:rsidRPr="00ED28C9" w:rsidTr="000F0254">
        <w:trPr>
          <w:jc w:val="center"/>
        </w:trPr>
        <w:tc>
          <w:tcPr>
            <w:tcW w:w="1607" w:type="dxa"/>
          </w:tcPr>
          <w:p w:rsidR="00ED28C9" w:rsidRPr="00ED28C9" w:rsidRDefault="00ED28C9" w:rsidP="00ED28C9">
            <w:pPr>
              <w:rPr>
                <w:rFonts w:eastAsia="Times New Roman" w:cs="Arial"/>
                <w:sz w:val="20"/>
                <w:szCs w:val="20"/>
              </w:rPr>
            </w:pPr>
            <w:r w:rsidRPr="00ED28C9">
              <w:rPr>
                <w:rFonts w:eastAsia="Times New Roman" w:cs="Arial"/>
                <w:sz w:val="20"/>
                <w:szCs w:val="20"/>
              </w:rPr>
              <w:t>75-79</w:t>
            </w:r>
          </w:p>
        </w:tc>
        <w:tc>
          <w:tcPr>
            <w:tcW w:w="1490" w:type="dxa"/>
          </w:tcPr>
          <w:p w:rsidR="00ED28C9" w:rsidRPr="00ED28C9" w:rsidRDefault="00ED28C9" w:rsidP="00ED28C9">
            <w:pPr>
              <w:rPr>
                <w:rFonts w:eastAsia="Times New Roman" w:cs="Arial"/>
                <w:sz w:val="20"/>
                <w:szCs w:val="20"/>
              </w:rPr>
            </w:pPr>
            <w:r w:rsidRPr="00ED28C9">
              <w:rPr>
                <w:rFonts w:eastAsia="Times New Roman" w:cs="Arial"/>
                <w:sz w:val="20"/>
                <w:szCs w:val="20"/>
              </w:rPr>
              <w:t>C+</w:t>
            </w:r>
          </w:p>
        </w:tc>
        <w:tc>
          <w:tcPr>
            <w:tcW w:w="1627" w:type="dxa"/>
          </w:tcPr>
          <w:p w:rsidR="00ED28C9" w:rsidRPr="00ED28C9" w:rsidRDefault="00ED28C9" w:rsidP="00ED28C9">
            <w:pPr>
              <w:rPr>
                <w:rFonts w:eastAsia="Times New Roman" w:cs="Arial"/>
                <w:sz w:val="20"/>
                <w:szCs w:val="20"/>
              </w:rPr>
            </w:pPr>
            <w:r w:rsidRPr="00ED28C9">
              <w:rPr>
                <w:rFonts w:eastAsia="Times New Roman" w:cs="Arial"/>
                <w:sz w:val="20"/>
                <w:szCs w:val="20"/>
              </w:rPr>
              <w:t>2.5</w:t>
            </w:r>
          </w:p>
        </w:tc>
        <w:tc>
          <w:tcPr>
            <w:tcW w:w="1756" w:type="dxa"/>
            <w:vMerge w:val="restart"/>
            <w:vAlign w:val="center"/>
          </w:tcPr>
          <w:p w:rsidR="00ED28C9" w:rsidRPr="00ED28C9" w:rsidRDefault="00ED28C9" w:rsidP="00ED28C9">
            <w:pPr>
              <w:rPr>
                <w:rFonts w:eastAsia="Times New Roman" w:cs="Arial"/>
                <w:sz w:val="20"/>
                <w:szCs w:val="20"/>
              </w:rPr>
            </w:pPr>
            <w:r w:rsidRPr="00ED28C9">
              <w:rPr>
                <w:rFonts w:eastAsia="Times New Roman" w:cs="Arial"/>
                <w:sz w:val="20"/>
                <w:szCs w:val="20"/>
              </w:rPr>
              <w:t>Satisfactory</w:t>
            </w:r>
          </w:p>
        </w:tc>
      </w:tr>
      <w:tr w:rsidR="00ED28C9" w:rsidRPr="00ED28C9" w:rsidTr="000F0254">
        <w:trPr>
          <w:jc w:val="center"/>
        </w:trPr>
        <w:tc>
          <w:tcPr>
            <w:tcW w:w="1607" w:type="dxa"/>
          </w:tcPr>
          <w:p w:rsidR="00ED28C9" w:rsidRPr="00ED28C9" w:rsidRDefault="00ED28C9" w:rsidP="00ED28C9">
            <w:pPr>
              <w:rPr>
                <w:rFonts w:eastAsia="Times New Roman" w:cs="Arial"/>
                <w:sz w:val="20"/>
                <w:szCs w:val="20"/>
              </w:rPr>
            </w:pPr>
            <w:r w:rsidRPr="00ED28C9">
              <w:rPr>
                <w:rFonts w:eastAsia="Times New Roman" w:cs="Arial"/>
                <w:sz w:val="20"/>
                <w:szCs w:val="20"/>
              </w:rPr>
              <w:t>70-74</w:t>
            </w:r>
          </w:p>
        </w:tc>
        <w:tc>
          <w:tcPr>
            <w:tcW w:w="1490" w:type="dxa"/>
          </w:tcPr>
          <w:p w:rsidR="00ED28C9" w:rsidRPr="00ED28C9" w:rsidRDefault="00ED28C9" w:rsidP="00ED28C9">
            <w:pPr>
              <w:rPr>
                <w:rFonts w:eastAsia="Times New Roman" w:cs="Arial"/>
                <w:sz w:val="20"/>
                <w:szCs w:val="20"/>
              </w:rPr>
            </w:pPr>
            <w:r w:rsidRPr="00ED28C9">
              <w:rPr>
                <w:rFonts w:eastAsia="Times New Roman" w:cs="Arial"/>
                <w:sz w:val="20"/>
                <w:szCs w:val="20"/>
              </w:rPr>
              <w:t>C</w:t>
            </w:r>
          </w:p>
        </w:tc>
        <w:tc>
          <w:tcPr>
            <w:tcW w:w="1627" w:type="dxa"/>
          </w:tcPr>
          <w:p w:rsidR="00ED28C9" w:rsidRPr="00ED28C9" w:rsidRDefault="00ED28C9" w:rsidP="00ED28C9">
            <w:pPr>
              <w:rPr>
                <w:rFonts w:eastAsia="Times New Roman" w:cs="Arial"/>
                <w:sz w:val="20"/>
                <w:szCs w:val="20"/>
              </w:rPr>
            </w:pPr>
            <w:r w:rsidRPr="00ED28C9">
              <w:rPr>
                <w:rFonts w:eastAsia="Times New Roman" w:cs="Arial"/>
                <w:sz w:val="20"/>
                <w:szCs w:val="20"/>
              </w:rPr>
              <w:t>2.0</w:t>
            </w:r>
          </w:p>
        </w:tc>
        <w:tc>
          <w:tcPr>
            <w:tcW w:w="1756" w:type="dxa"/>
            <w:vMerge/>
          </w:tcPr>
          <w:p w:rsidR="00ED28C9" w:rsidRPr="00ED28C9" w:rsidRDefault="00ED28C9" w:rsidP="00ED28C9">
            <w:pPr>
              <w:rPr>
                <w:rFonts w:eastAsia="Times New Roman" w:cs="Arial"/>
                <w:sz w:val="20"/>
                <w:szCs w:val="20"/>
              </w:rPr>
            </w:pPr>
          </w:p>
        </w:tc>
      </w:tr>
      <w:tr w:rsidR="00ED28C9" w:rsidRPr="00ED28C9" w:rsidTr="000F0254">
        <w:trPr>
          <w:jc w:val="center"/>
        </w:trPr>
        <w:tc>
          <w:tcPr>
            <w:tcW w:w="1607" w:type="dxa"/>
          </w:tcPr>
          <w:p w:rsidR="00ED28C9" w:rsidRPr="00ED28C9" w:rsidRDefault="00ED28C9" w:rsidP="00ED28C9">
            <w:pPr>
              <w:rPr>
                <w:rFonts w:eastAsia="Times New Roman" w:cs="Arial"/>
                <w:sz w:val="20"/>
                <w:szCs w:val="20"/>
              </w:rPr>
            </w:pPr>
            <w:r w:rsidRPr="00ED28C9">
              <w:rPr>
                <w:rFonts w:eastAsia="Times New Roman" w:cs="Arial"/>
                <w:sz w:val="20"/>
                <w:szCs w:val="20"/>
              </w:rPr>
              <w:t>65-69</w:t>
            </w:r>
          </w:p>
        </w:tc>
        <w:tc>
          <w:tcPr>
            <w:tcW w:w="1490" w:type="dxa"/>
          </w:tcPr>
          <w:p w:rsidR="00ED28C9" w:rsidRPr="00ED28C9" w:rsidRDefault="00ED28C9" w:rsidP="00ED28C9">
            <w:pPr>
              <w:rPr>
                <w:rFonts w:eastAsia="Times New Roman" w:cs="Arial"/>
                <w:sz w:val="20"/>
                <w:szCs w:val="20"/>
              </w:rPr>
            </w:pPr>
            <w:r w:rsidRPr="00ED28C9">
              <w:rPr>
                <w:rFonts w:eastAsia="Times New Roman" w:cs="Arial"/>
                <w:sz w:val="20"/>
                <w:szCs w:val="20"/>
              </w:rPr>
              <w:t>D+</w:t>
            </w:r>
          </w:p>
        </w:tc>
        <w:tc>
          <w:tcPr>
            <w:tcW w:w="1627" w:type="dxa"/>
          </w:tcPr>
          <w:p w:rsidR="00ED28C9" w:rsidRPr="00ED28C9" w:rsidRDefault="00ED28C9" w:rsidP="00ED28C9">
            <w:pPr>
              <w:rPr>
                <w:rFonts w:eastAsia="Times New Roman" w:cs="Arial"/>
                <w:sz w:val="20"/>
                <w:szCs w:val="20"/>
              </w:rPr>
            </w:pPr>
            <w:r w:rsidRPr="00ED28C9">
              <w:rPr>
                <w:rFonts w:eastAsia="Times New Roman" w:cs="Arial"/>
                <w:sz w:val="20"/>
                <w:szCs w:val="20"/>
              </w:rPr>
              <w:t>1.5</w:t>
            </w:r>
          </w:p>
        </w:tc>
        <w:tc>
          <w:tcPr>
            <w:tcW w:w="1756" w:type="dxa"/>
            <w:vMerge w:val="restart"/>
            <w:vAlign w:val="center"/>
          </w:tcPr>
          <w:p w:rsidR="00ED28C9" w:rsidRPr="00ED28C9" w:rsidRDefault="00ED28C9" w:rsidP="00ED28C9">
            <w:pPr>
              <w:rPr>
                <w:rFonts w:eastAsia="Times New Roman" w:cs="Arial"/>
                <w:sz w:val="20"/>
                <w:szCs w:val="20"/>
              </w:rPr>
            </w:pPr>
            <w:r w:rsidRPr="00ED28C9">
              <w:rPr>
                <w:rFonts w:eastAsia="Times New Roman" w:cs="Arial"/>
                <w:sz w:val="20"/>
                <w:szCs w:val="20"/>
              </w:rPr>
              <w:t>Marginal</w:t>
            </w:r>
          </w:p>
        </w:tc>
      </w:tr>
      <w:tr w:rsidR="00ED28C9" w:rsidRPr="00ED28C9" w:rsidTr="000F0254">
        <w:trPr>
          <w:jc w:val="center"/>
        </w:trPr>
        <w:tc>
          <w:tcPr>
            <w:tcW w:w="1607" w:type="dxa"/>
          </w:tcPr>
          <w:p w:rsidR="00ED28C9" w:rsidRPr="00ED28C9" w:rsidRDefault="00ED28C9" w:rsidP="00ED28C9">
            <w:pPr>
              <w:rPr>
                <w:rFonts w:eastAsia="Times New Roman" w:cs="Arial"/>
                <w:sz w:val="20"/>
                <w:szCs w:val="20"/>
              </w:rPr>
            </w:pPr>
            <w:r w:rsidRPr="00ED28C9">
              <w:rPr>
                <w:rFonts w:eastAsia="Times New Roman" w:cs="Arial"/>
                <w:sz w:val="20"/>
                <w:szCs w:val="20"/>
              </w:rPr>
              <w:t>60-64</w:t>
            </w:r>
          </w:p>
        </w:tc>
        <w:tc>
          <w:tcPr>
            <w:tcW w:w="1490" w:type="dxa"/>
          </w:tcPr>
          <w:p w:rsidR="00ED28C9" w:rsidRPr="00ED28C9" w:rsidRDefault="00ED28C9" w:rsidP="00ED28C9">
            <w:pPr>
              <w:rPr>
                <w:rFonts w:eastAsia="Times New Roman" w:cs="Arial"/>
                <w:sz w:val="20"/>
                <w:szCs w:val="20"/>
              </w:rPr>
            </w:pPr>
            <w:r w:rsidRPr="00ED28C9">
              <w:rPr>
                <w:rFonts w:eastAsia="Times New Roman" w:cs="Arial"/>
                <w:sz w:val="20"/>
                <w:szCs w:val="20"/>
              </w:rPr>
              <w:t>D</w:t>
            </w:r>
          </w:p>
        </w:tc>
        <w:tc>
          <w:tcPr>
            <w:tcW w:w="1627" w:type="dxa"/>
          </w:tcPr>
          <w:p w:rsidR="00ED28C9" w:rsidRPr="00ED28C9" w:rsidRDefault="00ED28C9" w:rsidP="00ED28C9">
            <w:pPr>
              <w:rPr>
                <w:rFonts w:eastAsia="Times New Roman" w:cs="Arial"/>
                <w:sz w:val="20"/>
                <w:szCs w:val="20"/>
              </w:rPr>
            </w:pPr>
            <w:r w:rsidRPr="00ED28C9">
              <w:rPr>
                <w:rFonts w:eastAsia="Times New Roman" w:cs="Arial"/>
                <w:sz w:val="20"/>
                <w:szCs w:val="20"/>
              </w:rPr>
              <w:t>1.0</w:t>
            </w:r>
          </w:p>
        </w:tc>
        <w:tc>
          <w:tcPr>
            <w:tcW w:w="1756" w:type="dxa"/>
            <w:vMerge/>
          </w:tcPr>
          <w:p w:rsidR="00ED28C9" w:rsidRPr="00ED28C9" w:rsidRDefault="00ED28C9" w:rsidP="00ED28C9">
            <w:pPr>
              <w:rPr>
                <w:rFonts w:eastAsia="Times New Roman" w:cs="Arial"/>
                <w:sz w:val="20"/>
                <w:szCs w:val="20"/>
              </w:rPr>
            </w:pPr>
          </w:p>
        </w:tc>
      </w:tr>
      <w:tr w:rsidR="00ED28C9" w:rsidRPr="00ED28C9" w:rsidTr="000F0254">
        <w:trPr>
          <w:jc w:val="center"/>
        </w:trPr>
        <w:tc>
          <w:tcPr>
            <w:tcW w:w="1607" w:type="dxa"/>
          </w:tcPr>
          <w:p w:rsidR="00ED28C9" w:rsidRPr="00ED28C9" w:rsidRDefault="00ED28C9" w:rsidP="00ED28C9">
            <w:pPr>
              <w:rPr>
                <w:rFonts w:eastAsia="Times New Roman" w:cs="Arial"/>
                <w:sz w:val="20"/>
                <w:szCs w:val="20"/>
              </w:rPr>
            </w:pPr>
            <w:r w:rsidRPr="00ED28C9">
              <w:rPr>
                <w:rFonts w:eastAsia="Times New Roman" w:cs="Arial"/>
                <w:sz w:val="20"/>
                <w:szCs w:val="20"/>
              </w:rPr>
              <w:t>Below 60</w:t>
            </w:r>
          </w:p>
        </w:tc>
        <w:tc>
          <w:tcPr>
            <w:tcW w:w="1490" w:type="dxa"/>
          </w:tcPr>
          <w:p w:rsidR="00ED28C9" w:rsidRPr="00ED28C9" w:rsidRDefault="00ED28C9" w:rsidP="00ED28C9">
            <w:pPr>
              <w:rPr>
                <w:rFonts w:eastAsia="Times New Roman" w:cs="Arial"/>
                <w:sz w:val="20"/>
                <w:szCs w:val="20"/>
              </w:rPr>
            </w:pPr>
            <w:r w:rsidRPr="00ED28C9">
              <w:rPr>
                <w:rFonts w:eastAsia="Times New Roman" w:cs="Arial"/>
                <w:sz w:val="20"/>
                <w:szCs w:val="20"/>
              </w:rPr>
              <w:t>F</w:t>
            </w:r>
          </w:p>
        </w:tc>
        <w:tc>
          <w:tcPr>
            <w:tcW w:w="1627" w:type="dxa"/>
          </w:tcPr>
          <w:p w:rsidR="00ED28C9" w:rsidRPr="00ED28C9" w:rsidRDefault="00ED28C9" w:rsidP="00ED28C9">
            <w:pPr>
              <w:rPr>
                <w:rFonts w:eastAsia="Times New Roman" w:cs="Arial"/>
                <w:sz w:val="20"/>
                <w:szCs w:val="20"/>
              </w:rPr>
            </w:pPr>
            <w:r w:rsidRPr="00ED28C9">
              <w:rPr>
                <w:rFonts w:eastAsia="Times New Roman" w:cs="Arial"/>
                <w:sz w:val="20"/>
                <w:szCs w:val="20"/>
              </w:rPr>
              <w:t>0.0</w:t>
            </w:r>
          </w:p>
        </w:tc>
        <w:tc>
          <w:tcPr>
            <w:tcW w:w="1756" w:type="dxa"/>
          </w:tcPr>
          <w:p w:rsidR="00ED28C9" w:rsidRPr="00ED28C9" w:rsidRDefault="00ED28C9" w:rsidP="00ED28C9">
            <w:pPr>
              <w:rPr>
                <w:rFonts w:eastAsia="Times New Roman" w:cs="Arial"/>
                <w:sz w:val="20"/>
                <w:szCs w:val="20"/>
              </w:rPr>
            </w:pPr>
            <w:r w:rsidRPr="00ED28C9">
              <w:rPr>
                <w:rFonts w:eastAsia="Times New Roman" w:cs="Arial"/>
                <w:sz w:val="20"/>
                <w:szCs w:val="20"/>
              </w:rPr>
              <w:t>Unsatisfactory</w:t>
            </w:r>
          </w:p>
        </w:tc>
      </w:tr>
      <w:tr w:rsidR="00ED28C9" w:rsidRPr="00ED28C9" w:rsidTr="000F0254">
        <w:trPr>
          <w:jc w:val="center"/>
        </w:trPr>
        <w:tc>
          <w:tcPr>
            <w:tcW w:w="1607" w:type="dxa"/>
          </w:tcPr>
          <w:p w:rsidR="00ED28C9" w:rsidRPr="00ED28C9" w:rsidRDefault="00ED28C9" w:rsidP="00ED28C9">
            <w:pPr>
              <w:rPr>
                <w:rFonts w:eastAsia="Times New Roman" w:cs="Arial"/>
                <w:sz w:val="20"/>
                <w:szCs w:val="20"/>
              </w:rPr>
            </w:pPr>
            <w:r w:rsidRPr="00ED28C9">
              <w:rPr>
                <w:rFonts w:eastAsia="Times New Roman" w:cs="Arial"/>
                <w:sz w:val="20"/>
                <w:szCs w:val="20"/>
              </w:rPr>
              <w:t>N/A</w:t>
            </w:r>
          </w:p>
        </w:tc>
        <w:tc>
          <w:tcPr>
            <w:tcW w:w="1490" w:type="dxa"/>
          </w:tcPr>
          <w:p w:rsidR="00ED28C9" w:rsidRPr="00ED28C9" w:rsidRDefault="00ED28C9" w:rsidP="00ED28C9">
            <w:pPr>
              <w:rPr>
                <w:rFonts w:eastAsia="Times New Roman" w:cs="Arial"/>
                <w:sz w:val="20"/>
                <w:szCs w:val="20"/>
              </w:rPr>
            </w:pPr>
            <w:r w:rsidRPr="00ED28C9">
              <w:rPr>
                <w:rFonts w:eastAsia="Times New Roman" w:cs="Arial"/>
                <w:sz w:val="20"/>
                <w:szCs w:val="20"/>
              </w:rPr>
              <w:t>W</w:t>
            </w:r>
          </w:p>
        </w:tc>
        <w:tc>
          <w:tcPr>
            <w:tcW w:w="1627" w:type="dxa"/>
          </w:tcPr>
          <w:p w:rsidR="00ED28C9" w:rsidRPr="00ED28C9" w:rsidRDefault="00ED28C9" w:rsidP="00ED28C9">
            <w:pPr>
              <w:rPr>
                <w:rFonts w:eastAsia="Times New Roman" w:cs="Arial"/>
                <w:sz w:val="20"/>
                <w:szCs w:val="20"/>
              </w:rPr>
            </w:pPr>
            <w:r w:rsidRPr="00ED28C9">
              <w:rPr>
                <w:rFonts w:eastAsia="Times New Roman" w:cs="Arial"/>
                <w:sz w:val="20"/>
                <w:szCs w:val="20"/>
              </w:rPr>
              <w:t>N/A</w:t>
            </w:r>
          </w:p>
        </w:tc>
        <w:tc>
          <w:tcPr>
            <w:tcW w:w="1756" w:type="dxa"/>
          </w:tcPr>
          <w:p w:rsidR="00ED28C9" w:rsidRPr="00ED28C9" w:rsidRDefault="00ED28C9" w:rsidP="00ED28C9">
            <w:pPr>
              <w:rPr>
                <w:rFonts w:eastAsia="Times New Roman" w:cs="Arial"/>
                <w:sz w:val="20"/>
                <w:szCs w:val="20"/>
              </w:rPr>
            </w:pPr>
            <w:r w:rsidRPr="00ED28C9">
              <w:rPr>
                <w:rFonts w:eastAsia="Times New Roman" w:cs="Arial"/>
                <w:sz w:val="20"/>
                <w:szCs w:val="20"/>
              </w:rPr>
              <w:t>Withdraw</w:t>
            </w:r>
          </w:p>
        </w:tc>
      </w:tr>
      <w:tr w:rsidR="00ED28C9" w:rsidRPr="00ED28C9" w:rsidTr="000F0254">
        <w:trPr>
          <w:jc w:val="center"/>
        </w:trPr>
        <w:tc>
          <w:tcPr>
            <w:tcW w:w="1607" w:type="dxa"/>
          </w:tcPr>
          <w:p w:rsidR="00ED28C9" w:rsidRPr="00ED28C9" w:rsidRDefault="00ED28C9" w:rsidP="00ED28C9">
            <w:pPr>
              <w:rPr>
                <w:rFonts w:eastAsia="Times New Roman" w:cs="Arial"/>
                <w:sz w:val="20"/>
                <w:szCs w:val="20"/>
              </w:rPr>
            </w:pPr>
            <w:r w:rsidRPr="00ED28C9">
              <w:rPr>
                <w:rFonts w:eastAsia="Times New Roman" w:cs="Arial"/>
                <w:sz w:val="20"/>
                <w:szCs w:val="20"/>
              </w:rPr>
              <w:t>N/A</w:t>
            </w:r>
          </w:p>
        </w:tc>
        <w:tc>
          <w:tcPr>
            <w:tcW w:w="1490" w:type="dxa"/>
          </w:tcPr>
          <w:p w:rsidR="00ED28C9" w:rsidRPr="00ED28C9" w:rsidRDefault="00ED28C9" w:rsidP="00ED28C9">
            <w:pPr>
              <w:rPr>
                <w:rFonts w:eastAsia="Times New Roman" w:cs="Arial"/>
                <w:sz w:val="20"/>
                <w:szCs w:val="20"/>
              </w:rPr>
            </w:pPr>
            <w:r w:rsidRPr="00ED28C9">
              <w:rPr>
                <w:rFonts w:eastAsia="Times New Roman" w:cs="Arial"/>
                <w:sz w:val="20"/>
                <w:szCs w:val="20"/>
              </w:rPr>
              <w:t>I</w:t>
            </w:r>
          </w:p>
        </w:tc>
        <w:tc>
          <w:tcPr>
            <w:tcW w:w="1627" w:type="dxa"/>
          </w:tcPr>
          <w:p w:rsidR="00ED28C9" w:rsidRPr="00ED28C9" w:rsidRDefault="00ED28C9" w:rsidP="00ED28C9">
            <w:pPr>
              <w:rPr>
                <w:rFonts w:eastAsia="Times New Roman" w:cs="Arial"/>
                <w:sz w:val="20"/>
                <w:szCs w:val="20"/>
              </w:rPr>
            </w:pPr>
            <w:r w:rsidRPr="00ED28C9">
              <w:rPr>
                <w:rFonts w:eastAsia="Times New Roman" w:cs="Arial"/>
                <w:sz w:val="20"/>
                <w:szCs w:val="20"/>
              </w:rPr>
              <w:t>N/A</w:t>
            </w:r>
          </w:p>
        </w:tc>
        <w:tc>
          <w:tcPr>
            <w:tcW w:w="1756" w:type="dxa"/>
          </w:tcPr>
          <w:p w:rsidR="00ED28C9" w:rsidRPr="00ED28C9" w:rsidRDefault="00ED28C9" w:rsidP="00ED28C9">
            <w:pPr>
              <w:rPr>
                <w:rFonts w:eastAsia="Times New Roman" w:cs="Arial"/>
                <w:sz w:val="20"/>
                <w:szCs w:val="20"/>
              </w:rPr>
            </w:pPr>
            <w:r w:rsidRPr="00ED28C9">
              <w:rPr>
                <w:rFonts w:eastAsia="Times New Roman" w:cs="Arial"/>
                <w:sz w:val="20"/>
                <w:szCs w:val="20"/>
              </w:rPr>
              <w:t>Incomplete</w:t>
            </w:r>
          </w:p>
        </w:tc>
      </w:tr>
    </w:tbl>
    <w:p w:rsidR="00ED28C9" w:rsidRDefault="00ED28C9" w:rsidP="009D1349"/>
    <w:p w:rsidR="00877579" w:rsidRPr="00721DD2" w:rsidRDefault="00877579" w:rsidP="00877579">
      <w:pPr>
        <w:pStyle w:val="AUCAStyle"/>
        <w:jc w:val="left"/>
        <w:rPr>
          <w:rFonts w:ascii="Arial" w:hAnsi="Arial" w:cs="Arial"/>
        </w:rPr>
      </w:pPr>
      <w:bookmarkStart w:id="129" w:name="_Toc51850399"/>
      <w:r w:rsidRPr="00721DD2">
        <w:rPr>
          <w:rFonts w:ascii="Arial" w:hAnsi="Arial" w:cs="Arial"/>
        </w:rPr>
        <w:t>Incomplete Coursework</w:t>
      </w:r>
      <w:bookmarkEnd w:id="129"/>
      <w:r w:rsidRPr="00721DD2">
        <w:rPr>
          <w:rFonts w:ascii="Arial" w:hAnsi="Arial" w:cs="Arial"/>
        </w:rPr>
        <w:t>. An instructor may award a grade of I (Incomplete) for a class during the semester in accordance with the following procedures:</w:t>
      </w:r>
    </w:p>
    <w:p w:rsidR="00935345" w:rsidRPr="00AE51FA" w:rsidRDefault="00935345" w:rsidP="009D1349"/>
    <w:p w:rsidR="00935345" w:rsidRPr="00AE51FA" w:rsidRDefault="00935345" w:rsidP="00052788">
      <w:pPr>
        <w:tabs>
          <w:tab w:val="left" w:leader="dot" w:pos="8208"/>
        </w:tabs>
        <w:rPr>
          <w:rFonts w:cs="Arial"/>
        </w:rPr>
      </w:pPr>
      <w:r w:rsidRPr="00AE51FA">
        <w:rPr>
          <w:rFonts w:cs="Arial"/>
        </w:rPr>
        <w:t xml:space="preserve">When the reason for non-completion of the course is illness, accident, etc., the student must provide the appropriate certificates which will then be attached to the application for award of an I grade. </w:t>
      </w:r>
    </w:p>
    <w:p w:rsidR="00935345" w:rsidRPr="00AE51FA" w:rsidRDefault="00935345" w:rsidP="009D1349"/>
    <w:p w:rsidR="00935345" w:rsidRPr="00AE51FA" w:rsidRDefault="00935345" w:rsidP="00052788">
      <w:pPr>
        <w:tabs>
          <w:tab w:val="left" w:leader="dot" w:pos="8208"/>
        </w:tabs>
        <w:rPr>
          <w:rFonts w:cs="Arial"/>
        </w:rPr>
      </w:pPr>
      <w:r w:rsidRPr="00AE51FA">
        <w:rPr>
          <w:rFonts w:cs="Arial"/>
        </w:rPr>
        <w:t xml:space="preserve">The grade of I may only be awarded if the student has the possibility of passing the course.  </w:t>
      </w:r>
    </w:p>
    <w:p w:rsidR="00935345" w:rsidRPr="00AE51FA" w:rsidRDefault="00935345" w:rsidP="009D1349"/>
    <w:p w:rsidR="00935345" w:rsidRPr="00AE51FA" w:rsidRDefault="00935345" w:rsidP="00052788">
      <w:pPr>
        <w:tabs>
          <w:tab w:val="left" w:leader="dot" w:pos="8208"/>
        </w:tabs>
        <w:rPr>
          <w:rFonts w:cs="Arial"/>
        </w:rPr>
      </w:pPr>
      <w:r w:rsidRPr="00AE51FA">
        <w:rPr>
          <w:rFonts w:cs="Arial"/>
        </w:rPr>
        <w:t>An instructor who awards an I grade will write a "Memorandum for the Record" (MFR) and issue one copy to the student and one copy to the</w:t>
      </w:r>
    </w:p>
    <w:p w:rsidR="00935345" w:rsidRPr="00AE51FA" w:rsidRDefault="00935345" w:rsidP="00052788">
      <w:pPr>
        <w:tabs>
          <w:tab w:val="left" w:leader="dot" w:pos="8208"/>
        </w:tabs>
        <w:rPr>
          <w:rFonts w:cs="Arial"/>
        </w:rPr>
      </w:pPr>
      <w:r w:rsidRPr="00AE51FA">
        <w:rPr>
          <w:rFonts w:cs="Arial"/>
        </w:rPr>
        <w:t>Registrar for placement in the student file. The MFR will explain:</w:t>
      </w:r>
    </w:p>
    <w:p w:rsidR="00935345" w:rsidRPr="00AE51FA" w:rsidRDefault="00935345" w:rsidP="00486030">
      <w:pPr>
        <w:numPr>
          <w:ilvl w:val="0"/>
          <w:numId w:val="5"/>
        </w:numPr>
        <w:tabs>
          <w:tab w:val="clear" w:pos="720"/>
          <w:tab w:val="left" w:leader="dot" w:pos="8208"/>
        </w:tabs>
        <w:rPr>
          <w:rFonts w:cs="Arial"/>
        </w:rPr>
      </w:pPr>
      <w:r w:rsidRPr="00AE51FA">
        <w:rPr>
          <w:rFonts w:cs="Arial"/>
        </w:rPr>
        <w:t>Reasons for awarding the I grade</w:t>
      </w:r>
    </w:p>
    <w:p w:rsidR="00935345" w:rsidRPr="00AE51FA" w:rsidRDefault="00935345" w:rsidP="00486030">
      <w:pPr>
        <w:numPr>
          <w:ilvl w:val="0"/>
          <w:numId w:val="5"/>
        </w:numPr>
        <w:tabs>
          <w:tab w:val="clear" w:pos="720"/>
          <w:tab w:val="left" w:leader="dot" w:pos="8208"/>
        </w:tabs>
        <w:rPr>
          <w:rFonts w:cs="Arial"/>
        </w:rPr>
      </w:pPr>
      <w:r w:rsidRPr="00AE51FA">
        <w:rPr>
          <w:rFonts w:cs="Arial"/>
        </w:rPr>
        <w:t>Assignments or other coursework required to complete the course</w:t>
      </w:r>
    </w:p>
    <w:p w:rsidR="00ED28C9" w:rsidRPr="00ED28C9" w:rsidRDefault="00935345" w:rsidP="000F0254">
      <w:pPr>
        <w:numPr>
          <w:ilvl w:val="0"/>
          <w:numId w:val="5"/>
        </w:numPr>
        <w:tabs>
          <w:tab w:val="clear" w:pos="720"/>
          <w:tab w:val="left" w:leader="dot" w:pos="8208"/>
        </w:tabs>
      </w:pPr>
      <w:r w:rsidRPr="00ED28C9">
        <w:rPr>
          <w:rFonts w:cs="Arial"/>
        </w:rPr>
        <w:t>Method for submitting the coursework to the instructor</w:t>
      </w:r>
    </w:p>
    <w:p w:rsidR="00935345" w:rsidRPr="00AE51FA" w:rsidRDefault="00935345" w:rsidP="000F0254">
      <w:pPr>
        <w:numPr>
          <w:ilvl w:val="0"/>
          <w:numId w:val="5"/>
        </w:numPr>
        <w:tabs>
          <w:tab w:val="clear" w:pos="720"/>
          <w:tab w:val="left" w:leader="dot" w:pos="8208"/>
        </w:tabs>
      </w:pPr>
      <w:r w:rsidRPr="00AE51FA">
        <w:t xml:space="preserve">Both the faculty member and student must sign and date the </w:t>
      </w:r>
      <w:r w:rsidR="00ED28C9">
        <w:t>MFR</w:t>
      </w:r>
    </w:p>
    <w:p w:rsidR="00935345" w:rsidRPr="00AE51FA" w:rsidRDefault="00935345" w:rsidP="00052788">
      <w:pPr>
        <w:tabs>
          <w:tab w:val="left" w:leader="dot" w:pos="8208"/>
        </w:tabs>
        <w:rPr>
          <w:rFonts w:cs="Arial"/>
        </w:rPr>
      </w:pPr>
    </w:p>
    <w:p w:rsidR="00935345" w:rsidRPr="00AE51FA" w:rsidRDefault="00935345" w:rsidP="00052788">
      <w:pPr>
        <w:tabs>
          <w:tab w:val="left" w:leader="dot" w:pos="8208"/>
        </w:tabs>
        <w:rPr>
          <w:rFonts w:cs="Arial"/>
        </w:rPr>
      </w:pPr>
      <w:r w:rsidRPr="00AE51FA">
        <w:rPr>
          <w:rFonts w:cs="Arial"/>
        </w:rPr>
        <w:t>Responsibility for submitting the required work to complete the course falls on the student. If the work is not completed within eight weeks of the last day of the semester or the mutually-agreed upon date, the student's grade in the course will automatically be changed to F.</w:t>
      </w:r>
    </w:p>
    <w:p w:rsidR="00935345" w:rsidRPr="00AE51FA" w:rsidRDefault="00935345" w:rsidP="00052788">
      <w:pPr>
        <w:tabs>
          <w:tab w:val="left" w:leader="dot" w:pos="8208"/>
        </w:tabs>
        <w:rPr>
          <w:rFonts w:cs="Arial"/>
        </w:rPr>
      </w:pPr>
    </w:p>
    <w:p w:rsidR="009D1349" w:rsidRDefault="00935345" w:rsidP="00052788">
      <w:pPr>
        <w:tabs>
          <w:tab w:val="left" w:leader="dot" w:pos="8208"/>
        </w:tabs>
        <w:rPr>
          <w:rFonts w:cs="Arial"/>
        </w:rPr>
      </w:pPr>
      <w:r w:rsidRPr="00AE51FA">
        <w:rPr>
          <w:rFonts w:cs="Arial"/>
        </w:rPr>
        <w:tab/>
      </w:r>
    </w:p>
    <w:p w:rsidR="00935345" w:rsidRDefault="009D1349" w:rsidP="00877579">
      <w:pPr>
        <w:tabs>
          <w:tab w:val="left" w:leader="dot" w:pos="8208"/>
        </w:tabs>
        <w:rPr>
          <w:rFonts w:cs="Arial"/>
        </w:rPr>
      </w:pPr>
      <w:r>
        <w:rPr>
          <w:rFonts w:cs="Arial"/>
        </w:rPr>
        <w:br w:type="page"/>
      </w:r>
      <w:r w:rsidR="00935345" w:rsidRPr="00AE51FA">
        <w:rPr>
          <w:rFonts w:cs="Arial"/>
        </w:rPr>
        <w:t xml:space="preserve">Grade Point Average. The grade point average (GPA) reflects student achievement in one semester. The cumulative point average (CGPA) reflects student achievement in all semesters of coursework attempted. GPA and CGPA are evaluated as follows: </w:t>
      </w:r>
    </w:p>
    <w:p w:rsidR="00D179AA" w:rsidRDefault="00D179AA" w:rsidP="00052788">
      <w:pPr>
        <w:tabs>
          <w:tab w:val="left" w:leader="dot" w:pos="8208"/>
        </w:tabs>
        <w:rPr>
          <w:rFonts w:cs="Arial"/>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4"/>
        <w:gridCol w:w="3186"/>
      </w:tblGrid>
      <w:tr w:rsidR="00D179AA" w:rsidRPr="00D04285" w:rsidTr="003958B4">
        <w:tc>
          <w:tcPr>
            <w:tcW w:w="3814" w:type="dxa"/>
            <w:shd w:val="clear" w:color="auto" w:fill="auto"/>
          </w:tcPr>
          <w:p w:rsidR="00D179AA" w:rsidRPr="00D04285" w:rsidRDefault="00385FC0" w:rsidP="003958B4">
            <w:pPr>
              <w:tabs>
                <w:tab w:val="left" w:leader="dot" w:pos="8208"/>
              </w:tabs>
              <w:rPr>
                <w:rFonts w:cs="Arial"/>
                <w:bCs/>
                <w:i/>
                <w:sz w:val="20"/>
                <w:szCs w:val="20"/>
              </w:rPr>
            </w:pPr>
            <w:r w:rsidRPr="00D04285">
              <w:rPr>
                <w:rFonts w:cs="Arial"/>
                <w:bCs/>
                <w:i/>
                <w:sz w:val="20"/>
                <w:szCs w:val="20"/>
              </w:rPr>
              <w:t>Grade Point</w:t>
            </w:r>
          </w:p>
        </w:tc>
        <w:tc>
          <w:tcPr>
            <w:tcW w:w="3186" w:type="dxa"/>
            <w:shd w:val="clear" w:color="auto" w:fill="auto"/>
          </w:tcPr>
          <w:p w:rsidR="00D179AA" w:rsidRPr="00D04285" w:rsidRDefault="00385FC0" w:rsidP="003958B4">
            <w:pPr>
              <w:tabs>
                <w:tab w:val="left" w:leader="dot" w:pos="8208"/>
              </w:tabs>
              <w:rPr>
                <w:rFonts w:cs="Arial"/>
                <w:bCs/>
                <w:i/>
                <w:sz w:val="20"/>
                <w:szCs w:val="20"/>
              </w:rPr>
            </w:pPr>
            <w:r w:rsidRPr="00D04285">
              <w:rPr>
                <w:rFonts w:cs="Arial"/>
                <w:bCs/>
                <w:i/>
                <w:sz w:val="20"/>
                <w:szCs w:val="20"/>
              </w:rPr>
              <w:t>Evaluation</w:t>
            </w:r>
          </w:p>
        </w:tc>
      </w:tr>
      <w:tr w:rsidR="00385FC0" w:rsidRPr="00486030" w:rsidTr="003958B4">
        <w:tc>
          <w:tcPr>
            <w:tcW w:w="3814" w:type="dxa"/>
            <w:shd w:val="clear" w:color="auto" w:fill="auto"/>
            <w:vAlign w:val="center"/>
          </w:tcPr>
          <w:p w:rsidR="00385FC0" w:rsidRPr="004E657B" w:rsidRDefault="00385FC0" w:rsidP="003958B4">
            <w:pPr>
              <w:tabs>
                <w:tab w:val="left" w:leader="dot" w:pos="8208"/>
              </w:tabs>
              <w:rPr>
                <w:rFonts w:cs="Arial"/>
                <w:sz w:val="20"/>
                <w:szCs w:val="20"/>
                <w:lang w:bidi="en-US"/>
              </w:rPr>
            </w:pPr>
            <w:r w:rsidRPr="004E657B">
              <w:rPr>
                <w:rFonts w:cs="Arial"/>
                <w:sz w:val="20"/>
                <w:szCs w:val="20"/>
                <w:lang w:bidi="en-US"/>
              </w:rPr>
              <w:t>3.6 and above</w:t>
            </w:r>
          </w:p>
        </w:tc>
        <w:tc>
          <w:tcPr>
            <w:tcW w:w="3186" w:type="dxa"/>
            <w:shd w:val="clear" w:color="auto" w:fill="auto"/>
            <w:vAlign w:val="center"/>
          </w:tcPr>
          <w:p w:rsidR="00385FC0" w:rsidRPr="004E657B" w:rsidRDefault="00385FC0" w:rsidP="003958B4">
            <w:pPr>
              <w:tabs>
                <w:tab w:val="left" w:leader="dot" w:pos="8208"/>
              </w:tabs>
              <w:rPr>
                <w:rFonts w:cs="Arial"/>
                <w:sz w:val="20"/>
                <w:szCs w:val="20"/>
                <w:lang w:bidi="en-US"/>
              </w:rPr>
            </w:pPr>
            <w:r w:rsidRPr="004E657B">
              <w:rPr>
                <w:rFonts w:cs="Arial"/>
                <w:sz w:val="20"/>
                <w:szCs w:val="20"/>
                <w:lang w:bidi="en-US"/>
              </w:rPr>
              <w:t>Outstanding</w:t>
            </w:r>
          </w:p>
        </w:tc>
      </w:tr>
      <w:tr w:rsidR="00385FC0" w:rsidRPr="00486030" w:rsidTr="003958B4">
        <w:tc>
          <w:tcPr>
            <w:tcW w:w="3814" w:type="dxa"/>
            <w:shd w:val="clear" w:color="auto" w:fill="auto"/>
            <w:vAlign w:val="center"/>
          </w:tcPr>
          <w:p w:rsidR="00385FC0" w:rsidRPr="004E657B" w:rsidRDefault="00385FC0" w:rsidP="003958B4">
            <w:pPr>
              <w:tabs>
                <w:tab w:val="left" w:leader="dot" w:pos="8208"/>
              </w:tabs>
              <w:rPr>
                <w:rFonts w:cs="Arial"/>
                <w:sz w:val="20"/>
                <w:szCs w:val="20"/>
                <w:lang w:bidi="en-US"/>
              </w:rPr>
            </w:pPr>
            <w:r w:rsidRPr="004E657B">
              <w:rPr>
                <w:rFonts w:cs="Arial"/>
                <w:sz w:val="20"/>
                <w:szCs w:val="20"/>
                <w:lang w:bidi="en-US"/>
              </w:rPr>
              <w:t>3.0 to less than 3.6</w:t>
            </w:r>
          </w:p>
        </w:tc>
        <w:tc>
          <w:tcPr>
            <w:tcW w:w="3186" w:type="dxa"/>
            <w:shd w:val="clear" w:color="auto" w:fill="auto"/>
            <w:vAlign w:val="center"/>
          </w:tcPr>
          <w:p w:rsidR="00385FC0" w:rsidRPr="004E657B" w:rsidRDefault="00385FC0" w:rsidP="003958B4">
            <w:pPr>
              <w:tabs>
                <w:tab w:val="left" w:leader="dot" w:pos="8208"/>
              </w:tabs>
              <w:rPr>
                <w:rFonts w:cs="Arial"/>
                <w:sz w:val="20"/>
                <w:szCs w:val="20"/>
                <w:lang w:bidi="en-US"/>
              </w:rPr>
            </w:pPr>
            <w:r w:rsidRPr="004E657B">
              <w:rPr>
                <w:rFonts w:cs="Arial"/>
                <w:sz w:val="20"/>
                <w:szCs w:val="20"/>
                <w:lang w:bidi="en-US"/>
              </w:rPr>
              <w:t>Excellent</w:t>
            </w:r>
          </w:p>
        </w:tc>
      </w:tr>
      <w:tr w:rsidR="00385FC0" w:rsidRPr="00486030" w:rsidTr="003958B4">
        <w:tc>
          <w:tcPr>
            <w:tcW w:w="3814" w:type="dxa"/>
            <w:shd w:val="clear" w:color="auto" w:fill="auto"/>
            <w:vAlign w:val="center"/>
          </w:tcPr>
          <w:p w:rsidR="00385FC0" w:rsidRPr="004E657B" w:rsidRDefault="00385FC0" w:rsidP="003958B4">
            <w:pPr>
              <w:tabs>
                <w:tab w:val="left" w:leader="dot" w:pos="8208"/>
              </w:tabs>
              <w:rPr>
                <w:rFonts w:cs="Arial"/>
                <w:sz w:val="20"/>
                <w:szCs w:val="20"/>
                <w:lang w:bidi="en-US"/>
              </w:rPr>
            </w:pPr>
            <w:r w:rsidRPr="004E657B">
              <w:rPr>
                <w:rFonts w:cs="Arial"/>
                <w:sz w:val="20"/>
                <w:szCs w:val="20"/>
                <w:lang w:bidi="en-US"/>
              </w:rPr>
              <w:t>2.5 to less than 3</w:t>
            </w:r>
          </w:p>
        </w:tc>
        <w:tc>
          <w:tcPr>
            <w:tcW w:w="3186" w:type="dxa"/>
            <w:shd w:val="clear" w:color="auto" w:fill="auto"/>
            <w:vAlign w:val="center"/>
          </w:tcPr>
          <w:p w:rsidR="00385FC0" w:rsidRPr="004E657B" w:rsidRDefault="00385FC0" w:rsidP="003958B4">
            <w:pPr>
              <w:tabs>
                <w:tab w:val="left" w:leader="dot" w:pos="8208"/>
              </w:tabs>
              <w:rPr>
                <w:rFonts w:cs="Arial"/>
                <w:sz w:val="20"/>
                <w:szCs w:val="20"/>
                <w:lang w:bidi="en-US"/>
              </w:rPr>
            </w:pPr>
            <w:r w:rsidRPr="004E657B">
              <w:rPr>
                <w:rFonts w:cs="Arial"/>
                <w:sz w:val="20"/>
                <w:szCs w:val="20"/>
                <w:lang w:bidi="en-US"/>
              </w:rPr>
              <w:t>Satisfactory</w:t>
            </w:r>
          </w:p>
        </w:tc>
      </w:tr>
      <w:tr w:rsidR="00385FC0" w:rsidRPr="00486030" w:rsidTr="003958B4">
        <w:tc>
          <w:tcPr>
            <w:tcW w:w="3814" w:type="dxa"/>
            <w:shd w:val="clear" w:color="auto" w:fill="auto"/>
            <w:vAlign w:val="center"/>
          </w:tcPr>
          <w:p w:rsidR="00385FC0" w:rsidRPr="004E657B" w:rsidRDefault="00385FC0" w:rsidP="003958B4">
            <w:pPr>
              <w:tabs>
                <w:tab w:val="left" w:leader="dot" w:pos="8208"/>
              </w:tabs>
              <w:rPr>
                <w:rFonts w:cs="Arial"/>
                <w:sz w:val="20"/>
                <w:szCs w:val="20"/>
                <w:lang w:bidi="en-US"/>
              </w:rPr>
            </w:pPr>
            <w:r w:rsidRPr="004E657B">
              <w:rPr>
                <w:rFonts w:cs="Arial"/>
                <w:sz w:val="20"/>
                <w:szCs w:val="20"/>
                <w:lang w:bidi="en-US"/>
              </w:rPr>
              <w:t>2.0 to less than 2.5</w:t>
            </w:r>
          </w:p>
        </w:tc>
        <w:tc>
          <w:tcPr>
            <w:tcW w:w="3186" w:type="dxa"/>
            <w:shd w:val="clear" w:color="auto" w:fill="auto"/>
            <w:vAlign w:val="center"/>
          </w:tcPr>
          <w:p w:rsidR="00385FC0" w:rsidRPr="004E657B" w:rsidRDefault="00385FC0" w:rsidP="003958B4">
            <w:pPr>
              <w:tabs>
                <w:tab w:val="left" w:leader="dot" w:pos="8208"/>
              </w:tabs>
              <w:rPr>
                <w:rFonts w:cs="Arial"/>
                <w:sz w:val="20"/>
                <w:szCs w:val="20"/>
                <w:lang w:bidi="en-US"/>
              </w:rPr>
            </w:pPr>
            <w:r w:rsidRPr="004E657B">
              <w:rPr>
                <w:rFonts w:cs="Arial"/>
                <w:sz w:val="20"/>
                <w:szCs w:val="20"/>
                <w:lang w:bidi="en-US"/>
              </w:rPr>
              <w:t>Marginal</w:t>
            </w:r>
          </w:p>
        </w:tc>
      </w:tr>
      <w:tr w:rsidR="00385FC0" w:rsidRPr="00486030" w:rsidTr="003958B4">
        <w:tc>
          <w:tcPr>
            <w:tcW w:w="3814" w:type="dxa"/>
            <w:shd w:val="clear" w:color="auto" w:fill="auto"/>
            <w:vAlign w:val="center"/>
          </w:tcPr>
          <w:p w:rsidR="00385FC0" w:rsidRPr="004E657B" w:rsidRDefault="00385FC0" w:rsidP="003958B4">
            <w:pPr>
              <w:tabs>
                <w:tab w:val="left" w:leader="dot" w:pos="8208"/>
              </w:tabs>
              <w:rPr>
                <w:rFonts w:cs="Arial"/>
                <w:sz w:val="20"/>
                <w:szCs w:val="20"/>
                <w:lang w:bidi="en-US"/>
              </w:rPr>
            </w:pPr>
            <w:r w:rsidRPr="004E657B">
              <w:rPr>
                <w:rFonts w:cs="Arial"/>
                <w:sz w:val="20"/>
                <w:szCs w:val="20"/>
                <w:lang w:bidi="en-US"/>
              </w:rPr>
              <w:t>Less than 2.0</w:t>
            </w:r>
          </w:p>
        </w:tc>
        <w:tc>
          <w:tcPr>
            <w:tcW w:w="3186" w:type="dxa"/>
            <w:shd w:val="clear" w:color="auto" w:fill="auto"/>
            <w:vAlign w:val="center"/>
          </w:tcPr>
          <w:p w:rsidR="00385FC0" w:rsidRPr="004E657B" w:rsidRDefault="00385FC0" w:rsidP="003958B4">
            <w:pPr>
              <w:tabs>
                <w:tab w:val="left" w:leader="dot" w:pos="8208"/>
              </w:tabs>
              <w:rPr>
                <w:rFonts w:cs="Arial"/>
                <w:sz w:val="20"/>
                <w:szCs w:val="20"/>
                <w:lang w:bidi="en-US"/>
              </w:rPr>
            </w:pPr>
            <w:r w:rsidRPr="004E657B">
              <w:rPr>
                <w:rFonts w:cs="Arial"/>
                <w:sz w:val="20"/>
                <w:szCs w:val="20"/>
                <w:lang w:bidi="en-US"/>
              </w:rPr>
              <w:t>Unsatisfactory</w:t>
            </w:r>
          </w:p>
        </w:tc>
      </w:tr>
    </w:tbl>
    <w:p w:rsidR="00935345" w:rsidRPr="00AE51FA" w:rsidRDefault="00935345">
      <w:pPr>
        <w:tabs>
          <w:tab w:val="left" w:leader="dot" w:pos="8208"/>
        </w:tabs>
        <w:rPr>
          <w:rFonts w:cs="Arial"/>
        </w:rPr>
      </w:pPr>
      <w:r w:rsidRPr="00AE51FA">
        <w:rPr>
          <w:rFonts w:cs="Arial"/>
        </w:rPr>
        <w:tab/>
      </w:r>
    </w:p>
    <w:p w:rsidR="00935345" w:rsidRPr="00AE51FA" w:rsidRDefault="00935345" w:rsidP="00052788">
      <w:pPr>
        <w:tabs>
          <w:tab w:val="left" w:leader="dot" w:pos="8208"/>
        </w:tabs>
        <w:rPr>
          <w:rFonts w:cs="Arial"/>
        </w:rPr>
      </w:pPr>
      <w:r w:rsidRPr="00AE51FA">
        <w:rPr>
          <w:rFonts w:cs="Arial"/>
        </w:rPr>
        <w:t>Calculating the Cumulative Grade Point Average:</w:t>
      </w:r>
    </w:p>
    <w:p w:rsidR="00935345" w:rsidRPr="00AE51FA" w:rsidRDefault="00935345" w:rsidP="00052788">
      <w:pPr>
        <w:tabs>
          <w:tab w:val="left" w:leader="dot" w:pos="8208"/>
        </w:tabs>
        <w:rPr>
          <w:rFonts w:cs="Arial"/>
        </w:rPr>
      </w:pPr>
    </w:p>
    <w:p w:rsidR="00935345" w:rsidRPr="00AE51FA" w:rsidRDefault="00935345" w:rsidP="00052788">
      <w:pPr>
        <w:tabs>
          <w:tab w:val="left" w:leader="dot" w:pos="8208"/>
        </w:tabs>
        <w:rPr>
          <w:rFonts w:cs="Arial"/>
        </w:rPr>
      </w:pPr>
      <w:r w:rsidRPr="00AE51FA">
        <w:rPr>
          <w:rFonts w:cs="Arial"/>
        </w:rPr>
        <w:t>The GPA is calculated by multiplying the grade of each course by the number of its credit hours and dividing the total by the number of total credit hours taken in the semester. The CGPA is calculated by multiplying the grade of each course by the number of its credit hours and dividing the total of all courses by the number of total credit hours taken for all semesters. By contrast, the GPA is the average of grade points for all courses in one semester, whether the course was passed or failed. As mentioned earlier, the CGPA is the average of grade points for all courses in all semesters. Both GPA and CGPA are rounded to the nearest decimal units. Calculate the GPA and CGPA using the following formula:</w:t>
      </w:r>
    </w:p>
    <w:p w:rsidR="00935345" w:rsidRDefault="00935345">
      <w:pPr>
        <w:tabs>
          <w:tab w:val="left" w:leader="dot" w:pos="8208"/>
        </w:tabs>
        <w:rPr>
          <w:rFonts w:cs="Arial"/>
        </w:rPr>
      </w:pPr>
    </w:p>
    <w:tbl>
      <w:tblPr>
        <w:tblStyle w:val="TableGridLight1"/>
        <w:tblW w:w="64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
        <w:gridCol w:w="5618"/>
      </w:tblGrid>
      <w:tr w:rsidR="00562761" w:rsidTr="00D04285">
        <w:trPr>
          <w:trHeight w:val="288"/>
          <w:jc w:val="center"/>
        </w:trPr>
        <w:tc>
          <w:tcPr>
            <w:tcW w:w="665" w:type="pct"/>
            <w:vMerge w:val="restart"/>
            <w:vAlign w:val="center"/>
          </w:tcPr>
          <w:p w:rsidR="00562761" w:rsidRPr="00ED28C9" w:rsidRDefault="00562761" w:rsidP="00562761">
            <w:pPr>
              <w:tabs>
                <w:tab w:val="left" w:leader="dot" w:pos="8208"/>
              </w:tabs>
              <w:jc w:val="right"/>
              <w:rPr>
                <w:rFonts w:cs="Arial"/>
                <w:sz w:val="20"/>
              </w:rPr>
            </w:pPr>
            <w:r w:rsidRPr="00ED28C9">
              <w:rPr>
                <w:rFonts w:cs="Arial"/>
                <w:sz w:val="20"/>
              </w:rPr>
              <w:t>GPA =</w:t>
            </w:r>
          </w:p>
        </w:tc>
        <w:tc>
          <w:tcPr>
            <w:tcW w:w="4335" w:type="pct"/>
            <w:tcBorders>
              <w:bottom w:val="single" w:sz="4" w:space="0" w:color="000000" w:themeColor="text1"/>
            </w:tcBorders>
            <w:vAlign w:val="center"/>
          </w:tcPr>
          <w:p w:rsidR="00562761" w:rsidRPr="00ED28C9" w:rsidRDefault="00562761" w:rsidP="00562761">
            <w:pPr>
              <w:tabs>
                <w:tab w:val="left" w:leader="dot" w:pos="8208"/>
              </w:tabs>
              <w:jc w:val="center"/>
              <w:rPr>
                <w:rFonts w:cs="Arial"/>
                <w:sz w:val="20"/>
              </w:rPr>
            </w:pPr>
            <w:r w:rsidRPr="00ED28C9">
              <w:rPr>
                <w:rFonts w:cs="Arial"/>
                <w:sz w:val="20"/>
              </w:rPr>
              <w:t>Total credit hours per course  x</w:t>
            </w:r>
            <w:r>
              <w:rPr>
                <w:rFonts w:cs="Arial"/>
                <w:sz w:val="20"/>
              </w:rPr>
              <w:t xml:space="preserve">  </w:t>
            </w:r>
            <w:r w:rsidRPr="00ED28C9">
              <w:rPr>
                <w:rFonts w:cs="Arial"/>
                <w:sz w:val="20"/>
              </w:rPr>
              <w:t>Grade</w:t>
            </w:r>
            <w:r>
              <w:rPr>
                <w:rFonts w:cs="Arial"/>
                <w:sz w:val="20"/>
              </w:rPr>
              <w:t>s</w:t>
            </w:r>
            <w:r w:rsidRPr="00ED28C9">
              <w:rPr>
                <w:rFonts w:cs="Arial"/>
                <w:sz w:val="20"/>
              </w:rPr>
              <w:t xml:space="preserve"> received per course</w:t>
            </w:r>
          </w:p>
        </w:tc>
      </w:tr>
      <w:tr w:rsidR="00562761" w:rsidTr="00D04285">
        <w:trPr>
          <w:jc w:val="center"/>
        </w:trPr>
        <w:tc>
          <w:tcPr>
            <w:tcW w:w="665" w:type="pct"/>
            <w:vMerge/>
            <w:vAlign w:val="center"/>
          </w:tcPr>
          <w:p w:rsidR="00562761" w:rsidRDefault="00562761" w:rsidP="00ED28C9">
            <w:pPr>
              <w:tabs>
                <w:tab w:val="left" w:leader="dot" w:pos="8208"/>
              </w:tabs>
              <w:rPr>
                <w:rFonts w:cs="Arial"/>
              </w:rPr>
            </w:pPr>
          </w:p>
        </w:tc>
        <w:tc>
          <w:tcPr>
            <w:tcW w:w="4335" w:type="pct"/>
            <w:tcBorders>
              <w:top w:val="single" w:sz="4" w:space="0" w:color="000000" w:themeColor="text1"/>
            </w:tcBorders>
            <w:vAlign w:val="center"/>
          </w:tcPr>
          <w:p w:rsidR="00562761" w:rsidRPr="00ED28C9" w:rsidRDefault="00562761" w:rsidP="00ED28C9">
            <w:pPr>
              <w:tabs>
                <w:tab w:val="left" w:leader="dot" w:pos="8208"/>
              </w:tabs>
              <w:jc w:val="center"/>
              <w:rPr>
                <w:rFonts w:cs="Arial"/>
                <w:sz w:val="20"/>
              </w:rPr>
            </w:pPr>
            <w:r w:rsidRPr="00ED28C9">
              <w:rPr>
                <w:rFonts w:cs="Arial"/>
                <w:sz w:val="20"/>
              </w:rPr>
              <w:t>Total of credit hours per semester</w:t>
            </w:r>
          </w:p>
        </w:tc>
      </w:tr>
    </w:tbl>
    <w:p w:rsidR="00ED28C9" w:rsidRPr="00AE51FA" w:rsidRDefault="00ED28C9">
      <w:pPr>
        <w:tabs>
          <w:tab w:val="left" w:leader="dot" w:pos="8208"/>
        </w:tabs>
        <w:rPr>
          <w:rFonts w:cs="Arial"/>
        </w:rPr>
      </w:pPr>
    </w:p>
    <w:tbl>
      <w:tblPr>
        <w:tblStyle w:val="TableGridLight1"/>
        <w:tblW w:w="66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5618"/>
      </w:tblGrid>
      <w:tr w:rsidR="00562761" w:rsidTr="00D04285">
        <w:trPr>
          <w:trHeight w:val="288"/>
          <w:jc w:val="center"/>
        </w:trPr>
        <w:tc>
          <w:tcPr>
            <w:tcW w:w="761" w:type="pct"/>
            <w:vMerge w:val="restart"/>
            <w:vAlign w:val="center"/>
          </w:tcPr>
          <w:p w:rsidR="00562761" w:rsidRPr="00ED28C9" w:rsidRDefault="00562761" w:rsidP="000F0254">
            <w:pPr>
              <w:tabs>
                <w:tab w:val="left" w:leader="dot" w:pos="8208"/>
              </w:tabs>
              <w:jc w:val="right"/>
              <w:rPr>
                <w:rFonts w:cs="Arial"/>
                <w:sz w:val="20"/>
              </w:rPr>
            </w:pPr>
            <w:r>
              <w:rPr>
                <w:rFonts w:cs="Arial"/>
                <w:sz w:val="20"/>
              </w:rPr>
              <w:t>C</w:t>
            </w:r>
            <w:r w:rsidRPr="00ED28C9">
              <w:rPr>
                <w:rFonts w:cs="Arial"/>
                <w:sz w:val="20"/>
              </w:rPr>
              <w:t>GPA =</w:t>
            </w:r>
          </w:p>
        </w:tc>
        <w:tc>
          <w:tcPr>
            <w:tcW w:w="4239" w:type="pct"/>
            <w:tcBorders>
              <w:bottom w:val="single" w:sz="4" w:space="0" w:color="000000" w:themeColor="text1"/>
            </w:tcBorders>
            <w:vAlign w:val="center"/>
          </w:tcPr>
          <w:p w:rsidR="00562761" w:rsidRPr="00ED28C9" w:rsidRDefault="00562761" w:rsidP="000F0254">
            <w:pPr>
              <w:tabs>
                <w:tab w:val="left" w:leader="dot" w:pos="8208"/>
              </w:tabs>
              <w:jc w:val="center"/>
              <w:rPr>
                <w:rFonts w:cs="Arial"/>
                <w:sz w:val="20"/>
              </w:rPr>
            </w:pPr>
            <w:r w:rsidRPr="00ED28C9">
              <w:rPr>
                <w:rFonts w:cs="Arial"/>
                <w:sz w:val="20"/>
              </w:rPr>
              <w:t>Total credit hours per course  x</w:t>
            </w:r>
            <w:r>
              <w:rPr>
                <w:rFonts w:cs="Arial"/>
                <w:sz w:val="20"/>
              </w:rPr>
              <w:t xml:space="preserve">  </w:t>
            </w:r>
            <w:r w:rsidRPr="00ED28C9">
              <w:rPr>
                <w:rFonts w:cs="Arial"/>
                <w:sz w:val="20"/>
              </w:rPr>
              <w:t>Grades received per course</w:t>
            </w:r>
          </w:p>
        </w:tc>
      </w:tr>
      <w:tr w:rsidR="00562761" w:rsidTr="00D04285">
        <w:trPr>
          <w:jc w:val="center"/>
        </w:trPr>
        <w:tc>
          <w:tcPr>
            <w:tcW w:w="761" w:type="pct"/>
            <w:vMerge/>
            <w:vAlign w:val="center"/>
          </w:tcPr>
          <w:p w:rsidR="00562761" w:rsidRDefault="00562761" w:rsidP="000F0254">
            <w:pPr>
              <w:tabs>
                <w:tab w:val="left" w:leader="dot" w:pos="8208"/>
              </w:tabs>
              <w:rPr>
                <w:rFonts w:cs="Arial"/>
              </w:rPr>
            </w:pPr>
          </w:p>
        </w:tc>
        <w:tc>
          <w:tcPr>
            <w:tcW w:w="4239" w:type="pct"/>
            <w:tcBorders>
              <w:top w:val="single" w:sz="4" w:space="0" w:color="000000" w:themeColor="text1"/>
            </w:tcBorders>
            <w:vAlign w:val="center"/>
          </w:tcPr>
          <w:p w:rsidR="00562761" w:rsidRPr="00ED28C9" w:rsidRDefault="00562761" w:rsidP="00562761">
            <w:pPr>
              <w:tabs>
                <w:tab w:val="left" w:leader="dot" w:pos="8208"/>
              </w:tabs>
              <w:jc w:val="center"/>
              <w:rPr>
                <w:rFonts w:cs="Arial"/>
                <w:sz w:val="20"/>
              </w:rPr>
            </w:pPr>
            <w:r>
              <w:rPr>
                <w:rFonts w:cs="Arial"/>
                <w:sz w:val="20"/>
              </w:rPr>
              <w:t xml:space="preserve">Total </w:t>
            </w:r>
            <w:r w:rsidRPr="00ED28C9">
              <w:rPr>
                <w:rFonts w:cs="Arial"/>
                <w:sz w:val="20"/>
              </w:rPr>
              <w:t>credit hours</w:t>
            </w:r>
            <w:r>
              <w:rPr>
                <w:rFonts w:cs="Arial"/>
                <w:sz w:val="20"/>
              </w:rPr>
              <w:t xml:space="preserve"> taken during all</w:t>
            </w:r>
            <w:r w:rsidRPr="00ED28C9">
              <w:rPr>
                <w:rFonts w:cs="Arial"/>
                <w:sz w:val="20"/>
              </w:rPr>
              <w:t xml:space="preserve"> semester</w:t>
            </w:r>
            <w:r>
              <w:rPr>
                <w:rFonts w:cs="Arial"/>
                <w:sz w:val="20"/>
              </w:rPr>
              <w:t>s</w:t>
            </w:r>
          </w:p>
        </w:tc>
      </w:tr>
    </w:tbl>
    <w:p w:rsidR="00562761" w:rsidRPr="00AE51FA" w:rsidRDefault="00562761">
      <w:pPr>
        <w:tabs>
          <w:tab w:val="left" w:leader="dot" w:pos="8208"/>
        </w:tabs>
        <w:rPr>
          <w:rFonts w:cs="Arial"/>
        </w:rPr>
      </w:pPr>
    </w:p>
    <w:p w:rsidR="00935345" w:rsidRPr="00AE51FA" w:rsidRDefault="00935345">
      <w:pPr>
        <w:tabs>
          <w:tab w:val="left" w:leader="dot" w:pos="8208"/>
        </w:tabs>
        <w:rPr>
          <w:rFonts w:cs="Arial"/>
        </w:rPr>
      </w:pPr>
      <w:r w:rsidRPr="00AE51FA">
        <w:rPr>
          <w:rFonts w:cs="Arial"/>
        </w:rPr>
        <w:t>Example:</w:t>
      </w:r>
    </w:p>
    <w:p w:rsidR="00935345" w:rsidRPr="00AE51FA" w:rsidRDefault="00935345">
      <w:pPr>
        <w:tabs>
          <w:tab w:val="left" w:leader="dot" w:pos="8208"/>
        </w:tabs>
        <w:rPr>
          <w:rFonts w:cs="Arial"/>
          <w:b/>
          <w:bCs/>
          <w:lang w:bidi="ar-AE"/>
        </w:rPr>
      </w:pPr>
    </w:p>
    <w:tbl>
      <w:tblPr>
        <w:tblW w:w="8568" w:type="dxa"/>
        <w:tblInd w:w="54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3528"/>
        <w:gridCol w:w="2340"/>
        <w:gridCol w:w="1063"/>
        <w:gridCol w:w="1637"/>
      </w:tblGrid>
      <w:tr w:rsidR="00935345" w:rsidRPr="00562761" w:rsidTr="00562761">
        <w:tc>
          <w:tcPr>
            <w:tcW w:w="3528" w:type="dxa"/>
            <w:vAlign w:val="center"/>
          </w:tcPr>
          <w:p w:rsidR="00935345" w:rsidRPr="00562761" w:rsidRDefault="00935345">
            <w:pPr>
              <w:tabs>
                <w:tab w:val="left" w:leader="dot" w:pos="8208"/>
              </w:tabs>
              <w:rPr>
                <w:rFonts w:cs="Arial"/>
                <w:sz w:val="18"/>
              </w:rPr>
            </w:pPr>
            <w:r w:rsidRPr="00562761">
              <w:rPr>
                <w:rFonts w:cs="Arial"/>
                <w:sz w:val="18"/>
              </w:rPr>
              <w:t>Course</w:t>
            </w:r>
          </w:p>
        </w:tc>
        <w:tc>
          <w:tcPr>
            <w:tcW w:w="2340" w:type="dxa"/>
            <w:vAlign w:val="center"/>
          </w:tcPr>
          <w:p w:rsidR="00935345" w:rsidRPr="00562761" w:rsidRDefault="00935345">
            <w:pPr>
              <w:tabs>
                <w:tab w:val="left" w:leader="dot" w:pos="8208"/>
              </w:tabs>
              <w:jc w:val="center"/>
              <w:rPr>
                <w:rFonts w:cs="Arial"/>
                <w:sz w:val="18"/>
              </w:rPr>
            </w:pPr>
            <w:r w:rsidRPr="00562761">
              <w:rPr>
                <w:rFonts w:cs="Arial"/>
                <w:sz w:val="18"/>
              </w:rPr>
              <w:t>Number of Credits</w:t>
            </w:r>
          </w:p>
        </w:tc>
        <w:tc>
          <w:tcPr>
            <w:tcW w:w="1063" w:type="dxa"/>
            <w:vAlign w:val="center"/>
          </w:tcPr>
          <w:p w:rsidR="00935345" w:rsidRPr="00562761" w:rsidRDefault="00935345">
            <w:pPr>
              <w:tabs>
                <w:tab w:val="left" w:leader="dot" w:pos="8208"/>
              </w:tabs>
              <w:jc w:val="center"/>
              <w:rPr>
                <w:rFonts w:cs="Arial"/>
                <w:sz w:val="18"/>
              </w:rPr>
            </w:pPr>
            <w:r w:rsidRPr="00562761">
              <w:rPr>
                <w:rFonts w:cs="Arial"/>
                <w:sz w:val="18"/>
              </w:rPr>
              <w:t>Grade</w:t>
            </w:r>
          </w:p>
        </w:tc>
        <w:tc>
          <w:tcPr>
            <w:tcW w:w="1637" w:type="dxa"/>
            <w:vAlign w:val="center"/>
          </w:tcPr>
          <w:p w:rsidR="00935345" w:rsidRPr="00562761" w:rsidRDefault="00935345">
            <w:pPr>
              <w:tabs>
                <w:tab w:val="left" w:leader="dot" w:pos="8208"/>
              </w:tabs>
              <w:jc w:val="center"/>
              <w:rPr>
                <w:rFonts w:cs="Arial"/>
                <w:sz w:val="18"/>
              </w:rPr>
            </w:pPr>
            <w:r w:rsidRPr="00562761">
              <w:rPr>
                <w:rFonts w:cs="Arial"/>
                <w:sz w:val="18"/>
              </w:rPr>
              <w:t>Grade Points</w:t>
            </w:r>
          </w:p>
        </w:tc>
      </w:tr>
      <w:tr w:rsidR="00935345" w:rsidRPr="00562761" w:rsidTr="00562761">
        <w:tc>
          <w:tcPr>
            <w:tcW w:w="3528" w:type="dxa"/>
            <w:vAlign w:val="center"/>
          </w:tcPr>
          <w:p w:rsidR="00935345" w:rsidRPr="00562761" w:rsidRDefault="0086289A">
            <w:pPr>
              <w:tabs>
                <w:tab w:val="left" w:leader="dot" w:pos="8208"/>
              </w:tabs>
              <w:rPr>
                <w:rFonts w:cs="Arial"/>
                <w:sz w:val="20"/>
                <w:szCs w:val="20"/>
                <w:lang w:bidi="en-US"/>
              </w:rPr>
            </w:pPr>
            <w:r w:rsidRPr="00562761">
              <w:rPr>
                <w:rFonts w:cs="Arial"/>
                <w:sz w:val="20"/>
                <w:szCs w:val="20"/>
                <w:lang w:bidi="en-US"/>
              </w:rPr>
              <w:t>College</w:t>
            </w:r>
            <w:r w:rsidR="00935345" w:rsidRPr="00562761">
              <w:rPr>
                <w:rFonts w:cs="Arial"/>
                <w:sz w:val="20"/>
                <w:szCs w:val="20"/>
                <w:lang w:bidi="en-US"/>
              </w:rPr>
              <w:t xml:space="preserve"> Mathematics</w:t>
            </w:r>
          </w:p>
        </w:tc>
        <w:tc>
          <w:tcPr>
            <w:tcW w:w="2340" w:type="dxa"/>
            <w:vAlign w:val="center"/>
          </w:tcPr>
          <w:p w:rsidR="00935345" w:rsidRPr="00562761" w:rsidRDefault="00935345">
            <w:pPr>
              <w:tabs>
                <w:tab w:val="left" w:leader="dot" w:pos="8208"/>
              </w:tabs>
              <w:jc w:val="center"/>
              <w:rPr>
                <w:rFonts w:cs="Arial"/>
                <w:sz w:val="20"/>
                <w:szCs w:val="20"/>
                <w:lang w:bidi="en-US"/>
              </w:rPr>
            </w:pPr>
            <w:r w:rsidRPr="00562761">
              <w:rPr>
                <w:rFonts w:cs="Arial"/>
                <w:sz w:val="20"/>
                <w:szCs w:val="20"/>
                <w:lang w:bidi="en-US"/>
              </w:rPr>
              <w:t>3</w:t>
            </w:r>
          </w:p>
        </w:tc>
        <w:tc>
          <w:tcPr>
            <w:tcW w:w="1063" w:type="dxa"/>
            <w:vAlign w:val="center"/>
          </w:tcPr>
          <w:p w:rsidR="00935345" w:rsidRPr="00562761" w:rsidRDefault="00935345">
            <w:pPr>
              <w:tabs>
                <w:tab w:val="left" w:leader="dot" w:pos="8208"/>
              </w:tabs>
              <w:jc w:val="center"/>
              <w:rPr>
                <w:rFonts w:cs="Arial"/>
                <w:sz w:val="20"/>
                <w:szCs w:val="20"/>
                <w:lang w:bidi="en-US"/>
              </w:rPr>
            </w:pPr>
            <w:r w:rsidRPr="00562761">
              <w:rPr>
                <w:rFonts w:cs="Arial"/>
                <w:sz w:val="20"/>
                <w:szCs w:val="20"/>
                <w:lang w:bidi="en-US"/>
              </w:rPr>
              <w:t>4</w:t>
            </w:r>
          </w:p>
        </w:tc>
        <w:tc>
          <w:tcPr>
            <w:tcW w:w="1637" w:type="dxa"/>
            <w:vAlign w:val="center"/>
          </w:tcPr>
          <w:p w:rsidR="00935345" w:rsidRPr="00562761" w:rsidRDefault="00935345">
            <w:pPr>
              <w:tabs>
                <w:tab w:val="left" w:leader="dot" w:pos="8208"/>
              </w:tabs>
              <w:jc w:val="center"/>
              <w:rPr>
                <w:rFonts w:cs="Arial"/>
                <w:sz w:val="20"/>
                <w:szCs w:val="20"/>
                <w:lang w:bidi="en-US"/>
              </w:rPr>
            </w:pPr>
            <w:r w:rsidRPr="00562761">
              <w:rPr>
                <w:rFonts w:cs="Arial"/>
                <w:sz w:val="20"/>
                <w:szCs w:val="20"/>
                <w:lang w:bidi="en-US"/>
              </w:rPr>
              <w:t>12</w:t>
            </w:r>
          </w:p>
        </w:tc>
      </w:tr>
      <w:tr w:rsidR="00935345" w:rsidRPr="00562761" w:rsidTr="00562761">
        <w:tc>
          <w:tcPr>
            <w:tcW w:w="3528" w:type="dxa"/>
            <w:vAlign w:val="center"/>
          </w:tcPr>
          <w:p w:rsidR="00935345" w:rsidRPr="00562761" w:rsidRDefault="00935345">
            <w:pPr>
              <w:tabs>
                <w:tab w:val="left" w:leader="dot" w:pos="8208"/>
              </w:tabs>
              <w:rPr>
                <w:rFonts w:cs="Arial"/>
                <w:sz w:val="20"/>
                <w:szCs w:val="20"/>
                <w:lang w:bidi="en-US"/>
              </w:rPr>
            </w:pPr>
            <w:r w:rsidRPr="00562761">
              <w:rPr>
                <w:rFonts w:cs="Arial"/>
                <w:sz w:val="20"/>
                <w:szCs w:val="20"/>
                <w:lang w:bidi="en-US"/>
              </w:rPr>
              <w:t>English I</w:t>
            </w:r>
          </w:p>
        </w:tc>
        <w:tc>
          <w:tcPr>
            <w:tcW w:w="2340" w:type="dxa"/>
            <w:vAlign w:val="center"/>
          </w:tcPr>
          <w:p w:rsidR="00935345" w:rsidRPr="00562761" w:rsidRDefault="00935345">
            <w:pPr>
              <w:tabs>
                <w:tab w:val="left" w:leader="dot" w:pos="8208"/>
              </w:tabs>
              <w:jc w:val="center"/>
              <w:rPr>
                <w:rFonts w:cs="Arial"/>
                <w:sz w:val="20"/>
                <w:szCs w:val="20"/>
                <w:lang w:bidi="en-US"/>
              </w:rPr>
            </w:pPr>
            <w:r w:rsidRPr="00562761">
              <w:rPr>
                <w:rFonts w:cs="Arial"/>
                <w:sz w:val="20"/>
                <w:szCs w:val="20"/>
                <w:lang w:bidi="en-US"/>
              </w:rPr>
              <w:t>3</w:t>
            </w:r>
          </w:p>
        </w:tc>
        <w:tc>
          <w:tcPr>
            <w:tcW w:w="1063" w:type="dxa"/>
            <w:vAlign w:val="center"/>
          </w:tcPr>
          <w:p w:rsidR="00935345" w:rsidRPr="00562761" w:rsidRDefault="00935345">
            <w:pPr>
              <w:tabs>
                <w:tab w:val="left" w:leader="dot" w:pos="8208"/>
              </w:tabs>
              <w:jc w:val="center"/>
              <w:rPr>
                <w:rFonts w:cs="Arial"/>
                <w:sz w:val="20"/>
                <w:szCs w:val="20"/>
                <w:lang w:bidi="en-US"/>
              </w:rPr>
            </w:pPr>
            <w:r w:rsidRPr="00562761">
              <w:rPr>
                <w:rFonts w:cs="Arial"/>
                <w:sz w:val="20"/>
                <w:szCs w:val="20"/>
                <w:lang w:bidi="en-US"/>
              </w:rPr>
              <w:t>4</w:t>
            </w:r>
          </w:p>
        </w:tc>
        <w:tc>
          <w:tcPr>
            <w:tcW w:w="1637" w:type="dxa"/>
            <w:vAlign w:val="center"/>
          </w:tcPr>
          <w:p w:rsidR="00935345" w:rsidRPr="00562761" w:rsidRDefault="00935345">
            <w:pPr>
              <w:tabs>
                <w:tab w:val="left" w:leader="dot" w:pos="8208"/>
              </w:tabs>
              <w:jc w:val="center"/>
              <w:rPr>
                <w:rFonts w:cs="Arial"/>
                <w:sz w:val="20"/>
                <w:szCs w:val="20"/>
                <w:lang w:bidi="en-US"/>
              </w:rPr>
            </w:pPr>
            <w:r w:rsidRPr="00562761">
              <w:rPr>
                <w:rFonts w:cs="Arial"/>
                <w:sz w:val="20"/>
                <w:szCs w:val="20"/>
                <w:lang w:bidi="en-US"/>
              </w:rPr>
              <w:t>12</w:t>
            </w:r>
          </w:p>
        </w:tc>
      </w:tr>
      <w:tr w:rsidR="00935345" w:rsidRPr="00562761" w:rsidTr="00562761">
        <w:tc>
          <w:tcPr>
            <w:tcW w:w="3528" w:type="dxa"/>
            <w:vAlign w:val="center"/>
          </w:tcPr>
          <w:p w:rsidR="00935345" w:rsidRPr="00562761" w:rsidRDefault="00935345">
            <w:pPr>
              <w:tabs>
                <w:tab w:val="left" w:leader="dot" w:pos="8208"/>
              </w:tabs>
              <w:rPr>
                <w:rFonts w:cs="Arial"/>
                <w:sz w:val="20"/>
                <w:szCs w:val="20"/>
                <w:lang w:bidi="en-US"/>
              </w:rPr>
            </w:pPr>
            <w:r w:rsidRPr="00562761">
              <w:rPr>
                <w:rFonts w:cs="Arial"/>
                <w:sz w:val="20"/>
                <w:szCs w:val="20"/>
                <w:lang w:bidi="en-US"/>
              </w:rPr>
              <w:t>UAE Studies</w:t>
            </w:r>
          </w:p>
        </w:tc>
        <w:tc>
          <w:tcPr>
            <w:tcW w:w="2340" w:type="dxa"/>
            <w:vAlign w:val="center"/>
          </w:tcPr>
          <w:p w:rsidR="00935345" w:rsidRPr="00562761" w:rsidRDefault="00935345">
            <w:pPr>
              <w:tabs>
                <w:tab w:val="left" w:leader="dot" w:pos="8208"/>
              </w:tabs>
              <w:jc w:val="center"/>
              <w:rPr>
                <w:rFonts w:cs="Arial"/>
                <w:sz w:val="20"/>
                <w:szCs w:val="20"/>
                <w:lang w:bidi="en-US"/>
              </w:rPr>
            </w:pPr>
            <w:r w:rsidRPr="00562761">
              <w:rPr>
                <w:rFonts w:cs="Arial"/>
                <w:sz w:val="20"/>
                <w:szCs w:val="20"/>
                <w:lang w:bidi="en-US"/>
              </w:rPr>
              <w:t>3</w:t>
            </w:r>
          </w:p>
        </w:tc>
        <w:tc>
          <w:tcPr>
            <w:tcW w:w="1063" w:type="dxa"/>
            <w:vAlign w:val="center"/>
          </w:tcPr>
          <w:p w:rsidR="00935345" w:rsidRPr="00562761" w:rsidRDefault="00935345">
            <w:pPr>
              <w:tabs>
                <w:tab w:val="left" w:leader="dot" w:pos="8208"/>
              </w:tabs>
              <w:jc w:val="center"/>
              <w:rPr>
                <w:rFonts w:cs="Arial"/>
                <w:sz w:val="20"/>
                <w:szCs w:val="20"/>
                <w:lang w:bidi="en-US"/>
              </w:rPr>
            </w:pPr>
            <w:r w:rsidRPr="00562761">
              <w:rPr>
                <w:rFonts w:cs="Arial"/>
                <w:sz w:val="20"/>
                <w:szCs w:val="20"/>
                <w:lang w:bidi="en-US"/>
              </w:rPr>
              <w:t>2</w:t>
            </w:r>
          </w:p>
        </w:tc>
        <w:tc>
          <w:tcPr>
            <w:tcW w:w="1637" w:type="dxa"/>
            <w:vAlign w:val="center"/>
          </w:tcPr>
          <w:p w:rsidR="00935345" w:rsidRPr="00562761" w:rsidRDefault="00935345">
            <w:pPr>
              <w:tabs>
                <w:tab w:val="left" w:leader="dot" w:pos="8208"/>
              </w:tabs>
              <w:jc w:val="center"/>
              <w:rPr>
                <w:rFonts w:cs="Arial"/>
                <w:sz w:val="20"/>
                <w:szCs w:val="20"/>
                <w:lang w:bidi="en-US"/>
              </w:rPr>
            </w:pPr>
            <w:r w:rsidRPr="00562761">
              <w:rPr>
                <w:rFonts w:cs="Arial"/>
                <w:sz w:val="20"/>
                <w:szCs w:val="20"/>
                <w:lang w:bidi="en-US"/>
              </w:rPr>
              <w:t>6</w:t>
            </w:r>
          </w:p>
        </w:tc>
      </w:tr>
      <w:tr w:rsidR="00935345" w:rsidRPr="00562761" w:rsidTr="00562761">
        <w:tc>
          <w:tcPr>
            <w:tcW w:w="3528" w:type="dxa"/>
            <w:vAlign w:val="center"/>
          </w:tcPr>
          <w:p w:rsidR="00935345" w:rsidRPr="00562761" w:rsidRDefault="00935345">
            <w:pPr>
              <w:tabs>
                <w:tab w:val="left" w:leader="dot" w:pos="8208"/>
              </w:tabs>
              <w:rPr>
                <w:rFonts w:cs="Arial"/>
                <w:sz w:val="20"/>
                <w:szCs w:val="20"/>
                <w:lang w:bidi="en-US"/>
              </w:rPr>
            </w:pPr>
            <w:r w:rsidRPr="00562761">
              <w:rPr>
                <w:rFonts w:cs="Arial"/>
                <w:sz w:val="20"/>
                <w:szCs w:val="20"/>
                <w:lang w:bidi="en-US"/>
              </w:rPr>
              <w:t>Islamic Studies</w:t>
            </w:r>
          </w:p>
        </w:tc>
        <w:tc>
          <w:tcPr>
            <w:tcW w:w="2340" w:type="dxa"/>
            <w:vAlign w:val="center"/>
          </w:tcPr>
          <w:p w:rsidR="00935345" w:rsidRPr="00562761" w:rsidRDefault="00935345">
            <w:pPr>
              <w:tabs>
                <w:tab w:val="left" w:leader="dot" w:pos="8208"/>
              </w:tabs>
              <w:jc w:val="center"/>
              <w:rPr>
                <w:rFonts w:cs="Arial"/>
                <w:sz w:val="20"/>
                <w:szCs w:val="20"/>
                <w:lang w:bidi="en-US"/>
              </w:rPr>
            </w:pPr>
            <w:r w:rsidRPr="00562761">
              <w:rPr>
                <w:rFonts w:cs="Arial"/>
                <w:sz w:val="20"/>
                <w:szCs w:val="20"/>
                <w:lang w:bidi="en-US"/>
              </w:rPr>
              <w:t>3</w:t>
            </w:r>
          </w:p>
        </w:tc>
        <w:tc>
          <w:tcPr>
            <w:tcW w:w="1063" w:type="dxa"/>
            <w:vAlign w:val="center"/>
          </w:tcPr>
          <w:p w:rsidR="00935345" w:rsidRPr="00562761" w:rsidRDefault="00935345">
            <w:pPr>
              <w:tabs>
                <w:tab w:val="left" w:leader="dot" w:pos="8208"/>
              </w:tabs>
              <w:jc w:val="center"/>
              <w:rPr>
                <w:rFonts w:cs="Arial"/>
                <w:sz w:val="20"/>
                <w:szCs w:val="20"/>
                <w:lang w:bidi="en-US"/>
              </w:rPr>
            </w:pPr>
            <w:r w:rsidRPr="00562761">
              <w:rPr>
                <w:rFonts w:cs="Arial"/>
                <w:sz w:val="20"/>
                <w:szCs w:val="20"/>
                <w:lang w:bidi="en-US"/>
              </w:rPr>
              <w:t>3</w:t>
            </w:r>
          </w:p>
        </w:tc>
        <w:tc>
          <w:tcPr>
            <w:tcW w:w="1637" w:type="dxa"/>
            <w:vAlign w:val="center"/>
          </w:tcPr>
          <w:p w:rsidR="00935345" w:rsidRPr="00562761" w:rsidRDefault="00935345">
            <w:pPr>
              <w:tabs>
                <w:tab w:val="left" w:leader="dot" w:pos="8208"/>
              </w:tabs>
              <w:jc w:val="center"/>
              <w:rPr>
                <w:rFonts w:cs="Arial"/>
                <w:sz w:val="20"/>
                <w:szCs w:val="20"/>
                <w:lang w:bidi="en-US"/>
              </w:rPr>
            </w:pPr>
            <w:r w:rsidRPr="00562761">
              <w:rPr>
                <w:rFonts w:cs="Arial"/>
                <w:sz w:val="20"/>
                <w:szCs w:val="20"/>
                <w:lang w:bidi="en-US"/>
              </w:rPr>
              <w:t>9</w:t>
            </w:r>
          </w:p>
        </w:tc>
      </w:tr>
      <w:tr w:rsidR="00935345" w:rsidRPr="00562761" w:rsidTr="00562761">
        <w:tc>
          <w:tcPr>
            <w:tcW w:w="3528" w:type="dxa"/>
            <w:vAlign w:val="center"/>
          </w:tcPr>
          <w:p w:rsidR="00935345" w:rsidRPr="00562761" w:rsidRDefault="00935345">
            <w:pPr>
              <w:tabs>
                <w:tab w:val="left" w:leader="dot" w:pos="8208"/>
              </w:tabs>
              <w:rPr>
                <w:rFonts w:cs="Arial"/>
                <w:sz w:val="20"/>
                <w:szCs w:val="20"/>
                <w:lang w:bidi="en-US"/>
              </w:rPr>
            </w:pPr>
            <w:r w:rsidRPr="00562761">
              <w:rPr>
                <w:rFonts w:cs="Arial"/>
                <w:sz w:val="20"/>
                <w:szCs w:val="20"/>
                <w:lang w:bidi="en-US"/>
              </w:rPr>
              <w:t>Computer Fundamentals</w:t>
            </w:r>
          </w:p>
        </w:tc>
        <w:tc>
          <w:tcPr>
            <w:tcW w:w="2340" w:type="dxa"/>
            <w:vAlign w:val="center"/>
          </w:tcPr>
          <w:p w:rsidR="00935345" w:rsidRPr="00562761" w:rsidRDefault="00935345">
            <w:pPr>
              <w:tabs>
                <w:tab w:val="left" w:leader="dot" w:pos="8208"/>
              </w:tabs>
              <w:jc w:val="center"/>
              <w:rPr>
                <w:rFonts w:cs="Arial"/>
                <w:sz w:val="20"/>
                <w:szCs w:val="20"/>
                <w:lang w:bidi="en-US"/>
              </w:rPr>
            </w:pPr>
            <w:r w:rsidRPr="00562761">
              <w:rPr>
                <w:rFonts w:cs="Arial"/>
                <w:sz w:val="20"/>
                <w:szCs w:val="20"/>
                <w:lang w:bidi="en-US"/>
              </w:rPr>
              <w:t>3</w:t>
            </w:r>
          </w:p>
        </w:tc>
        <w:tc>
          <w:tcPr>
            <w:tcW w:w="1063" w:type="dxa"/>
            <w:vAlign w:val="center"/>
          </w:tcPr>
          <w:p w:rsidR="00935345" w:rsidRPr="00562761" w:rsidRDefault="00935345">
            <w:pPr>
              <w:tabs>
                <w:tab w:val="left" w:leader="dot" w:pos="8208"/>
              </w:tabs>
              <w:jc w:val="center"/>
              <w:rPr>
                <w:rFonts w:cs="Arial"/>
                <w:sz w:val="20"/>
                <w:szCs w:val="20"/>
                <w:lang w:bidi="en-US"/>
              </w:rPr>
            </w:pPr>
            <w:r w:rsidRPr="00562761">
              <w:rPr>
                <w:rFonts w:cs="Arial"/>
                <w:sz w:val="20"/>
                <w:szCs w:val="20"/>
                <w:lang w:bidi="en-US"/>
              </w:rPr>
              <w:t>3</w:t>
            </w:r>
          </w:p>
        </w:tc>
        <w:tc>
          <w:tcPr>
            <w:tcW w:w="1637" w:type="dxa"/>
            <w:vAlign w:val="center"/>
          </w:tcPr>
          <w:p w:rsidR="00935345" w:rsidRPr="00562761" w:rsidRDefault="00935345">
            <w:pPr>
              <w:tabs>
                <w:tab w:val="left" w:leader="dot" w:pos="8208"/>
              </w:tabs>
              <w:jc w:val="center"/>
              <w:rPr>
                <w:rFonts w:cs="Arial"/>
                <w:sz w:val="20"/>
                <w:szCs w:val="20"/>
                <w:lang w:bidi="en-US"/>
              </w:rPr>
            </w:pPr>
            <w:r w:rsidRPr="00562761">
              <w:rPr>
                <w:rFonts w:cs="Arial"/>
                <w:sz w:val="20"/>
                <w:szCs w:val="20"/>
                <w:lang w:bidi="en-US"/>
              </w:rPr>
              <w:t>9</w:t>
            </w:r>
          </w:p>
        </w:tc>
      </w:tr>
      <w:tr w:rsidR="00935345" w:rsidRPr="00562761" w:rsidTr="00562761">
        <w:tc>
          <w:tcPr>
            <w:tcW w:w="3528" w:type="dxa"/>
            <w:vAlign w:val="center"/>
          </w:tcPr>
          <w:p w:rsidR="00935345" w:rsidRPr="00562761" w:rsidRDefault="00935345">
            <w:pPr>
              <w:tabs>
                <w:tab w:val="left" w:leader="dot" w:pos="8208"/>
              </w:tabs>
              <w:rPr>
                <w:rFonts w:cs="Arial"/>
                <w:sz w:val="20"/>
                <w:szCs w:val="20"/>
                <w:lang w:bidi="en-US"/>
              </w:rPr>
            </w:pPr>
            <w:r w:rsidRPr="00562761">
              <w:rPr>
                <w:rFonts w:cs="Arial"/>
                <w:sz w:val="20"/>
                <w:szCs w:val="20"/>
                <w:lang w:bidi="en-US"/>
              </w:rPr>
              <w:t>Introduction to Sociology</w:t>
            </w:r>
          </w:p>
        </w:tc>
        <w:tc>
          <w:tcPr>
            <w:tcW w:w="2340" w:type="dxa"/>
            <w:vAlign w:val="center"/>
          </w:tcPr>
          <w:p w:rsidR="00935345" w:rsidRPr="00562761" w:rsidRDefault="00935345">
            <w:pPr>
              <w:tabs>
                <w:tab w:val="left" w:leader="dot" w:pos="8208"/>
              </w:tabs>
              <w:jc w:val="center"/>
              <w:rPr>
                <w:rFonts w:cs="Arial"/>
                <w:sz w:val="20"/>
                <w:szCs w:val="20"/>
                <w:lang w:bidi="en-US"/>
              </w:rPr>
            </w:pPr>
            <w:r w:rsidRPr="00562761">
              <w:rPr>
                <w:rFonts w:cs="Arial"/>
                <w:sz w:val="20"/>
                <w:szCs w:val="20"/>
                <w:lang w:bidi="en-US"/>
              </w:rPr>
              <w:t>3</w:t>
            </w:r>
          </w:p>
        </w:tc>
        <w:tc>
          <w:tcPr>
            <w:tcW w:w="1063" w:type="dxa"/>
            <w:vAlign w:val="center"/>
          </w:tcPr>
          <w:p w:rsidR="00935345" w:rsidRPr="00562761" w:rsidRDefault="00935345">
            <w:pPr>
              <w:tabs>
                <w:tab w:val="left" w:leader="dot" w:pos="8208"/>
              </w:tabs>
              <w:jc w:val="center"/>
              <w:rPr>
                <w:rFonts w:cs="Arial"/>
                <w:sz w:val="20"/>
                <w:szCs w:val="20"/>
                <w:lang w:bidi="en-US"/>
              </w:rPr>
            </w:pPr>
            <w:r w:rsidRPr="00562761">
              <w:rPr>
                <w:rFonts w:cs="Arial"/>
                <w:sz w:val="20"/>
                <w:szCs w:val="20"/>
                <w:lang w:bidi="en-US"/>
              </w:rPr>
              <w:t>2</w:t>
            </w:r>
          </w:p>
        </w:tc>
        <w:tc>
          <w:tcPr>
            <w:tcW w:w="1637" w:type="dxa"/>
            <w:vAlign w:val="center"/>
          </w:tcPr>
          <w:p w:rsidR="00935345" w:rsidRPr="00562761" w:rsidRDefault="00935345">
            <w:pPr>
              <w:tabs>
                <w:tab w:val="left" w:leader="dot" w:pos="8208"/>
              </w:tabs>
              <w:jc w:val="center"/>
              <w:rPr>
                <w:rFonts w:cs="Arial"/>
                <w:sz w:val="20"/>
                <w:szCs w:val="20"/>
                <w:lang w:bidi="en-US"/>
              </w:rPr>
            </w:pPr>
            <w:r w:rsidRPr="00562761">
              <w:rPr>
                <w:rFonts w:cs="Arial"/>
                <w:sz w:val="20"/>
                <w:szCs w:val="20"/>
                <w:lang w:bidi="en-US"/>
              </w:rPr>
              <w:t>6</w:t>
            </w:r>
          </w:p>
        </w:tc>
      </w:tr>
      <w:tr w:rsidR="00935345" w:rsidRPr="00562761" w:rsidTr="00562761">
        <w:tc>
          <w:tcPr>
            <w:tcW w:w="3528" w:type="dxa"/>
            <w:vAlign w:val="center"/>
          </w:tcPr>
          <w:p w:rsidR="00935345" w:rsidRPr="00562761" w:rsidRDefault="00935345">
            <w:pPr>
              <w:tabs>
                <w:tab w:val="left" w:leader="dot" w:pos="8208"/>
              </w:tabs>
              <w:jc w:val="right"/>
              <w:rPr>
                <w:rFonts w:cs="Arial"/>
                <w:sz w:val="20"/>
                <w:szCs w:val="20"/>
                <w:lang w:bidi="en-US"/>
              </w:rPr>
            </w:pPr>
            <w:r w:rsidRPr="00562761">
              <w:rPr>
                <w:rFonts w:cs="Arial"/>
                <w:sz w:val="20"/>
                <w:szCs w:val="20"/>
                <w:lang w:bidi="en-US"/>
              </w:rPr>
              <w:t>Total</w:t>
            </w:r>
          </w:p>
        </w:tc>
        <w:tc>
          <w:tcPr>
            <w:tcW w:w="2340" w:type="dxa"/>
            <w:vAlign w:val="center"/>
          </w:tcPr>
          <w:p w:rsidR="00935345" w:rsidRPr="00562761" w:rsidRDefault="00935345">
            <w:pPr>
              <w:tabs>
                <w:tab w:val="left" w:leader="dot" w:pos="8208"/>
              </w:tabs>
              <w:jc w:val="center"/>
              <w:rPr>
                <w:rFonts w:cs="Arial"/>
                <w:sz w:val="20"/>
                <w:szCs w:val="20"/>
                <w:lang w:bidi="en-US"/>
              </w:rPr>
            </w:pPr>
            <w:r w:rsidRPr="00562761">
              <w:rPr>
                <w:rFonts w:cs="Arial"/>
                <w:sz w:val="20"/>
                <w:szCs w:val="20"/>
                <w:lang w:bidi="en-US"/>
              </w:rPr>
              <w:t>18</w:t>
            </w:r>
          </w:p>
        </w:tc>
        <w:tc>
          <w:tcPr>
            <w:tcW w:w="1063" w:type="dxa"/>
            <w:shd w:val="clear" w:color="auto" w:fill="999999"/>
            <w:vAlign w:val="center"/>
          </w:tcPr>
          <w:p w:rsidR="00935345" w:rsidRPr="00562761" w:rsidRDefault="00935345">
            <w:pPr>
              <w:tabs>
                <w:tab w:val="left" w:leader="dot" w:pos="8208"/>
              </w:tabs>
              <w:rPr>
                <w:rFonts w:cs="Arial"/>
                <w:sz w:val="20"/>
                <w:szCs w:val="20"/>
                <w:lang w:bidi="ar-AE"/>
              </w:rPr>
            </w:pPr>
          </w:p>
        </w:tc>
        <w:tc>
          <w:tcPr>
            <w:tcW w:w="1637" w:type="dxa"/>
            <w:vAlign w:val="center"/>
          </w:tcPr>
          <w:p w:rsidR="00935345" w:rsidRPr="00562761" w:rsidRDefault="00935345">
            <w:pPr>
              <w:tabs>
                <w:tab w:val="left" w:leader="dot" w:pos="8208"/>
              </w:tabs>
              <w:jc w:val="center"/>
              <w:rPr>
                <w:rFonts w:cs="Arial"/>
                <w:sz w:val="20"/>
                <w:szCs w:val="20"/>
                <w:lang w:bidi="en-US"/>
              </w:rPr>
            </w:pPr>
            <w:r w:rsidRPr="00562761">
              <w:rPr>
                <w:rFonts w:cs="Arial"/>
                <w:sz w:val="20"/>
                <w:szCs w:val="20"/>
                <w:lang w:bidi="en-US"/>
              </w:rPr>
              <w:t>54</w:t>
            </w:r>
          </w:p>
        </w:tc>
      </w:tr>
    </w:tbl>
    <w:p w:rsidR="00935345" w:rsidRDefault="00935345" w:rsidP="00637FD7">
      <w:pPr>
        <w:tabs>
          <w:tab w:val="left" w:leader="dot" w:pos="8208"/>
        </w:tabs>
        <w:rPr>
          <w:rFonts w:cs="Arial"/>
        </w:rPr>
      </w:pPr>
      <w:r w:rsidRPr="00AE51FA">
        <w:rPr>
          <w:rFonts w:cs="Arial"/>
        </w:rPr>
        <w:t xml:space="preserve">             </w:t>
      </w:r>
    </w:p>
    <w:p w:rsidR="00562761" w:rsidRDefault="00562761" w:rsidP="00637FD7">
      <w:pPr>
        <w:tabs>
          <w:tab w:val="left" w:leader="dot" w:pos="8208"/>
        </w:tabs>
        <w:rPr>
          <w:rFonts w:cs="Arial"/>
        </w:rPr>
      </w:pPr>
    </w:p>
    <w:tbl>
      <w:tblPr>
        <w:tblStyle w:val="TableGridLight1"/>
        <w:tblW w:w="61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
        <w:gridCol w:w="3600"/>
        <w:gridCol w:w="333"/>
        <w:gridCol w:w="539"/>
        <w:gridCol w:w="334"/>
        <w:gridCol w:w="495"/>
      </w:tblGrid>
      <w:tr w:rsidR="000F0254" w:rsidTr="00D04285">
        <w:trPr>
          <w:trHeight w:val="288"/>
          <w:jc w:val="center"/>
        </w:trPr>
        <w:tc>
          <w:tcPr>
            <w:tcW w:w="671" w:type="pct"/>
            <w:vMerge w:val="restart"/>
            <w:vAlign w:val="center"/>
          </w:tcPr>
          <w:p w:rsidR="000F0254" w:rsidRPr="00ED28C9" w:rsidRDefault="000F0254" w:rsidP="000F0254">
            <w:pPr>
              <w:tabs>
                <w:tab w:val="left" w:leader="dot" w:pos="8208"/>
              </w:tabs>
              <w:jc w:val="center"/>
              <w:rPr>
                <w:rFonts w:cs="Arial"/>
                <w:sz w:val="20"/>
              </w:rPr>
            </w:pPr>
            <w:r>
              <w:rPr>
                <w:rFonts w:cs="Arial"/>
                <w:sz w:val="20"/>
              </w:rPr>
              <w:t>GPA =</w:t>
            </w:r>
          </w:p>
        </w:tc>
        <w:tc>
          <w:tcPr>
            <w:tcW w:w="2940" w:type="pct"/>
            <w:tcBorders>
              <w:bottom w:val="single" w:sz="4" w:space="0" w:color="000000" w:themeColor="text1"/>
            </w:tcBorders>
            <w:vAlign w:val="center"/>
          </w:tcPr>
          <w:p w:rsidR="000F0254" w:rsidRPr="00ED28C9" w:rsidRDefault="000F0254" w:rsidP="000F0254">
            <w:pPr>
              <w:tabs>
                <w:tab w:val="left" w:leader="dot" w:pos="8208"/>
              </w:tabs>
              <w:jc w:val="center"/>
              <w:rPr>
                <w:rFonts w:cs="Arial"/>
                <w:sz w:val="20"/>
              </w:rPr>
            </w:pPr>
            <w:r>
              <w:rPr>
                <w:rFonts w:cs="Arial"/>
                <w:sz w:val="20"/>
              </w:rPr>
              <w:t>(3x4 + 3x4 + 3x2 + 3x3 + 3x3 + 3x2)</w:t>
            </w:r>
          </w:p>
        </w:tc>
        <w:tc>
          <w:tcPr>
            <w:tcW w:w="272" w:type="pct"/>
            <w:vMerge w:val="restart"/>
            <w:vAlign w:val="center"/>
          </w:tcPr>
          <w:p w:rsidR="000F0254" w:rsidRPr="00ED28C9" w:rsidRDefault="000F0254" w:rsidP="000F0254">
            <w:pPr>
              <w:tabs>
                <w:tab w:val="left" w:leader="dot" w:pos="8208"/>
              </w:tabs>
              <w:jc w:val="center"/>
              <w:rPr>
                <w:rFonts w:cs="Arial"/>
                <w:sz w:val="20"/>
              </w:rPr>
            </w:pPr>
            <w:r>
              <w:rPr>
                <w:rFonts w:cs="Arial"/>
                <w:sz w:val="20"/>
              </w:rPr>
              <w:t>=</w:t>
            </w:r>
          </w:p>
        </w:tc>
        <w:tc>
          <w:tcPr>
            <w:tcW w:w="440" w:type="pct"/>
            <w:tcBorders>
              <w:bottom w:val="single" w:sz="4" w:space="0" w:color="000000" w:themeColor="text1"/>
            </w:tcBorders>
            <w:vAlign w:val="center"/>
          </w:tcPr>
          <w:p w:rsidR="000F0254" w:rsidRPr="00ED28C9" w:rsidRDefault="000F0254" w:rsidP="000F0254">
            <w:pPr>
              <w:tabs>
                <w:tab w:val="left" w:leader="dot" w:pos="8208"/>
              </w:tabs>
              <w:jc w:val="center"/>
              <w:rPr>
                <w:rFonts w:cs="Arial"/>
                <w:sz w:val="20"/>
              </w:rPr>
            </w:pPr>
            <w:r>
              <w:rPr>
                <w:rFonts w:cs="Arial"/>
                <w:sz w:val="20"/>
              </w:rPr>
              <w:t>54</w:t>
            </w:r>
          </w:p>
        </w:tc>
        <w:tc>
          <w:tcPr>
            <w:tcW w:w="273" w:type="pct"/>
            <w:vMerge w:val="restart"/>
            <w:vAlign w:val="center"/>
          </w:tcPr>
          <w:p w:rsidR="000F0254" w:rsidRPr="00ED28C9" w:rsidRDefault="000F0254" w:rsidP="000F0254">
            <w:pPr>
              <w:tabs>
                <w:tab w:val="left" w:leader="dot" w:pos="8208"/>
              </w:tabs>
              <w:jc w:val="center"/>
              <w:rPr>
                <w:rFonts w:cs="Arial"/>
                <w:sz w:val="20"/>
              </w:rPr>
            </w:pPr>
            <w:r>
              <w:rPr>
                <w:rFonts w:cs="Arial"/>
                <w:sz w:val="20"/>
              </w:rPr>
              <w:t>=</w:t>
            </w:r>
          </w:p>
        </w:tc>
        <w:tc>
          <w:tcPr>
            <w:tcW w:w="404" w:type="pct"/>
            <w:vMerge w:val="restart"/>
            <w:vAlign w:val="center"/>
          </w:tcPr>
          <w:p w:rsidR="000F0254" w:rsidRPr="00ED28C9" w:rsidRDefault="000F0254" w:rsidP="00D04285">
            <w:pPr>
              <w:tabs>
                <w:tab w:val="left" w:leader="dot" w:pos="8208"/>
              </w:tabs>
              <w:rPr>
                <w:rFonts w:cs="Arial"/>
                <w:sz w:val="20"/>
              </w:rPr>
            </w:pPr>
            <w:r>
              <w:rPr>
                <w:rFonts w:cs="Arial"/>
                <w:sz w:val="20"/>
              </w:rPr>
              <w:t>3.0</w:t>
            </w:r>
          </w:p>
        </w:tc>
      </w:tr>
      <w:tr w:rsidR="000F0254" w:rsidTr="00D04285">
        <w:trPr>
          <w:trHeight w:val="288"/>
          <w:jc w:val="center"/>
        </w:trPr>
        <w:tc>
          <w:tcPr>
            <w:tcW w:w="671" w:type="pct"/>
            <w:vMerge/>
          </w:tcPr>
          <w:p w:rsidR="000F0254" w:rsidRDefault="000F0254" w:rsidP="000F0254">
            <w:pPr>
              <w:tabs>
                <w:tab w:val="left" w:leader="dot" w:pos="8208"/>
              </w:tabs>
              <w:jc w:val="center"/>
              <w:rPr>
                <w:rFonts w:cs="Arial"/>
                <w:sz w:val="20"/>
              </w:rPr>
            </w:pPr>
          </w:p>
        </w:tc>
        <w:tc>
          <w:tcPr>
            <w:tcW w:w="2940" w:type="pct"/>
            <w:tcBorders>
              <w:top w:val="single" w:sz="4" w:space="0" w:color="000000" w:themeColor="text1"/>
            </w:tcBorders>
            <w:vAlign w:val="center"/>
          </w:tcPr>
          <w:p w:rsidR="000F0254" w:rsidRPr="00ED28C9" w:rsidRDefault="000F0254" w:rsidP="000F0254">
            <w:pPr>
              <w:tabs>
                <w:tab w:val="left" w:leader="dot" w:pos="8208"/>
              </w:tabs>
              <w:jc w:val="center"/>
              <w:rPr>
                <w:rFonts w:cs="Arial"/>
                <w:sz w:val="20"/>
              </w:rPr>
            </w:pPr>
            <w:r>
              <w:rPr>
                <w:rFonts w:cs="Arial"/>
                <w:sz w:val="20"/>
              </w:rPr>
              <w:t>3 + 3 + 3 + 3 + 3 + 3</w:t>
            </w:r>
          </w:p>
        </w:tc>
        <w:tc>
          <w:tcPr>
            <w:tcW w:w="272" w:type="pct"/>
            <w:vMerge/>
          </w:tcPr>
          <w:p w:rsidR="000F0254" w:rsidRPr="00ED28C9" w:rsidRDefault="000F0254" w:rsidP="000F0254">
            <w:pPr>
              <w:tabs>
                <w:tab w:val="left" w:leader="dot" w:pos="8208"/>
              </w:tabs>
              <w:jc w:val="center"/>
              <w:rPr>
                <w:rFonts w:cs="Arial"/>
                <w:sz w:val="20"/>
              </w:rPr>
            </w:pPr>
          </w:p>
        </w:tc>
        <w:tc>
          <w:tcPr>
            <w:tcW w:w="440" w:type="pct"/>
            <w:tcBorders>
              <w:top w:val="single" w:sz="4" w:space="0" w:color="000000" w:themeColor="text1"/>
            </w:tcBorders>
            <w:vAlign w:val="center"/>
          </w:tcPr>
          <w:p w:rsidR="000F0254" w:rsidRPr="00ED28C9" w:rsidRDefault="000F0254" w:rsidP="000F0254">
            <w:pPr>
              <w:tabs>
                <w:tab w:val="left" w:leader="dot" w:pos="8208"/>
              </w:tabs>
              <w:jc w:val="center"/>
              <w:rPr>
                <w:rFonts w:cs="Arial"/>
                <w:sz w:val="20"/>
              </w:rPr>
            </w:pPr>
            <w:r>
              <w:rPr>
                <w:rFonts w:cs="Arial"/>
                <w:sz w:val="20"/>
              </w:rPr>
              <w:t>18</w:t>
            </w:r>
          </w:p>
        </w:tc>
        <w:tc>
          <w:tcPr>
            <w:tcW w:w="273" w:type="pct"/>
            <w:vMerge/>
          </w:tcPr>
          <w:p w:rsidR="000F0254" w:rsidRPr="00ED28C9" w:rsidRDefault="000F0254" w:rsidP="000F0254">
            <w:pPr>
              <w:tabs>
                <w:tab w:val="left" w:leader="dot" w:pos="8208"/>
              </w:tabs>
              <w:jc w:val="center"/>
              <w:rPr>
                <w:rFonts w:cs="Arial"/>
                <w:sz w:val="20"/>
              </w:rPr>
            </w:pPr>
          </w:p>
        </w:tc>
        <w:tc>
          <w:tcPr>
            <w:tcW w:w="404" w:type="pct"/>
            <w:vMerge/>
          </w:tcPr>
          <w:p w:rsidR="000F0254" w:rsidRPr="00ED28C9" w:rsidRDefault="000F0254" w:rsidP="000F0254">
            <w:pPr>
              <w:tabs>
                <w:tab w:val="left" w:leader="dot" w:pos="8208"/>
              </w:tabs>
              <w:jc w:val="center"/>
              <w:rPr>
                <w:rFonts w:cs="Arial"/>
                <w:sz w:val="20"/>
              </w:rPr>
            </w:pPr>
          </w:p>
        </w:tc>
      </w:tr>
    </w:tbl>
    <w:p w:rsidR="00562761" w:rsidRDefault="00562761" w:rsidP="00637FD7">
      <w:pPr>
        <w:tabs>
          <w:tab w:val="left" w:leader="dot" w:pos="8208"/>
        </w:tabs>
        <w:rPr>
          <w:rFonts w:cs="Arial"/>
        </w:rPr>
      </w:pPr>
    </w:p>
    <w:p w:rsidR="00E122ED" w:rsidRPr="00877579" w:rsidRDefault="00E122ED" w:rsidP="00877579">
      <w:pPr>
        <w:tabs>
          <w:tab w:val="left" w:leader="dot" w:pos="8208"/>
        </w:tabs>
        <w:rPr>
          <w:rFonts w:cs="Arial"/>
        </w:rPr>
      </w:pPr>
      <w:bookmarkStart w:id="130" w:name="_Toc132947014"/>
      <w:r w:rsidRPr="00E122ED">
        <w:rPr>
          <w:rFonts w:eastAsia="Times New Roman" w:cs="Arial"/>
          <w:szCs w:val="24"/>
        </w:rPr>
        <w:t>Grade Appeals.  Students have the right to appeal a final grade of any course.  Use the following procedure:</w:t>
      </w:r>
    </w:p>
    <w:p w:rsidR="00E122ED" w:rsidRPr="00E122ED" w:rsidRDefault="00E122ED" w:rsidP="00E122ED">
      <w:pPr>
        <w:rPr>
          <w:rFonts w:eastAsia="Times New Roman" w:cs="Arial"/>
          <w:szCs w:val="24"/>
        </w:rPr>
      </w:pPr>
      <w:r w:rsidRPr="00E122ED">
        <w:rPr>
          <w:rFonts w:eastAsia="Times New Roman" w:cs="Arial"/>
          <w:szCs w:val="24"/>
        </w:rPr>
        <w:tab/>
      </w:r>
    </w:p>
    <w:p w:rsidR="00E122ED" w:rsidRPr="00E122ED" w:rsidRDefault="00E122ED" w:rsidP="00E122ED">
      <w:pPr>
        <w:rPr>
          <w:rFonts w:eastAsia="Times New Roman" w:cs="Arial"/>
          <w:szCs w:val="24"/>
        </w:rPr>
      </w:pPr>
      <w:r w:rsidRPr="00E122ED">
        <w:rPr>
          <w:rFonts w:eastAsia="Times New Roman" w:cs="Arial"/>
          <w:szCs w:val="24"/>
        </w:rPr>
        <w:t xml:space="preserve">Complete and submit an appeal form to the Registrar within </w:t>
      </w:r>
      <w:r w:rsidRPr="00E122ED">
        <w:rPr>
          <w:rFonts w:eastAsia="Times New Roman" w:cs="Arial"/>
          <w:szCs w:val="24"/>
          <w:u w:val="single"/>
        </w:rPr>
        <w:t>15</w:t>
      </w:r>
      <w:r w:rsidRPr="00E122ED">
        <w:rPr>
          <w:rFonts w:eastAsia="Times New Roman" w:cs="Arial"/>
          <w:szCs w:val="24"/>
        </w:rPr>
        <w:t xml:space="preserve"> calendar days of final grade posting.</w:t>
      </w:r>
    </w:p>
    <w:p w:rsidR="00E122ED" w:rsidRPr="00E122ED" w:rsidRDefault="00E122ED" w:rsidP="00E122ED">
      <w:pPr>
        <w:rPr>
          <w:rFonts w:eastAsia="Times New Roman" w:cs="Arial"/>
          <w:szCs w:val="24"/>
        </w:rPr>
      </w:pPr>
    </w:p>
    <w:p w:rsidR="00E122ED" w:rsidRPr="00E122ED" w:rsidRDefault="00E122ED" w:rsidP="00E122ED">
      <w:pPr>
        <w:rPr>
          <w:rFonts w:eastAsia="Times New Roman" w:cs="Arial"/>
          <w:szCs w:val="24"/>
        </w:rPr>
      </w:pPr>
      <w:r w:rsidRPr="00E122ED">
        <w:rPr>
          <w:rFonts w:eastAsia="Times New Roman" w:cs="Arial"/>
          <w:szCs w:val="24"/>
        </w:rPr>
        <w:t xml:space="preserve">The Registrar submits the appeal forms to the responsible academic department. The responsible department will then respond within </w:t>
      </w:r>
      <w:r w:rsidR="004C535D">
        <w:rPr>
          <w:rFonts w:eastAsia="Times New Roman" w:cs="Arial"/>
          <w:szCs w:val="24"/>
          <w:u w:val="single"/>
        </w:rPr>
        <w:t>7</w:t>
      </w:r>
      <w:r w:rsidRPr="00E122ED">
        <w:rPr>
          <w:rFonts w:eastAsia="Times New Roman" w:cs="Arial"/>
          <w:szCs w:val="24"/>
        </w:rPr>
        <w:t xml:space="preserve"> calendar days. The decision of the academic department is final.</w:t>
      </w:r>
    </w:p>
    <w:p w:rsidR="00E122ED" w:rsidRPr="00E122ED" w:rsidRDefault="00E122ED" w:rsidP="00E122ED">
      <w:pPr>
        <w:rPr>
          <w:rFonts w:eastAsia="Times New Roman" w:cs="Arial"/>
          <w:szCs w:val="24"/>
        </w:rPr>
      </w:pPr>
    </w:p>
    <w:p w:rsidR="00E122ED" w:rsidRPr="00E122ED" w:rsidRDefault="00E122ED" w:rsidP="00E122ED">
      <w:pPr>
        <w:rPr>
          <w:rFonts w:eastAsia="Times New Roman" w:cs="Arial"/>
          <w:szCs w:val="24"/>
        </w:rPr>
      </w:pPr>
      <w:r w:rsidRPr="00E122ED">
        <w:rPr>
          <w:rFonts w:eastAsia="Times New Roman" w:cs="Arial"/>
          <w:szCs w:val="24"/>
        </w:rPr>
        <w:t>Change in Grade. The following procedure will be followed by all faculty members when it becomes necessary to change a student grade previously submitted to the Registrar's Office:</w:t>
      </w:r>
    </w:p>
    <w:p w:rsidR="00E122ED" w:rsidRPr="00E122ED" w:rsidRDefault="00E122ED" w:rsidP="00E122ED">
      <w:pPr>
        <w:rPr>
          <w:rFonts w:eastAsia="Times New Roman" w:cs="Arial"/>
          <w:szCs w:val="24"/>
        </w:rPr>
      </w:pPr>
    </w:p>
    <w:p w:rsidR="00E122ED" w:rsidRPr="00E122ED" w:rsidRDefault="00E122ED" w:rsidP="00E122ED">
      <w:pPr>
        <w:rPr>
          <w:rFonts w:eastAsia="Times New Roman" w:cs="Arial"/>
          <w:szCs w:val="24"/>
        </w:rPr>
      </w:pPr>
      <w:r w:rsidRPr="00E122ED">
        <w:rPr>
          <w:rFonts w:eastAsia="Times New Roman" w:cs="Arial"/>
          <w:szCs w:val="24"/>
        </w:rPr>
        <w:t xml:space="preserve">Grades for a course must be based only on work performed before the end of each semester. Grade changes are permitted only in cases of errors in calculating or recording grades. </w:t>
      </w:r>
    </w:p>
    <w:p w:rsidR="00E122ED" w:rsidRPr="00E122ED" w:rsidRDefault="00E122ED" w:rsidP="00E122ED">
      <w:pPr>
        <w:rPr>
          <w:rFonts w:eastAsia="Times New Roman" w:cs="Arial"/>
          <w:szCs w:val="24"/>
        </w:rPr>
      </w:pPr>
    </w:p>
    <w:p w:rsidR="00E122ED" w:rsidRPr="00E122ED" w:rsidRDefault="00E122ED" w:rsidP="00E122ED">
      <w:pPr>
        <w:rPr>
          <w:rFonts w:eastAsia="Times New Roman" w:cs="Arial"/>
          <w:szCs w:val="24"/>
        </w:rPr>
      </w:pPr>
      <w:r w:rsidRPr="00E122ED">
        <w:rPr>
          <w:rFonts w:eastAsia="Times New Roman" w:cs="Arial"/>
          <w:szCs w:val="24"/>
        </w:rPr>
        <w:t xml:space="preserve">The change of grade desired, together with adequate explanation, will be submitted by the faculty member concerned to the department chair. </w:t>
      </w:r>
    </w:p>
    <w:p w:rsidR="00E122ED" w:rsidRPr="00E122ED" w:rsidRDefault="00E122ED" w:rsidP="00E122ED">
      <w:pPr>
        <w:rPr>
          <w:rFonts w:eastAsia="Times New Roman" w:cs="Arial"/>
          <w:szCs w:val="24"/>
        </w:rPr>
      </w:pPr>
    </w:p>
    <w:p w:rsidR="00E122ED" w:rsidRPr="00E122ED" w:rsidRDefault="00E122ED" w:rsidP="00E122ED">
      <w:pPr>
        <w:rPr>
          <w:rFonts w:eastAsia="Times New Roman" w:cs="Arial"/>
          <w:szCs w:val="24"/>
        </w:rPr>
      </w:pPr>
      <w:r w:rsidRPr="00E122ED">
        <w:rPr>
          <w:rFonts w:eastAsia="Times New Roman" w:cs="Arial"/>
          <w:szCs w:val="24"/>
        </w:rPr>
        <w:t>If the Department Chair approves the request for change of grade, the request will be submitted to the Dean.</w:t>
      </w:r>
    </w:p>
    <w:p w:rsidR="00E122ED" w:rsidRPr="00E122ED" w:rsidRDefault="00E122ED" w:rsidP="00E122ED">
      <w:pPr>
        <w:rPr>
          <w:rFonts w:eastAsia="Times New Roman" w:cs="Arial"/>
          <w:szCs w:val="24"/>
        </w:rPr>
      </w:pPr>
      <w:r w:rsidRPr="00E122ED">
        <w:rPr>
          <w:rFonts w:eastAsia="Times New Roman" w:cs="Arial"/>
          <w:szCs w:val="24"/>
        </w:rPr>
        <w:tab/>
      </w:r>
      <w:r w:rsidRPr="00E122ED">
        <w:rPr>
          <w:rFonts w:eastAsia="Times New Roman" w:cs="Arial"/>
          <w:szCs w:val="24"/>
        </w:rPr>
        <w:tab/>
      </w:r>
    </w:p>
    <w:p w:rsidR="00E122ED" w:rsidRPr="00E122ED" w:rsidRDefault="00E122ED" w:rsidP="00A71E68">
      <w:pPr>
        <w:rPr>
          <w:rFonts w:eastAsia="Times New Roman" w:cs="Arial"/>
          <w:bCs/>
          <w:szCs w:val="24"/>
        </w:rPr>
      </w:pPr>
      <w:r w:rsidRPr="00E122ED">
        <w:rPr>
          <w:rFonts w:eastAsia="Times New Roman" w:cs="Arial"/>
          <w:szCs w:val="24"/>
        </w:rPr>
        <w:t>If the request is approved by the Dean, the change of grade will be reported to the Registrar to make the appropriate change on the student record and notify both the student and the faculty member.</w:t>
      </w:r>
      <w:r w:rsidR="00A71E68">
        <w:rPr>
          <w:rFonts w:eastAsia="Times New Roman" w:cs="Arial"/>
          <w:szCs w:val="24"/>
        </w:rPr>
        <w:t xml:space="preserve"> </w:t>
      </w:r>
      <w:r w:rsidRPr="00E122ED">
        <w:rPr>
          <w:rFonts w:eastAsia="Times New Roman" w:cs="Arial"/>
          <w:szCs w:val="24"/>
        </w:rPr>
        <w:t>Forms are available in the departmental offices.</w:t>
      </w:r>
    </w:p>
    <w:p w:rsidR="00BD2CC6" w:rsidRDefault="00BD2CC6" w:rsidP="00BD2CC6">
      <w:bookmarkStart w:id="131" w:name="_Toc132947015"/>
      <w:bookmarkStart w:id="132" w:name="_Toc372250004"/>
      <w:bookmarkEnd w:id="130"/>
    </w:p>
    <w:p w:rsidR="00935345" w:rsidRPr="00AE51FA" w:rsidRDefault="00307ACB" w:rsidP="007531AC">
      <w:pPr>
        <w:pStyle w:val="Heading2"/>
        <w:rPr>
          <w:sz w:val="24"/>
        </w:rPr>
      </w:pPr>
      <w:bookmarkStart w:id="133" w:name="_Toc405095175"/>
      <w:r>
        <w:t>7.</w:t>
      </w:r>
      <w:r w:rsidR="00BD2CC6">
        <w:t>12</w:t>
      </w:r>
      <w:r>
        <w:t xml:space="preserve"> </w:t>
      </w:r>
      <w:r w:rsidR="00935345" w:rsidRPr="00AE51FA">
        <w:t>Attendance</w:t>
      </w:r>
      <w:bookmarkEnd w:id="131"/>
      <w:bookmarkEnd w:id="132"/>
      <w:bookmarkEnd w:id="133"/>
    </w:p>
    <w:p w:rsidR="00935345" w:rsidRPr="00AE51FA" w:rsidRDefault="00935345" w:rsidP="00052788">
      <w:pPr>
        <w:tabs>
          <w:tab w:val="left" w:leader="dot" w:pos="8208"/>
        </w:tabs>
        <w:rPr>
          <w:rFonts w:cs="Arial"/>
        </w:rPr>
      </w:pPr>
    </w:p>
    <w:p w:rsidR="00935345" w:rsidRPr="00AE51FA" w:rsidRDefault="00935345" w:rsidP="00052788">
      <w:pPr>
        <w:tabs>
          <w:tab w:val="left" w:leader="dot" w:pos="8208"/>
        </w:tabs>
        <w:rPr>
          <w:rFonts w:cs="Arial"/>
        </w:rPr>
      </w:pPr>
      <w:r w:rsidRPr="00AE51FA">
        <w:rPr>
          <w:rFonts w:cs="Arial"/>
        </w:rPr>
        <w:t>Students must attend each class meeting. Absence never exempts a student from the work required for satisfactory completion of courses. Excessive absences from any course will result in:</w:t>
      </w:r>
    </w:p>
    <w:p w:rsidR="00935345" w:rsidRPr="00AE51FA" w:rsidRDefault="00935345" w:rsidP="00052788">
      <w:pPr>
        <w:tabs>
          <w:tab w:val="left" w:leader="dot" w:pos="8208"/>
        </w:tabs>
        <w:rPr>
          <w:rFonts w:cs="Arial"/>
        </w:rPr>
      </w:pPr>
    </w:p>
    <w:p w:rsidR="00935345" w:rsidRPr="00AE51FA" w:rsidRDefault="00935345" w:rsidP="00486030">
      <w:pPr>
        <w:numPr>
          <w:ilvl w:val="0"/>
          <w:numId w:val="6"/>
        </w:numPr>
        <w:tabs>
          <w:tab w:val="clear" w:pos="720"/>
          <w:tab w:val="left" w:leader="dot" w:pos="8208"/>
        </w:tabs>
        <w:rPr>
          <w:rFonts w:cs="Arial"/>
        </w:rPr>
      </w:pPr>
      <w:r w:rsidRPr="00AE51FA">
        <w:rPr>
          <w:rFonts w:cs="Arial"/>
        </w:rPr>
        <w:t>First Warning - for absence of 10% of total class hours</w:t>
      </w:r>
    </w:p>
    <w:p w:rsidR="00935345" w:rsidRDefault="00935345" w:rsidP="00486030">
      <w:pPr>
        <w:numPr>
          <w:ilvl w:val="0"/>
          <w:numId w:val="6"/>
        </w:numPr>
        <w:tabs>
          <w:tab w:val="clear" w:pos="720"/>
          <w:tab w:val="left" w:leader="dot" w:pos="8208"/>
        </w:tabs>
        <w:rPr>
          <w:rFonts w:cs="Arial"/>
        </w:rPr>
      </w:pPr>
      <w:r w:rsidRPr="00AE51FA">
        <w:rPr>
          <w:rFonts w:cs="Arial"/>
        </w:rPr>
        <w:t>Second Warning - for absence of 20% of total class hours</w:t>
      </w:r>
    </w:p>
    <w:p w:rsidR="00412C5E" w:rsidRPr="00AE51FA" w:rsidRDefault="00412C5E" w:rsidP="00486030">
      <w:pPr>
        <w:numPr>
          <w:ilvl w:val="0"/>
          <w:numId w:val="6"/>
        </w:numPr>
        <w:tabs>
          <w:tab w:val="clear" w:pos="720"/>
        </w:tabs>
        <w:rPr>
          <w:rFonts w:cs="Arial"/>
        </w:rPr>
      </w:pPr>
      <w:r>
        <w:rPr>
          <w:rFonts w:cs="Arial"/>
        </w:rPr>
        <w:t>Final Warning - for absence of 25% of total class hours (student is subject to forced withdrawal from the course)</w:t>
      </w:r>
    </w:p>
    <w:p w:rsidR="00BD2CC6" w:rsidRPr="001670B7" w:rsidRDefault="00BD2CC6" w:rsidP="00BD2CC6">
      <w:r w:rsidRPr="001670B7">
        <w:t xml:space="preserve">Any exception to </w:t>
      </w:r>
      <w:r>
        <w:t xml:space="preserve">this </w:t>
      </w:r>
      <w:r w:rsidRPr="001670B7">
        <w:t>policy must be approved by the Department Chair.</w:t>
      </w:r>
    </w:p>
    <w:p w:rsidR="00935345" w:rsidRPr="00AE51FA" w:rsidRDefault="00935345" w:rsidP="00052788">
      <w:pPr>
        <w:tabs>
          <w:tab w:val="left" w:leader="dot" w:pos="8208"/>
        </w:tabs>
        <w:rPr>
          <w:rFonts w:cs="Arial"/>
        </w:rPr>
      </w:pPr>
    </w:p>
    <w:p w:rsidR="00935345" w:rsidRPr="008D4A20" w:rsidRDefault="00580D7C" w:rsidP="00A10DC3">
      <w:r w:rsidRPr="008D4A20">
        <w:t>Rules for Attendance</w:t>
      </w:r>
    </w:p>
    <w:p w:rsidR="00935345" w:rsidRPr="00AE51FA" w:rsidRDefault="00935345" w:rsidP="00052788">
      <w:pPr>
        <w:tabs>
          <w:tab w:val="left" w:leader="dot" w:pos="8208"/>
        </w:tabs>
        <w:rPr>
          <w:rFonts w:cs="Arial"/>
        </w:rPr>
      </w:pPr>
    </w:p>
    <w:p w:rsidR="00935345" w:rsidRPr="00AE51FA" w:rsidRDefault="00935345" w:rsidP="00052788">
      <w:pPr>
        <w:tabs>
          <w:tab w:val="left" w:leader="dot" w:pos="8208"/>
        </w:tabs>
        <w:rPr>
          <w:rFonts w:cs="Arial"/>
        </w:rPr>
      </w:pPr>
      <w:r w:rsidRPr="00AE51FA">
        <w:rPr>
          <w:rFonts w:cs="Arial"/>
        </w:rPr>
        <w:tab/>
        <w:t>a. A student will be marked absent but may be allowed into the classroom if:</w:t>
      </w:r>
    </w:p>
    <w:p w:rsidR="00935345" w:rsidRPr="00AE51FA" w:rsidRDefault="00935345" w:rsidP="00052788">
      <w:pPr>
        <w:tabs>
          <w:tab w:val="left" w:leader="dot" w:pos="8208"/>
        </w:tabs>
        <w:rPr>
          <w:rFonts w:cs="Arial"/>
        </w:rPr>
      </w:pPr>
      <w:r w:rsidRPr="00AE51FA">
        <w:rPr>
          <w:rFonts w:cs="Arial"/>
        </w:rPr>
        <w:t xml:space="preserve"> </w:t>
      </w:r>
    </w:p>
    <w:p w:rsidR="00935345" w:rsidRPr="00AE51FA" w:rsidRDefault="00935345" w:rsidP="00052788">
      <w:pPr>
        <w:tabs>
          <w:tab w:val="left" w:leader="dot" w:pos="8208"/>
        </w:tabs>
        <w:rPr>
          <w:rFonts w:cs="Arial"/>
        </w:rPr>
      </w:pPr>
      <w:r w:rsidRPr="00AE51FA">
        <w:rPr>
          <w:rFonts w:cs="Arial"/>
        </w:rPr>
        <w:tab/>
      </w:r>
      <w:r w:rsidRPr="00AE51FA">
        <w:rPr>
          <w:rFonts w:cs="Arial"/>
        </w:rPr>
        <w:tab/>
        <w:t>(1) The student is more than 10 minutes late from the start of the class for the first class period of the day</w:t>
      </w:r>
    </w:p>
    <w:p w:rsidR="00935345" w:rsidRPr="00AE51FA" w:rsidRDefault="00935345" w:rsidP="00052788">
      <w:pPr>
        <w:tabs>
          <w:tab w:val="left" w:leader="dot" w:pos="8208"/>
        </w:tabs>
        <w:rPr>
          <w:rFonts w:cs="Arial"/>
        </w:rPr>
      </w:pPr>
    </w:p>
    <w:p w:rsidR="00935345" w:rsidRPr="00AE51FA" w:rsidRDefault="00935345" w:rsidP="00052788">
      <w:pPr>
        <w:tabs>
          <w:tab w:val="left" w:leader="dot" w:pos="8208"/>
        </w:tabs>
        <w:rPr>
          <w:rFonts w:cs="Arial"/>
        </w:rPr>
      </w:pPr>
      <w:r w:rsidRPr="00AE51FA">
        <w:rPr>
          <w:rFonts w:cs="Arial"/>
        </w:rPr>
        <w:tab/>
      </w:r>
      <w:r w:rsidRPr="00AE51FA">
        <w:rPr>
          <w:rFonts w:cs="Arial"/>
        </w:rPr>
        <w:tab/>
        <w:t>(2) More than five minutes late from the beginning of class for all other class periods</w:t>
      </w:r>
    </w:p>
    <w:p w:rsidR="00935345" w:rsidRPr="00AE51FA" w:rsidRDefault="00935345" w:rsidP="00052788">
      <w:pPr>
        <w:tabs>
          <w:tab w:val="left" w:leader="dot" w:pos="8208"/>
        </w:tabs>
        <w:rPr>
          <w:rFonts w:cs="Arial"/>
        </w:rPr>
      </w:pPr>
    </w:p>
    <w:p w:rsidR="00935345" w:rsidRPr="00AE51FA" w:rsidRDefault="00935345" w:rsidP="00052788">
      <w:pPr>
        <w:tabs>
          <w:tab w:val="left" w:leader="dot" w:pos="8208"/>
        </w:tabs>
        <w:rPr>
          <w:rFonts w:cs="Arial"/>
        </w:rPr>
      </w:pPr>
      <w:r w:rsidRPr="00AE51FA">
        <w:rPr>
          <w:rFonts w:cs="Arial"/>
        </w:rPr>
        <w:tab/>
        <w:t>b. A student who arrives after the start of a class but within the time limits shown above will be permitted to attend the class but marked as absent if such tardiness continues beyond three occasions.</w:t>
      </w:r>
    </w:p>
    <w:p w:rsidR="00BD2CC6" w:rsidRDefault="00BD2CC6">
      <w:pPr>
        <w:tabs>
          <w:tab w:val="clear" w:pos="360"/>
          <w:tab w:val="clear" w:pos="720"/>
          <w:tab w:val="clear" w:pos="1080"/>
          <w:tab w:val="clear" w:pos="1440"/>
        </w:tabs>
        <w:rPr>
          <w:rFonts w:cs="Arial"/>
        </w:rPr>
      </w:pPr>
      <w:r>
        <w:rPr>
          <w:rFonts w:cs="Arial"/>
        </w:rPr>
        <w:br w:type="page"/>
      </w:r>
    </w:p>
    <w:p w:rsidR="00935345" w:rsidRPr="00AE51FA" w:rsidRDefault="00935345" w:rsidP="00052788">
      <w:pPr>
        <w:tabs>
          <w:tab w:val="left" w:leader="dot" w:pos="8208"/>
        </w:tabs>
        <w:rPr>
          <w:rFonts w:cs="Arial"/>
        </w:rPr>
      </w:pPr>
    </w:p>
    <w:p w:rsidR="00935345" w:rsidRPr="00AE51FA" w:rsidRDefault="00935345" w:rsidP="00BF6A98">
      <w:pPr>
        <w:tabs>
          <w:tab w:val="left" w:leader="dot" w:pos="8208"/>
        </w:tabs>
        <w:rPr>
          <w:rFonts w:cs="Arial"/>
        </w:rPr>
      </w:pPr>
      <w:r w:rsidRPr="00AE51FA">
        <w:rPr>
          <w:rFonts w:cs="Arial"/>
        </w:rPr>
        <w:tab/>
        <w:t xml:space="preserve">c. Those students who remain absent on the pretext of attending rehearsals for College or intercollegiate programs, etc., will be marked absent unless they obtain written permission from the appropriate faculty member </w:t>
      </w:r>
      <w:r w:rsidR="00BF6A98">
        <w:rPr>
          <w:rFonts w:cs="Arial"/>
        </w:rPr>
        <w:t>or</w:t>
      </w:r>
      <w:r w:rsidRPr="00AE51FA">
        <w:rPr>
          <w:rFonts w:cs="Arial"/>
        </w:rPr>
        <w:t xml:space="preserve"> student services counselor.</w:t>
      </w:r>
    </w:p>
    <w:p w:rsidR="00935345" w:rsidRPr="00AE51FA" w:rsidRDefault="00935345" w:rsidP="00052788">
      <w:pPr>
        <w:tabs>
          <w:tab w:val="left" w:leader="dot" w:pos="8208"/>
        </w:tabs>
        <w:rPr>
          <w:rFonts w:cs="Arial"/>
        </w:rPr>
      </w:pPr>
    </w:p>
    <w:p w:rsidR="00935345" w:rsidRPr="00AE51FA" w:rsidRDefault="00935345" w:rsidP="00052788">
      <w:pPr>
        <w:tabs>
          <w:tab w:val="left" w:leader="dot" w:pos="8208"/>
        </w:tabs>
        <w:rPr>
          <w:rFonts w:cs="Arial"/>
        </w:rPr>
      </w:pPr>
      <w:r w:rsidRPr="00AE51FA">
        <w:rPr>
          <w:rFonts w:cs="Arial"/>
        </w:rPr>
        <w:tab/>
        <w:t>d. Leaving the classroom to answer telephone calls is not allowed.</w:t>
      </w:r>
    </w:p>
    <w:p w:rsidR="00935345" w:rsidRPr="00AE51FA" w:rsidRDefault="00935345" w:rsidP="00052788">
      <w:pPr>
        <w:tabs>
          <w:tab w:val="left" w:leader="dot" w:pos="8208"/>
        </w:tabs>
        <w:rPr>
          <w:rFonts w:cs="Arial"/>
        </w:rPr>
      </w:pPr>
    </w:p>
    <w:p w:rsidR="00935345" w:rsidRPr="00AE51FA" w:rsidRDefault="00935345" w:rsidP="00052788">
      <w:pPr>
        <w:tabs>
          <w:tab w:val="left" w:leader="dot" w:pos="8208"/>
        </w:tabs>
        <w:rPr>
          <w:rFonts w:cs="Arial"/>
        </w:rPr>
      </w:pPr>
      <w:r w:rsidRPr="00AE51FA">
        <w:rPr>
          <w:rFonts w:cs="Arial"/>
        </w:rPr>
        <w:tab/>
        <w:t xml:space="preserve">e. Under extraordinary circumstances where a student’s attendance falls below 80% but not less than 70%, they may be permitted to take part in final examinations with permission from the Department Chair. An administrative fee of AED 30 will be </w:t>
      </w:r>
      <w:r w:rsidR="00D85943">
        <w:rPr>
          <w:rFonts w:cs="Arial"/>
        </w:rPr>
        <w:t>charged</w:t>
      </w:r>
      <w:r w:rsidRPr="00AE51FA">
        <w:rPr>
          <w:rFonts w:cs="Arial"/>
        </w:rPr>
        <w:t xml:space="preserve"> for this purpose.</w:t>
      </w:r>
    </w:p>
    <w:p w:rsidR="00935345" w:rsidRPr="00AE51FA" w:rsidRDefault="00935345" w:rsidP="00052788">
      <w:pPr>
        <w:tabs>
          <w:tab w:val="left" w:leader="dot" w:pos="8208"/>
        </w:tabs>
        <w:rPr>
          <w:rFonts w:cs="Arial"/>
        </w:rPr>
      </w:pPr>
    </w:p>
    <w:p w:rsidR="00935345" w:rsidRDefault="00935345" w:rsidP="00052788">
      <w:pPr>
        <w:tabs>
          <w:tab w:val="left" w:leader="dot" w:pos="8208"/>
        </w:tabs>
        <w:rPr>
          <w:rFonts w:cs="Arial"/>
        </w:rPr>
      </w:pPr>
      <w:r w:rsidRPr="00AE51FA">
        <w:rPr>
          <w:rFonts w:cs="Arial"/>
        </w:rPr>
        <w:tab/>
        <w:t>f. Department Chairs and faculty members must ensure compliance with the above rules by managing daily attendance records and through other checks or monitoring procedures.</w:t>
      </w:r>
    </w:p>
    <w:p w:rsidR="00637FD7" w:rsidRDefault="00637FD7" w:rsidP="00052788">
      <w:pPr>
        <w:tabs>
          <w:tab w:val="left" w:leader="dot" w:pos="8208"/>
        </w:tabs>
        <w:rPr>
          <w:rFonts w:cs="Arial"/>
        </w:rPr>
      </w:pPr>
    </w:p>
    <w:p w:rsidR="00935345" w:rsidRPr="00AE51FA" w:rsidRDefault="00935345" w:rsidP="007531AC">
      <w:pPr>
        <w:pStyle w:val="Heading2"/>
      </w:pPr>
      <w:bookmarkStart w:id="134" w:name="_Toc132947016"/>
      <w:bookmarkStart w:id="135" w:name="_Toc372250005"/>
      <w:bookmarkStart w:id="136" w:name="_Toc405095176"/>
      <w:r w:rsidRPr="00AE51FA">
        <w:t>7.</w:t>
      </w:r>
      <w:r w:rsidR="00BD2CC6">
        <w:t>13</w:t>
      </w:r>
      <w:r w:rsidR="00FB2BD8">
        <w:t xml:space="preserve"> </w:t>
      </w:r>
      <w:r w:rsidRPr="00AE51FA">
        <w:t>Assessment and Evaluation</w:t>
      </w:r>
      <w:bookmarkEnd w:id="134"/>
      <w:bookmarkEnd w:id="135"/>
      <w:bookmarkEnd w:id="136"/>
    </w:p>
    <w:p w:rsidR="00935345" w:rsidRPr="00AE51FA" w:rsidRDefault="00935345" w:rsidP="00052788">
      <w:pPr>
        <w:tabs>
          <w:tab w:val="left" w:leader="dot" w:pos="8208"/>
        </w:tabs>
        <w:rPr>
          <w:rFonts w:cs="Arial"/>
        </w:rPr>
      </w:pPr>
    </w:p>
    <w:p w:rsidR="00D355ED" w:rsidRPr="00D355ED" w:rsidRDefault="00D355ED" w:rsidP="00D355ED">
      <w:pPr>
        <w:adjustRightInd w:val="0"/>
        <w:snapToGrid w:val="0"/>
        <w:rPr>
          <w:rFonts w:eastAsia="Times New Roman" w:cs="Arial"/>
          <w:szCs w:val="24"/>
        </w:rPr>
      </w:pPr>
      <w:bookmarkStart w:id="137" w:name="_Toc51850404"/>
      <w:r w:rsidRPr="00D355ED">
        <w:rPr>
          <w:rFonts w:eastAsia="Times New Roman" w:cs="Arial"/>
          <w:szCs w:val="24"/>
        </w:rPr>
        <w:tab/>
        <w:t xml:space="preserve">a. Student performance will be assessed continuously through coursework,  assignments, seminars, tests, quizzes, case studies, and examinations. </w:t>
      </w:r>
    </w:p>
    <w:p w:rsidR="00D355ED" w:rsidRPr="00D355ED" w:rsidRDefault="00D355ED" w:rsidP="00D355ED">
      <w:pPr>
        <w:adjustRightInd w:val="0"/>
        <w:snapToGrid w:val="0"/>
        <w:rPr>
          <w:rFonts w:eastAsia="Times New Roman" w:cs="Arial"/>
          <w:szCs w:val="24"/>
        </w:rPr>
      </w:pPr>
    </w:p>
    <w:p w:rsidR="00D355ED" w:rsidRPr="00D355ED" w:rsidRDefault="00D355ED" w:rsidP="00D355ED">
      <w:pPr>
        <w:adjustRightInd w:val="0"/>
        <w:snapToGrid w:val="0"/>
        <w:rPr>
          <w:rFonts w:eastAsia="Times New Roman" w:cs="Arial"/>
          <w:szCs w:val="24"/>
        </w:rPr>
      </w:pPr>
      <w:r w:rsidRPr="00D355ED">
        <w:rPr>
          <w:rFonts w:eastAsia="Times New Roman" w:cs="Arial"/>
          <w:szCs w:val="24"/>
        </w:rPr>
        <w:tab/>
        <w:t>b. The continuous assessment components for each course will count toward 60-70% of the marks.</w:t>
      </w:r>
    </w:p>
    <w:p w:rsidR="00D355ED" w:rsidRPr="00D355ED" w:rsidRDefault="00D355ED" w:rsidP="00D355ED">
      <w:pPr>
        <w:adjustRightInd w:val="0"/>
        <w:snapToGrid w:val="0"/>
        <w:rPr>
          <w:rFonts w:eastAsia="Times New Roman" w:cs="Arial"/>
          <w:szCs w:val="24"/>
        </w:rPr>
      </w:pPr>
    </w:p>
    <w:p w:rsidR="00D355ED" w:rsidRPr="00D355ED" w:rsidRDefault="00D355ED" w:rsidP="00D355ED">
      <w:pPr>
        <w:adjustRightInd w:val="0"/>
        <w:snapToGrid w:val="0"/>
        <w:rPr>
          <w:rFonts w:eastAsia="Times New Roman" w:cs="Arial"/>
          <w:szCs w:val="24"/>
        </w:rPr>
      </w:pPr>
      <w:r w:rsidRPr="00D355ED">
        <w:rPr>
          <w:rFonts w:eastAsia="Times New Roman" w:cs="Arial"/>
          <w:szCs w:val="24"/>
        </w:rPr>
        <w:tab/>
        <w:t xml:space="preserve">c. The end-of-semester final examination will count for the remaining 30-40% of the marks. </w:t>
      </w:r>
    </w:p>
    <w:p w:rsidR="00D355ED" w:rsidRPr="00D355ED" w:rsidRDefault="00D355ED" w:rsidP="00D355ED">
      <w:pPr>
        <w:adjustRightInd w:val="0"/>
        <w:snapToGrid w:val="0"/>
        <w:rPr>
          <w:rFonts w:eastAsia="Times New Roman" w:cs="Arial"/>
          <w:szCs w:val="24"/>
        </w:rPr>
      </w:pPr>
    </w:p>
    <w:p w:rsidR="00D355ED" w:rsidRPr="00D355ED" w:rsidRDefault="00D355ED" w:rsidP="00D355ED">
      <w:pPr>
        <w:adjustRightInd w:val="0"/>
        <w:snapToGrid w:val="0"/>
        <w:rPr>
          <w:rFonts w:eastAsia="Times New Roman" w:cs="Arial"/>
          <w:szCs w:val="24"/>
        </w:rPr>
      </w:pPr>
      <w:r w:rsidRPr="00D355ED">
        <w:rPr>
          <w:rFonts w:eastAsia="Times New Roman" w:cs="Arial"/>
          <w:szCs w:val="24"/>
        </w:rPr>
        <w:tab/>
        <w:t>d. Failure to complete a final examination without authorization results in a grade of F. Students who fail a course must re-register and pay the appropriate fees.</w:t>
      </w:r>
    </w:p>
    <w:p w:rsidR="009E6867" w:rsidRPr="00AE51FA" w:rsidRDefault="009E6867" w:rsidP="00052788">
      <w:pPr>
        <w:tabs>
          <w:tab w:val="left" w:leader="dot" w:pos="8208"/>
        </w:tabs>
        <w:rPr>
          <w:rFonts w:cs="Arial"/>
        </w:rPr>
      </w:pPr>
    </w:p>
    <w:p w:rsidR="00935345" w:rsidRPr="00AE51FA" w:rsidRDefault="0018313E" w:rsidP="007531AC">
      <w:pPr>
        <w:pStyle w:val="Heading2"/>
        <w:rPr>
          <w:lang w:bidi="ar-AE"/>
        </w:rPr>
      </w:pPr>
      <w:bookmarkStart w:id="138" w:name="_Toc132947017"/>
      <w:bookmarkStart w:id="139" w:name="_Toc372250006"/>
      <w:bookmarkStart w:id="140" w:name="_Toc405095177"/>
      <w:r>
        <w:rPr>
          <w:lang w:bidi="ar-AE"/>
        </w:rPr>
        <w:t>7.</w:t>
      </w:r>
      <w:r w:rsidR="00BD2CC6">
        <w:rPr>
          <w:lang w:bidi="ar-AE"/>
        </w:rPr>
        <w:t>14</w:t>
      </w:r>
      <w:r>
        <w:rPr>
          <w:lang w:bidi="ar-AE"/>
        </w:rPr>
        <w:t xml:space="preserve"> Examination </w:t>
      </w:r>
      <w:bookmarkEnd w:id="138"/>
      <w:bookmarkEnd w:id="139"/>
      <w:r w:rsidR="0042168B">
        <w:rPr>
          <w:lang w:bidi="ar-AE"/>
        </w:rPr>
        <w:t>Policy</w:t>
      </w:r>
      <w:bookmarkEnd w:id="140"/>
    </w:p>
    <w:p w:rsidR="00935345" w:rsidRPr="00AE51FA" w:rsidRDefault="00935345" w:rsidP="00052788">
      <w:pPr>
        <w:tabs>
          <w:tab w:val="left" w:leader="dot" w:pos="8208"/>
        </w:tabs>
        <w:rPr>
          <w:rFonts w:cs="Arial"/>
        </w:rPr>
      </w:pPr>
    </w:p>
    <w:p w:rsidR="006E6461" w:rsidRPr="006E6461" w:rsidRDefault="006E6461" w:rsidP="006E6461">
      <w:pPr>
        <w:rPr>
          <w:rFonts w:eastAsia="Times New Roman"/>
          <w:szCs w:val="24"/>
        </w:rPr>
      </w:pPr>
      <w:r w:rsidRPr="006E6461">
        <w:rPr>
          <w:rFonts w:eastAsia="Times New Roman"/>
          <w:szCs w:val="24"/>
        </w:rPr>
        <w:tab/>
        <w:t>a. The final examination period shall consist of six scheduled days during the 16</w:t>
      </w:r>
      <w:r w:rsidRPr="006E6461">
        <w:rPr>
          <w:rFonts w:eastAsia="Times New Roman"/>
          <w:szCs w:val="24"/>
          <w:vertAlign w:val="superscript"/>
        </w:rPr>
        <w:t xml:space="preserve">th </w:t>
      </w:r>
      <w:r w:rsidRPr="006E6461">
        <w:rPr>
          <w:rFonts w:eastAsia="Times New Roman"/>
          <w:szCs w:val="24"/>
        </w:rPr>
        <w:t>week of the fall or spring semester, or the last three days of the summer semester.</w:t>
      </w:r>
    </w:p>
    <w:p w:rsidR="006E6461" w:rsidRPr="006E6461" w:rsidRDefault="006E6461" w:rsidP="006E6461">
      <w:pPr>
        <w:rPr>
          <w:rFonts w:eastAsia="Times New Roman"/>
          <w:szCs w:val="24"/>
        </w:rPr>
      </w:pPr>
    </w:p>
    <w:p w:rsidR="006E6461" w:rsidRPr="006E6461" w:rsidRDefault="006E6461" w:rsidP="006E6461">
      <w:pPr>
        <w:tabs>
          <w:tab w:val="left" w:leader="dot" w:pos="8208"/>
        </w:tabs>
        <w:rPr>
          <w:rFonts w:cs="Arial"/>
        </w:rPr>
      </w:pPr>
      <w:r w:rsidRPr="006E6461">
        <w:rPr>
          <w:rFonts w:cs="Arial"/>
        </w:rPr>
        <w:tab/>
        <w:t>b. The period for each final examination is a maximum of two hours.</w:t>
      </w:r>
    </w:p>
    <w:p w:rsidR="006E6461" w:rsidRPr="006E6461" w:rsidRDefault="006E6461" w:rsidP="006E6461">
      <w:pPr>
        <w:rPr>
          <w:rFonts w:eastAsia="Times New Roman"/>
          <w:sz w:val="16"/>
          <w:szCs w:val="16"/>
        </w:rPr>
      </w:pPr>
    </w:p>
    <w:p w:rsidR="006E6461" w:rsidRPr="006E6461" w:rsidRDefault="006E6461" w:rsidP="006E6461">
      <w:pPr>
        <w:tabs>
          <w:tab w:val="left" w:leader="dot" w:pos="8208"/>
        </w:tabs>
        <w:rPr>
          <w:rFonts w:cs="Arial"/>
        </w:rPr>
      </w:pPr>
      <w:r w:rsidRPr="006E6461">
        <w:rPr>
          <w:rFonts w:cs="Arial"/>
        </w:rPr>
        <w:tab/>
        <w:t>c. No student is required to take more than two final examinations in one day. Students initially scheduled for more than two examinations in one calendar day are entitled to reschedule any examination after coordinating with the Registrar and course instructor. The rescheduled examination must be completed during the final examination period.</w:t>
      </w:r>
    </w:p>
    <w:p w:rsidR="006E6461" w:rsidRPr="006E6461" w:rsidRDefault="006E6461" w:rsidP="006E6461">
      <w:pPr>
        <w:rPr>
          <w:rFonts w:eastAsia="Times New Roman"/>
          <w:szCs w:val="24"/>
        </w:rPr>
      </w:pPr>
    </w:p>
    <w:p w:rsidR="006E6461" w:rsidRPr="006E6461" w:rsidRDefault="006E6461" w:rsidP="006E6461">
      <w:pPr>
        <w:rPr>
          <w:rFonts w:cs="Arial"/>
        </w:rPr>
      </w:pPr>
      <w:r w:rsidRPr="006E6461">
        <w:rPr>
          <w:rFonts w:cs="Arial"/>
        </w:rPr>
        <w:tab/>
        <w:t>d. No tests or examinations can be given on any of the seven calendar days before the first day of final examinations, except for laboratory examinations.</w:t>
      </w:r>
    </w:p>
    <w:p w:rsidR="00CF0FB8" w:rsidRDefault="00CF0FB8">
      <w:pPr>
        <w:tabs>
          <w:tab w:val="clear" w:pos="360"/>
          <w:tab w:val="clear" w:pos="720"/>
          <w:tab w:val="clear" w:pos="1080"/>
          <w:tab w:val="clear" w:pos="1440"/>
        </w:tabs>
        <w:rPr>
          <w:rFonts w:cs="Arial"/>
        </w:rPr>
      </w:pPr>
      <w:r>
        <w:rPr>
          <w:rFonts w:cs="Arial"/>
        </w:rPr>
        <w:br w:type="page"/>
      </w:r>
    </w:p>
    <w:p w:rsidR="00935345" w:rsidRDefault="00935345" w:rsidP="00052788">
      <w:pPr>
        <w:tabs>
          <w:tab w:val="left" w:leader="dot" w:pos="8208"/>
        </w:tabs>
        <w:rPr>
          <w:rFonts w:cs="Arial"/>
        </w:rPr>
      </w:pPr>
    </w:p>
    <w:p w:rsidR="0042168B" w:rsidRPr="0042168B" w:rsidRDefault="0042168B" w:rsidP="0042168B">
      <w:bookmarkStart w:id="141" w:name="_Toc51850400"/>
      <w:bookmarkStart w:id="142" w:name="_Toc126274025"/>
      <w:bookmarkStart w:id="143" w:name="_Toc133043360"/>
      <w:bookmarkStart w:id="144" w:name="_Toc399752960"/>
      <w:r w:rsidRPr="0042168B">
        <w:t>Missed Examination</w:t>
      </w:r>
      <w:bookmarkEnd w:id="141"/>
      <w:r w:rsidRPr="0042168B">
        <w:t>s</w:t>
      </w:r>
      <w:bookmarkEnd w:id="142"/>
      <w:bookmarkEnd w:id="143"/>
      <w:bookmarkEnd w:id="144"/>
    </w:p>
    <w:p w:rsidR="0042168B" w:rsidRPr="0042168B" w:rsidRDefault="0042168B" w:rsidP="0042168B">
      <w:pPr>
        <w:rPr>
          <w:rFonts w:cs="Arial"/>
        </w:rPr>
      </w:pPr>
    </w:p>
    <w:p w:rsidR="006E6461" w:rsidRPr="006E6461" w:rsidRDefault="006E6461" w:rsidP="006E6461">
      <w:pPr>
        <w:rPr>
          <w:rFonts w:cs="Arial"/>
        </w:rPr>
      </w:pPr>
      <w:r w:rsidRPr="006E6461">
        <w:rPr>
          <w:rFonts w:cs="Arial"/>
        </w:rPr>
        <w:tab/>
        <w:t>a. If circumstances beyond student control cause the student to miss a scheduled exam, the College will permit the student to take the missed examination.</w:t>
      </w:r>
    </w:p>
    <w:p w:rsidR="006E6461" w:rsidRPr="006E6461" w:rsidRDefault="006E6461" w:rsidP="006E6461">
      <w:pPr>
        <w:rPr>
          <w:rFonts w:cs="Arial"/>
        </w:rPr>
      </w:pPr>
    </w:p>
    <w:p w:rsidR="006E6461" w:rsidRPr="006E6461" w:rsidRDefault="006E6461" w:rsidP="006E6461">
      <w:pPr>
        <w:rPr>
          <w:rFonts w:cs="Arial"/>
        </w:rPr>
      </w:pPr>
      <w:r w:rsidRPr="006E6461">
        <w:rPr>
          <w:rFonts w:cs="Arial"/>
        </w:rPr>
        <w:tab/>
        <w:t>b. The student must provide the Student Affairs Department and Registrar with valid and verifiable evidence. Additional fees may apply.</w:t>
      </w:r>
    </w:p>
    <w:p w:rsidR="006E6461" w:rsidRPr="006E6461" w:rsidRDefault="006E6461" w:rsidP="006E6461">
      <w:pPr>
        <w:rPr>
          <w:rFonts w:cs="Arial"/>
        </w:rPr>
      </w:pPr>
    </w:p>
    <w:p w:rsidR="006E6461" w:rsidRPr="006E6461" w:rsidRDefault="006E6461" w:rsidP="006E6461">
      <w:pPr>
        <w:rPr>
          <w:rFonts w:cs="Arial"/>
        </w:rPr>
      </w:pPr>
      <w:r w:rsidRPr="006E6461">
        <w:rPr>
          <w:rFonts w:cs="Arial"/>
        </w:rPr>
        <w:tab/>
        <w:t xml:space="preserve">c. The Registrar coordinates the examination date with the course instructor. </w:t>
      </w:r>
    </w:p>
    <w:p w:rsidR="006E6461" w:rsidRPr="006E6461" w:rsidRDefault="006E6461" w:rsidP="006E6461">
      <w:pPr>
        <w:rPr>
          <w:rFonts w:cs="Arial"/>
        </w:rPr>
      </w:pPr>
    </w:p>
    <w:p w:rsidR="006E6461" w:rsidRPr="006E6461" w:rsidRDefault="006E6461" w:rsidP="006E6461">
      <w:pPr>
        <w:rPr>
          <w:rFonts w:cs="Arial"/>
        </w:rPr>
      </w:pPr>
      <w:r w:rsidRPr="006E6461">
        <w:rPr>
          <w:rFonts w:cs="Arial"/>
        </w:rPr>
        <w:tab/>
        <w:t>d. The student must take a missed exam within two weeks of its originally scheduled date.</w:t>
      </w:r>
    </w:p>
    <w:p w:rsidR="0042168B" w:rsidRPr="00CF0FB8" w:rsidRDefault="00C626DC" w:rsidP="00C626DC">
      <w:r>
        <w:t xml:space="preserve"> </w:t>
      </w:r>
    </w:p>
    <w:p w:rsidR="00C626DC" w:rsidRPr="003B17BA" w:rsidRDefault="00C626DC" w:rsidP="00C626DC">
      <w:pPr>
        <w:pStyle w:val="Heading3"/>
      </w:pPr>
      <w:r w:rsidRPr="003B17BA">
        <w:t>Academic Integrity</w:t>
      </w:r>
    </w:p>
    <w:p w:rsidR="00C626DC" w:rsidRPr="003B17BA" w:rsidRDefault="00C626DC" w:rsidP="00C626DC">
      <w:pPr>
        <w:rPr>
          <w:rFonts w:cs="Arial"/>
        </w:rPr>
      </w:pPr>
    </w:p>
    <w:p w:rsidR="00C626DC" w:rsidRPr="003B17BA" w:rsidRDefault="00C626DC" w:rsidP="00C626DC">
      <w:pPr>
        <w:rPr>
          <w:rFonts w:cs="Arial"/>
        </w:rPr>
      </w:pPr>
      <w:r w:rsidRPr="003B17BA">
        <w:rPr>
          <w:rFonts w:cs="Arial"/>
        </w:rPr>
        <w:t xml:space="preserve">One of the main objectives of CUCA is to provide quality undergraduate education. All members of the College community are required show commitment to this objective, including an obligation to promote the highest standards of integrity in study, instruction, and evaluation. </w:t>
      </w:r>
    </w:p>
    <w:p w:rsidR="00C626DC" w:rsidRPr="003B17BA" w:rsidRDefault="00C626DC" w:rsidP="00C626DC">
      <w:pPr>
        <w:rPr>
          <w:rFonts w:cs="Arial"/>
        </w:rPr>
      </w:pPr>
    </w:p>
    <w:p w:rsidR="00C626DC" w:rsidRPr="003B17BA" w:rsidRDefault="00C626DC" w:rsidP="00C626DC">
      <w:pPr>
        <w:rPr>
          <w:rFonts w:cs="Arial"/>
        </w:rPr>
      </w:pPr>
      <w:r w:rsidRPr="003B17BA">
        <w:rPr>
          <w:rFonts w:cs="Arial"/>
        </w:rPr>
        <w:t xml:space="preserve">Dishonesty or unethical behavior has no place at CUCA. The integrity of the academic process requires fair and impartial evaluation by the faculty and honest academic conduct and effort by its students. </w:t>
      </w:r>
    </w:p>
    <w:p w:rsidR="00C626DC" w:rsidRPr="003B17BA" w:rsidRDefault="00C626DC" w:rsidP="00C626DC">
      <w:pPr>
        <w:rPr>
          <w:rFonts w:cs="Arial"/>
        </w:rPr>
      </w:pPr>
    </w:p>
    <w:p w:rsidR="00C626DC" w:rsidRPr="003B17BA" w:rsidRDefault="00C626DC" w:rsidP="00C626DC">
      <w:pPr>
        <w:rPr>
          <w:rFonts w:cs="Arial"/>
        </w:rPr>
      </w:pPr>
      <w:r w:rsidRPr="003B17BA">
        <w:rPr>
          <w:rFonts w:cs="Arial"/>
        </w:rPr>
        <w:t xml:space="preserve">Therefore, students are expected to conduct themselves at the highest levels of responsibility while fulfilling the requirements of their studies. Similarly, the faculty has a responsibility to make clear to students the evaluation standards that apply and the resources that students may use in a given course.   </w:t>
      </w:r>
    </w:p>
    <w:p w:rsidR="00C626DC" w:rsidRPr="003B17BA" w:rsidRDefault="00C626DC" w:rsidP="00C626DC">
      <w:pPr>
        <w:rPr>
          <w:rFonts w:cs="Arial"/>
        </w:rPr>
      </w:pPr>
    </w:p>
    <w:p w:rsidR="00C626DC" w:rsidRPr="003B17BA" w:rsidRDefault="00C626DC" w:rsidP="00C626DC">
      <w:pPr>
        <w:pStyle w:val="Heading3"/>
      </w:pPr>
      <w:r w:rsidRPr="003B17BA">
        <w:t>Definitions</w:t>
      </w:r>
    </w:p>
    <w:p w:rsidR="00C626DC" w:rsidRPr="003B17BA" w:rsidRDefault="00C626DC" w:rsidP="00C626DC">
      <w:pPr>
        <w:rPr>
          <w:rFonts w:cs="Arial"/>
        </w:rPr>
      </w:pPr>
    </w:p>
    <w:p w:rsidR="00C626DC" w:rsidRPr="003B17BA" w:rsidRDefault="00C626DC" w:rsidP="00C626DC">
      <w:r w:rsidRPr="003B17BA">
        <w:t>Plagiarism</w:t>
      </w:r>
    </w:p>
    <w:p w:rsidR="00C626DC" w:rsidRPr="003B17BA" w:rsidRDefault="00C626DC" w:rsidP="00C626DC">
      <w:pPr>
        <w:rPr>
          <w:rFonts w:cs="Arial"/>
        </w:rPr>
      </w:pPr>
    </w:p>
    <w:p w:rsidR="00C626DC" w:rsidRPr="003B17BA" w:rsidRDefault="00C626DC" w:rsidP="00C626DC">
      <w:pPr>
        <w:rPr>
          <w:rFonts w:cs="Arial"/>
        </w:rPr>
      </w:pPr>
      <w:r w:rsidRPr="003B17BA">
        <w:rPr>
          <w:rFonts w:cs="Arial"/>
        </w:rPr>
        <w:t>This violation occurs when a student takes the words or ideas of another and uses them as if they were their own. This can happen in three ways:</w:t>
      </w:r>
    </w:p>
    <w:p w:rsidR="00C626DC" w:rsidRPr="003B17BA" w:rsidRDefault="00C626DC" w:rsidP="00C626DC">
      <w:pPr>
        <w:rPr>
          <w:rFonts w:cs="Arial"/>
        </w:rPr>
      </w:pPr>
      <w:r w:rsidRPr="003B17BA">
        <w:rPr>
          <w:rFonts w:cs="Arial"/>
        </w:rPr>
        <w:t xml:space="preserve">  </w:t>
      </w:r>
    </w:p>
    <w:p w:rsidR="00C626DC" w:rsidRPr="003B17BA" w:rsidRDefault="00C626DC" w:rsidP="00C626DC">
      <w:pPr>
        <w:numPr>
          <w:ilvl w:val="0"/>
          <w:numId w:val="15"/>
        </w:numPr>
        <w:ind w:left="288" w:hanging="288"/>
        <w:rPr>
          <w:rFonts w:cs="Arial"/>
        </w:rPr>
      </w:pPr>
      <w:r w:rsidRPr="003B17BA">
        <w:rPr>
          <w:rFonts w:cs="Arial"/>
        </w:rPr>
        <w:t>A student copies the words of another person without using quotation marks and without giving reference to the source</w:t>
      </w:r>
    </w:p>
    <w:p w:rsidR="00C626DC" w:rsidRPr="003B17BA" w:rsidRDefault="00C626DC" w:rsidP="00C626DC">
      <w:pPr>
        <w:numPr>
          <w:ilvl w:val="0"/>
          <w:numId w:val="15"/>
        </w:numPr>
        <w:ind w:left="288" w:hanging="288"/>
        <w:rPr>
          <w:rFonts w:cs="Arial"/>
        </w:rPr>
      </w:pPr>
      <w:r w:rsidRPr="003B17BA">
        <w:rPr>
          <w:rFonts w:cs="Arial"/>
        </w:rPr>
        <w:t>A student puts the ideas of another person into the student’s own words but does not give reference to the source</w:t>
      </w:r>
    </w:p>
    <w:p w:rsidR="00C626DC" w:rsidRPr="003B17BA" w:rsidRDefault="00C626DC" w:rsidP="00C626DC">
      <w:pPr>
        <w:numPr>
          <w:ilvl w:val="0"/>
          <w:numId w:val="15"/>
        </w:numPr>
        <w:ind w:left="288" w:hanging="288"/>
        <w:rPr>
          <w:rFonts w:cs="Arial"/>
        </w:rPr>
      </w:pPr>
      <w:r w:rsidRPr="003B17BA">
        <w:rPr>
          <w:rFonts w:cs="Arial"/>
        </w:rPr>
        <w:t>A student duplicates the structure of thought or organization of another person but does not give reference to the source</w:t>
      </w:r>
    </w:p>
    <w:p w:rsidR="00C626DC" w:rsidRPr="003B17BA" w:rsidRDefault="00C626DC" w:rsidP="00C626DC">
      <w:pPr>
        <w:rPr>
          <w:rFonts w:cs="Arial"/>
        </w:rPr>
      </w:pPr>
    </w:p>
    <w:p w:rsidR="00C626DC" w:rsidRPr="003B17BA" w:rsidRDefault="00C626DC" w:rsidP="00C626DC">
      <w:pPr>
        <w:rPr>
          <w:rFonts w:cs="Arial"/>
        </w:rPr>
      </w:pPr>
      <w:r w:rsidRPr="003B17BA">
        <w:rPr>
          <w:rFonts w:cs="Arial"/>
        </w:rPr>
        <w:t xml:space="preserve">When students make use of concepts or words from an outside source, whether in the form of a direct quotation or of paraphrase, they must give credit to the original source for each idea by footnote, parenthetical reference, or other bibliographic technique acceptable to the instructor. </w:t>
      </w:r>
    </w:p>
    <w:p w:rsidR="00C626DC" w:rsidRPr="003B17BA" w:rsidRDefault="00C626DC" w:rsidP="00C626DC">
      <w:pPr>
        <w:rPr>
          <w:rFonts w:cs="Arial"/>
        </w:rPr>
      </w:pPr>
    </w:p>
    <w:p w:rsidR="00C626DC" w:rsidRPr="003B17BA" w:rsidRDefault="00C626DC" w:rsidP="00C626DC">
      <w:pPr>
        <w:rPr>
          <w:rFonts w:cs="Arial"/>
        </w:rPr>
      </w:pPr>
      <w:r w:rsidRPr="003B17BA">
        <w:rPr>
          <w:rFonts w:cs="Arial"/>
        </w:rPr>
        <w:t xml:space="preserve">Academic integrity presumes that all work submitted as a part of academic requirements is the product of the student submitting it unless credit is given with proper bibliographic techniques as prescribed by the course instructor. </w:t>
      </w:r>
    </w:p>
    <w:p w:rsidR="00C626DC" w:rsidRPr="003B17BA" w:rsidRDefault="00C626DC" w:rsidP="00C626DC">
      <w:pPr>
        <w:rPr>
          <w:rFonts w:cs="Arial"/>
        </w:rPr>
      </w:pPr>
    </w:p>
    <w:p w:rsidR="00C626DC" w:rsidRPr="003B17BA" w:rsidRDefault="00C626DC" w:rsidP="00C626DC">
      <w:pPr>
        <w:rPr>
          <w:rFonts w:eastAsiaTheme="minorEastAsia" w:cs="Arial"/>
          <w:szCs w:val="24"/>
        </w:rPr>
      </w:pPr>
      <w:r w:rsidRPr="003B17BA">
        <w:rPr>
          <w:rFonts w:cs="Arial"/>
        </w:rPr>
        <w:t>Collusion</w:t>
      </w:r>
    </w:p>
    <w:p w:rsidR="00C626DC" w:rsidRPr="003B17BA" w:rsidRDefault="00C626DC" w:rsidP="00C626DC">
      <w:pPr>
        <w:rPr>
          <w:rFonts w:cs="Arial"/>
        </w:rPr>
      </w:pPr>
    </w:p>
    <w:p w:rsidR="00C626DC" w:rsidRPr="003B17BA" w:rsidRDefault="00C626DC" w:rsidP="00C626DC">
      <w:pPr>
        <w:rPr>
          <w:rFonts w:cs="Arial"/>
        </w:rPr>
      </w:pPr>
      <w:r w:rsidRPr="003B17BA">
        <w:rPr>
          <w:rFonts w:cs="Arial"/>
        </w:rPr>
        <w:t xml:space="preserve">Collusion occurs when someone else writes all or any part of a student's paper. </w:t>
      </w:r>
    </w:p>
    <w:p w:rsidR="00C626DC" w:rsidRPr="003B17BA" w:rsidRDefault="00C626DC" w:rsidP="00C626DC">
      <w:pPr>
        <w:rPr>
          <w:rFonts w:cs="Arial"/>
        </w:rPr>
      </w:pPr>
      <w:r w:rsidRPr="003B17BA">
        <w:rPr>
          <w:rFonts w:cs="Arial"/>
        </w:rPr>
        <w:t> </w:t>
      </w:r>
    </w:p>
    <w:p w:rsidR="00C626DC" w:rsidRPr="003B17BA" w:rsidRDefault="00C626DC" w:rsidP="00C626DC">
      <w:pPr>
        <w:rPr>
          <w:rFonts w:eastAsiaTheme="minorEastAsia" w:cs="Arial"/>
          <w:szCs w:val="24"/>
        </w:rPr>
      </w:pPr>
      <w:r w:rsidRPr="003B17BA">
        <w:rPr>
          <w:rFonts w:cs="Arial"/>
        </w:rPr>
        <w:t>Cheat</w:t>
      </w:r>
      <w:r w:rsidRPr="003B17BA">
        <w:rPr>
          <w:rFonts w:eastAsiaTheme="minorEastAsia" w:cs="Arial"/>
          <w:szCs w:val="24"/>
        </w:rPr>
        <w:t>ing</w:t>
      </w:r>
    </w:p>
    <w:p w:rsidR="00C626DC" w:rsidRPr="003B17BA" w:rsidRDefault="00C626DC" w:rsidP="00C626DC">
      <w:pPr>
        <w:rPr>
          <w:rFonts w:cs="Arial"/>
        </w:rPr>
      </w:pPr>
    </w:p>
    <w:p w:rsidR="00C626DC" w:rsidRPr="003B17BA" w:rsidRDefault="00C626DC" w:rsidP="00C626DC">
      <w:pPr>
        <w:rPr>
          <w:rFonts w:cs="Arial"/>
        </w:rPr>
      </w:pPr>
      <w:r w:rsidRPr="003B17BA">
        <w:rPr>
          <w:rFonts w:cs="Arial"/>
        </w:rPr>
        <w:t xml:space="preserve">Cheating includes, but is not limited to, a student looking at another's work or using unauthorized materials during a test or written assignment. </w:t>
      </w:r>
    </w:p>
    <w:p w:rsidR="00C626DC" w:rsidRPr="003B17BA" w:rsidRDefault="00C626DC" w:rsidP="00C626DC">
      <w:pPr>
        <w:rPr>
          <w:rFonts w:cs="Arial"/>
          <w:bCs/>
          <w:i/>
          <w:u w:val="single"/>
        </w:rPr>
      </w:pPr>
    </w:p>
    <w:p w:rsidR="00C626DC" w:rsidRPr="003B17BA" w:rsidRDefault="00C626DC" w:rsidP="00C626DC">
      <w:pPr>
        <w:rPr>
          <w:rFonts w:cs="Arial"/>
        </w:rPr>
      </w:pPr>
      <w:r w:rsidRPr="003B17BA">
        <w:rPr>
          <w:rFonts w:cs="Arial"/>
        </w:rPr>
        <w:t>Cheating, plagiarizing, or otherwise falsifying the results of study is prohibited. These policies apply not only to examinations, but to all work handed-in, such as papers, reports, solutions to problems, tapes, films, and computer programs, unless authorized by the instructor.</w:t>
      </w:r>
    </w:p>
    <w:p w:rsidR="00C626DC" w:rsidRPr="003B17BA" w:rsidRDefault="00C626DC" w:rsidP="00C626DC">
      <w:pPr>
        <w:rPr>
          <w:rFonts w:eastAsiaTheme="minorEastAsia"/>
          <w:szCs w:val="24"/>
        </w:rPr>
      </w:pPr>
    </w:p>
    <w:p w:rsidR="00C626DC" w:rsidRPr="003B17BA" w:rsidRDefault="00C626DC" w:rsidP="00C626DC">
      <w:pPr>
        <w:pStyle w:val="Heading3"/>
      </w:pPr>
      <w:r w:rsidRPr="003B17BA">
        <w:t xml:space="preserve">Plagiarism Detection Software   </w:t>
      </w:r>
    </w:p>
    <w:p w:rsidR="00C626DC" w:rsidRPr="003B17BA" w:rsidRDefault="00C626DC" w:rsidP="00C626DC">
      <w:pPr>
        <w:rPr>
          <w:rFonts w:cs="Arial"/>
        </w:rPr>
      </w:pPr>
    </w:p>
    <w:p w:rsidR="00C626DC" w:rsidRPr="003B17BA" w:rsidRDefault="00C626DC" w:rsidP="00C626DC">
      <w:pPr>
        <w:rPr>
          <w:rFonts w:cs="Arial"/>
        </w:rPr>
      </w:pPr>
      <w:r w:rsidRPr="003B17BA">
        <w:rPr>
          <w:rFonts w:cs="Arial"/>
        </w:rPr>
        <w:t xml:space="preserve">CUCA uses </w:t>
      </w:r>
      <w:r w:rsidRPr="003B17BA">
        <w:rPr>
          <w:rFonts w:cs="Arial"/>
          <w:i/>
          <w:iCs/>
        </w:rPr>
        <w:t>TurnItIn</w:t>
      </w:r>
      <w:r w:rsidRPr="003B17BA">
        <w:rPr>
          <w:rFonts w:cs="Arial"/>
        </w:rPr>
        <w:t xml:space="preserve"> plagiarism detection software to verify the originality of student work. This software provides an important first step for instructors in their evaluation of student work. The process for the use of </w:t>
      </w:r>
      <w:r w:rsidRPr="003B17BA">
        <w:rPr>
          <w:rFonts w:cs="Arial"/>
          <w:i/>
          <w:iCs/>
        </w:rPr>
        <w:t xml:space="preserve">TurnItIn </w:t>
      </w:r>
      <w:r w:rsidRPr="003B17BA">
        <w:rPr>
          <w:rFonts w:cs="Arial"/>
          <w:iCs/>
        </w:rPr>
        <w:t>is as follows:</w:t>
      </w:r>
    </w:p>
    <w:p w:rsidR="00C626DC" w:rsidRPr="003B17BA" w:rsidRDefault="00C626DC" w:rsidP="00C626DC">
      <w:pPr>
        <w:rPr>
          <w:rFonts w:cs="Arial"/>
        </w:rPr>
      </w:pPr>
    </w:p>
    <w:p w:rsidR="00C626DC" w:rsidRPr="003B17BA" w:rsidRDefault="00C626DC" w:rsidP="00C626DC">
      <w:pPr>
        <w:rPr>
          <w:rFonts w:cs="Arial"/>
        </w:rPr>
      </w:pPr>
      <w:r w:rsidRPr="003B17BA">
        <w:rPr>
          <w:rFonts w:cs="Arial"/>
        </w:rPr>
        <w:tab/>
        <w:t xml:space="preserve">a. The CUCA IT staff conducts initial training on the use of </w:t>
      </w:r>
      <w:r w:rsidRPr="003B17BA">
        <w:rPr>
          <w:rFonts w:cs="Arial"/>
          <w:i/>
          <w:iCs/>
        </w:rPr>
        <w:t>TurnItIn</w:t>
      </w:r>
      <w:r w:rsidRPr="003B17BA">
        <w:rPr>
          <w:rFonts w:cs="Arial"/>
        </w:rPr>
        <w:t xml:space="preserve"> for all faculty members in the computer labs. They are also available to assist with any questions or technical problems encountered.</w:t>
      </w:r>
    </w:p>
    <w:p w:rsidR="00C626DC" w:rsidRPr="003B17BA" w:rsidRDefault="00C626DC" w:rsidP="00C626DC">
      <w:pPr>
        <w:rPr>
          <w:rFonts w:cs="Arial"/>
          <w:lang w:val="en-GB"/>
        </w:rPr>
      </w:pPr>
    </w:p>
    <w:p w:rsidR="00C626DC" w:rsidRPr="003B17BA" w:rsidRDefault="00C626DC" w:rsidP="00C626DC">
      <w:pPr>
        <w:rPr>
          <w:rFonts w:cs="Arial"/>
        </w:rPr>
      </w:pPr>
      <w:r w:rsidRPr="003B17BA">
        <w:rPr>
          <w:rFonts w:cs="Arial"/>
        </w:rPr>
        <w:tab/>
        <w:t xml:space="preserve">b. Instructors provide brief instructions to students on how they use </w:t>
      </w:r>
      <w:r w:rsidRPr="003B17BA">
        <w:rPr>
          <w:rFonts w:cs="Arial"/>
          <w:i/>
          <w:iCs/>
        </w:rPr>
        <w:t>Turnitin</w:t>
      </w:r>
      <w:r w:rsidRPr="003B17BA">
        <w:rPr>
          <w:rFonts w:cs="Arial"/>
        </w:rPr>
        <w:t xml:space="preserve"> to verify the originality of written work.</w:t>
      </w:r>
    </w:p>
    <w:p w:rsidR="00C626DC" w:rsidRPr="003B17BA" w:rsidRDefault="00C626DC" w:rsidP="00C626DC">
      <w:pPr>
        <w:rPr>
          <w:rFonts w:eastAsiaTheme="minorEastAsia"/>
          <w:szCs w:val="24"/>
        </w:rPr>
      </w:pPr>
    </w:p>
    <w:p w:rsidR="00C626DC" w:rsidRPr="003B17BA" w:rsidRDefault="00C626DC" w:rsidP="00C626DC">
      <w:pPr>
        <w:rPr>
          <w:rFonts w:cs="Arial"/>
        </w:rPr>
      </w:pPr>
      <w:r w:rsidRPr="003B17BA">
        <w:rPr>
          <w:rFonts w:cs="Arial"/>
        </w:rPr>
        <w:t xml:space="preserve">Faculty members are responsible for providing students with an explanation of the freedom they may exercise in collaboration with other students or in the use of outside sources. </w:t>
      </w:r>
    </w:p>
    <w:p w:rsidR="00C626DC" w:rsidRPr="003B17BA" w:rsidRDefault="00C626DC" w:rsidP="00C626DC">
      <w:pPr>
        <w:rPr>
          <w:rFonts w:cs="Arial"/>
        </w:rPr>
      </w:pPr>
    </w:p>
    <w:p w:rsidR="00C626DC" w:rsidRPr="003B17BA" w:rsidRDefault="00C626DC" w:rsidP="00C626DC">
      <w:pPr>
        <w:rPr>
          <w:rFonts w:cs="Arial"/>
        </w:rPr>
      </w:pPr>
      <w:r w:rsidRPr="003B17BA">
        <w:rPr>
          <w:rFonts w:cs="Arial"/>
        </w:rPr>
        <w:t xml:space="preserve">This includes the student's own work prepared and submitted for another course, during group study sessions, and in take-home examinations. </w:t>
      </w:r>
    </w:p>
    <w:p w:rsidR="00C626DC" w:rsidRPr="003B17BA" w:rsidRDefault="00C626DC" w:rsidP="00C626DC">
      <w:pPr>
        <w:rPr>
          <w:rFonts w:cs="Arial"/>
        </w:rPr>
      </w:pPr>
    </w:p>
    <w:p w:rsidR="00C626DC" w:rsidRPr="003B17BA" w:rsidRDefault="00C626DC" w:rsidP="00C626DC">
      <w:pPr>
        <w:rPr>
          <w:rFonts w:cs="Arial"/>
        </w:rPr>
      </w:pPr>
      <w:r w:rsidRPr="003B17BA">
        <w:rPr>
          <w:rFonts w:cs="Arial"/>
        </w:rPr>
        <w:t>Any doubts on the part of students about what constitutes academic dishonesty should be discussed with and will be resolved by the course instructor.</w:t>
      </w:r>
    </w:p>
    <w:p w:rsidR="00C626DC" w:rsidRPr="003B17BA" w:rsidRDefault="00C626DC" w:rsidP="00C626DC">
      <w:pPr>
        <w:rPr>
          <w:rFonts w:eastAsiaTheme="minorEastAsia"/>
          <w:szCs w:val="24"/>
        </w:rPr>
      </w:pPr>
    </w:p>
    <w:p w:rsidR="00C626DC" w:rsidRPr="003B17BA" w:rsidRDefault="00C626DC" w:rsidP="00C626DC">
      <w:pPr>
        <w:pStyle w:val="Heading3"/>
      </w:pPr>
      <w:r w:rsidRPr="003B17BA">
        <w:t>Academic Dishonesty</w:t>
      </w:r>
    </w:p>
    <w:p w:rsidR="00C626DC" w:rsidRPr="003B17BA" w:rsidRDefault="00C626DC" w:rsidP="00C626DC">
      <w:pPr>
        <w:rPr>
          <w:rFonts w:cs="Arial"/>
        </w:rPr>
      </w:pPr>
    </w:p>
    <w:p w:rsidR="00C626DC" w:rsidRPr="003B17BA" w:rsidRDefault="00C626DC" w:rsidP="00C626DC">
      <w:r w:rsidRPr="003B17BA">
        <w:t>The policy for academic dishonesty is outlined below.</w:t>
      </w:r>
    </w:p>
    <w:p w:rsidR="00C626DC" w:rsidRPr="003B17BA" w:rsidRDefault="00C626DC" w:rsidP="00C626DC">
      <w:pPr>
        <w:rPr>
          <w:rFonts w:cs="Arial"/>
        </w:rPr>
      </w:pPr>
    </w:p>
    <w:p w:rsidR="00C626DC" w:rsidRPr="003B17BA" w:rsidRDefault="00C626DC" w:rsidP="00C626DC">
      <w:pPr>
        <w:rPr>
          <w:rFonts w:cs="Arial"/>
        </w:rPr>
      </w:pPr>
      <w:r w:rsidRPr="003B17BA">
        <w:rPr>
          <w:rFonts w:cs="Arial"/>
        </w:rPr>
        <w:t xml:space="preserve">All academic work and materials submitted for assessment must be the work of the student. </w:t>
      </w:r>
    </w:p>
    <w:p w:rsidR="00C626DC" w:rsidRDefault="00C626DC" w:rsidP="00C626DC">
      <w:pPr>
        <w:rPr>
          <w:rFonts w:cs="Arial"/>
        </w:rPr>
      </w:pPr>
    </w:p>
    <w:p w:rsidR="00C626DC" w:rsidRPr="003B17BA" w:rsidRDefault="00C626DC" w:rsidP="00C626DC">
      <w:pPr>
        <w:rPr>
          <w:rFonts w:cs="Arial"/>
        </w:rPr>
      </w:pPr>
      <w:r w:rsidRPr="003B17BA">
        <w:rPr>
          <w:rFonts w:cs="Arial"/>
        </w:rPr>
        <w:t>Cheating is not only limited to copying from the work of others and providing unauthorized assistance, but also includes the use of devices or other surreptitious means for the purpose of obtaining falsely-derived passing scores on examinations.</w:t>
      </w:r>
    </w:p>
    <w:p w:rsidR="00C626DC" w:rsidRPr="003B17BA" w:rsidRDefault="00C626DC" w:rsidP="00C626DC">
      <w:pPr>
        <w:rPr>
          <w:rFonts w:cs="Arial"/>
        </w:rPr>
      </w:pPr>
    </w:p>
    <w:p w:rsidR="00C626DC" w:rsidRPr="003B17BA" w:rsidRDefault="00C626DC" w:rsidP="00C626DC">
      <w:pPr>
        <w:rPr>
          <w:rFonts w:cs="Arial"/>
        </w:rPr>
      </w:pPr>
      <w:r w:rsidRPr="003B17BA">
        <w:rPr>
          <w:rFonts w:cs="Arial"/>
        </w:rPr>
        <w:t>Students are prohibited from submitting any material prepared by or purchased from another person or company.</w:t>
      </w:r>
    </w:p>
    <w:p w:rsidR="00C626DC" w:rsidRPr="003B17BA" w:rsidRDefault="00C626DC" w:rsidP="00C626DC">
      <w:pPr>
        <w:rPr>
          <w:rFonts w:cs="Arial"/>
        </w:rPr>
      </w:pPr>
    </w:p>
    <w:p w:rsidR="00C626DC" w:rsidRPr="003B17BA" w:rsidRDefault="00C626DC" w:rsidP="00C626DC">
      <w:pPr>
        <w:rPr>
          <w:rFonts w:cs="Arial"/>
        </w:rPr>
      </w:pPr>
      <w:r w:rsidRPr="003B17BA">
        <w:rPr>
          <w:rFonts w:cs="Arial"/>
        </w:rPr>
        <w:t>All students are expected to take the process of advanced education seriously and act responsibly. Students who violate examination or assignment rules are subject disciplinary action.</w:t>
      </w:r>
    </w:p>
    <w:p w:rsidR="00C626DC" w:rsidRDefault="00C626DC" w:rsidP="00C626DC"/>
    <w:p w:rsidR="00C626DC" w:rsidRPr="003B17BA" w:rsidRDefault="00C626DC" w:rsidP="00C626DC">
      <w:pPr>
        <w:pStyle w:val="Heading3"/>
        <w:rPr>
          <w:lang w:bidi="ar-AE"/>
        </w:rPr>
      </w:pPr>
      <w:bookmarkStart w:id="145" w:name="_Toc51850378"/>
      <w:r w:rsidRPr="003B17BA">
        <w:rPr>
          <w:lang w:bidi="ar-AE"/>
        </w:rPr>
        <w:t>Penalties for Academic Dishonesty</w:t>
      </w:r>
      <w:bookmarkEnd w:id="145"/>
      <w:r w:rsidRPr="003B17BA">
        <w:rPr>
          <w:lang w:bidi="ar-AE"/>
        </w:rPr>
        <w:t xml:space="preserve"> </w:t>
      </w:r>
    </w:p>
    <w:p w:rsidR="00C626DC" w:rsidRPr="003B17BA" w:rsidRDefault="00C626DC" w:rsidP="00C626DC">
      <w:pPr>
        <w:rPr>
          <w:rFonts w:cs="Arial"/>
        </w:rPr>
      </w:pPr>
    </w:p>
    <w:p w:rsidR="00C626DC" w:rsidRPr="003B17BA" w:rsidRDefault="00C626DC" w:rsidP="00C626DC">
      <w:pPr>
        <w:rPr>
          <w:rFonts w:cs="Arial"/>
        </w:rPr>
      </w:pPr>
      <w:r w:rsidRPr="003B17BA">
        <w:rPr>
          <w:rFonts w:cs="Arial"/>
        </w:rPr>
        <w:t>If a faculty member has reasonable grounds to conclude that a student has plagiarized, committed collusion, or cheated, the faculty member may choose one or more of the following options:</w:t>
      </w:r>
    </w:p>
    <w:p w:rsidR="00C626DC" w:rsidRPr="003B17BA" w:rsidRDefault="00C626DC" w:rsidP="00C626DC">
      <w:pPr>
        <w:numPr>
          <w:ilvl w:val="0"/>
          <w:numId w:val="14"/>
        </w:numPr>
        <w:rPr>
          <w:rFonts w:cs="Arial"/>
        </w:rPr>
      </w:pPr>
      <w:r w:rsidRPr="003B17BA">
        <w:rPr>
          <w:rFonts w:cs="Arial"/>
        </w:rPr>
        <w:t>Report a grade of F for the work submitted (exam or assignment)</w:t>
      </w:r>
    </w:p>
    <w:p w:rsidR="00C626DC" w:rsidRPr="003B17BA" w:rsidRDefault="00C626DC" w:rsidP="00C626DC">
      <w:pPr>
        <w:numPr>
          <w:ilvl w:val="0"/>
          <w:numId w:val="14"/>
        </w:numPr>
        <w:rPr>
          <w:rFonts w:cs="Arial"/>
        </w:rPr>
      </w:pPr>
      <w:r w:rsidRPr="003B17BA">
        <w:rPr>
          <w:rFonts w:cs="Arial"/>
        </w:rPr>
        <w:t xml:space="preserve">Report a grade of F for the course </w:t>
      </w:r>
    </w:p>
    <w:p w:rsidR="00C626DC" w:rsidRPr="003B17BA" w:rsidRDefault="00C626DC" w:rsidP="00C626DC">
      <w:pPr>
        <w:numPr>
          <w:ilvl w:val="0"/>
          <w:numId w:val="14"/>
        </w:numPr>
        <w:rPr>
          <w:rFonts w:cs="Arial"/>
        </w:rPr>
      </w:pPr>
      <w:r w:rsidRPr="003B17BA">
        <w:rPr>
          <w:rFonts w:cs="Arial"/>
        </w:rPr>
        <w:t>Apply other disciplinary action against the student which may lead to the student’s suspension or dismissal from the College</w:t>
      </w:r>
    </w:p>
    <w:p w:rsidR="00C626DC" w:rsidRPr="003B17BA" w:rsidRDefault="00C626DC" w:rsidP="00C626DC">
      <w:pPr>
        <w:rPr>
          <w:rFonts w:cs="Arial"/>
        </w:rPr>
      </w:pPr>
    </w:p>
    <w:p w:rsidR="00C626DC" w:rsidRPr="003B17BA" w:rsidRDefault="00C626DC" w:rsidP="00C626DC">
      <w:pPr>
        <w:rPr>
          <w:rFonts w:cs="Arial"/>
        </w:rPr>
      </w:pPr>
      <w:r w:rsidRPr="003B17BA">
        <w:rPr>
          <w:rFonts w:cs="Arial"/>
        </w:rPr>
        <w:t>Procedure</w:t>
      </w:r>
    </w:p>
    <w:p w:rsidR="00C626DC" w:rsidRPr="003B17BA" w:rsidRDefault="00C626DC" w:rsidP="00C626DC">
      <w:pPr>
        <w:pStyle w:val="MLBullet1"/>
      </w:pPr>
      <w:r w:rsidRPr="003B17BA">
        <w:t>The faculty member who discovers the academic integrity violation completes a report describing the disciplinary infraction incident</w:t>
      </w:r>
    </w:p>
    <w:p w:rsidR="00C626DC" w:rsidRPr="003B17BA" w:rsidRDefault="00C626DC" w:rsidP="00C626DC">
      <w:pPr>
        <w:pStyle w:val="MLBullet1"/>
      </w:pPr>
      <w:r w:rsidRPr="003B17BA">
        <w:t>Submit the report to the Dean through the Department Chair</w:t>
      </w:r>
    </w:p>
    <w:p w:rsidR="00C626DC" w:rsidRPr="003B17BA" w:rsidRDefault="00C626DC" w:rsidP="00C626DC">
      <w:pPr>
        <w:pStyle w:val="MLBullet1"/>
      </w:pPr>
      <w:r w:rsidRPr="003B17BA">
        <w:t>After review, the Dean decides on the appropriate action to take based on the particular case (as shown in the options listed in the preceding section)</w:t>
      </w:r>
    </w:p>
    <w:p w:rsidR="00C626DC" w:rsidRPr="003B17BA" w:rsidRDefault="00C626DC" w:rsidP="00C626DC">
      <w:pPr>
        <w:pStyle w:val="MLBullet1"/>
      </w:pPr>
      <w:r w:rsidRPr="003B17BA">
        <w:t>Distribute copies of the violation report to the student, faculty member, Department Chair, and the Registrar</w:t>
      </w:r>
    </w:p>
    <w:p w:rsidR="00C626DC" w:rsidRPr="003B17BA" w:rsidRDefault="00C626DC" w:rsidP="00C626DC">
      <w:pPr>
        <w:pStyle w:val="MLBullet1"/>
      </w:pPr>
      <w:r w:rsidRPr="003B17BA">
        <w:t>The Registrar places a copy of the report in the student file</w:t>
      </w:r>
    </w:p>
    <w:p w:rsidR="00C626DC" w:rsidRPr="003B17BA" w:rsidRDefault="00C626DC" w:rsidP="00C626DC">
      <w:pPr>
        <w:tabs>
          <w:tab w:val="clear" w:pos="360"/>
          <w:tab w:val="clear" w:pos="720"/>
          <w:tab w:val="clear" w:pos="1080"/>
          <w:tab w:val="clear" w:pos="1440"/>
        </w:tabs>
        <w:rPr>
          <w:rFonts w:eastAsiaTheme="majorEastAsia" w:cstheme="majorBidi"/>
          <w:sz w:val="28"/>
          <w:szCs w:val="28"/>
        </w:rPr>
      </w:pPr>
    </w:p>
    <w:p w:rsidR="00C626DC" w:rsidRPr="003B17BA" w:rsidRDefault="00C626DC" w:rsidP="00C626DC">
      <w:pPr>
        <w:rPr>
          <w:rFonts w:eastAsiaTheme="majorEastAsia"/>
          <w:szCs w:val="24"/>
        </w:rPr>
      </w:pPr>
      <w:bookmarkStart w:id="146" w:name="_Toc131853146"/>
      <w:r w:rsidRPr="003B17BA">
        <w:rPr>
          <w:rFonts w:eastAsiaTheme="majorEastAsia"/>
          <w:szCs w:val="24"/>
          <w:lang w:bidi="ar-AE"/>
        </w:rPr>
        <w:t xml:space="preserve">Verification </w:t>
      </w:r>
      <w:bookmarkEnd w:id="146"/>
      <w:r>
        <w:rPr>
          <w:rFonts w:eastAsiaTheme="majorEastAsia"/>
          <w:szCs w:val="24"/>
          <w:lang w:bidi="ar-AE"/>
        </w:rPr>
        <w:t>Process</w:t>
      </w:r>
    </w:p>
    <w:p w:rsidR="00C626DC" w:rsidRPr="003B17BA" w:rsidRDefault="00C626DC" w:rsidP="00C626DC">
      <w:pPr>
        <w:rPr>
          <w:rFonts w:cs="Arial"/>
        </w:rPr>
      </w:pPr>
    </w:p>
    <w:p w:rsidR="00C626DC" w:rsidRPr="003B17BA" w:rsidRDefault="00C626DC" w:rsidP="00C626DC">
      <w:pPr>
        <w:rPr>
          <w:rFonts w:cs="Arial"/>
        </w:rPr>
      </w:pPr>
      <w:r w:rsidRPr="003B17BA">
        <w:rPr>
          <w:rFonts w:cs="Arial"/>
        </w:rPr>
        <w:t xml:space="preserve">Students who deny dishonesty must reconstruct or reproduce the suspected work in a way agreeable to and under the supervision of the faculty member to prove that no dishonesty has occurred. </w:t>
      </w:r>
    </w:p>
    <w:p w:rsidR="00C626DC" w:rsidRPr="003B17BA" w:rsidRDefault="00C626DC" w:rsidP="00C626DC">
      <w:pPr>
        <w:rPr>
          <w:rFonts w:cs="Arial"/>
        </w:rPr>
      </w:pPr>
      <w:r w:rsidRPr="003B17BA">
        <w:rPr>
          <w:rFonts w:cs="Arial"/>
        </w:rPr>
        <w:t> </w:t>
      </w:r>
    </w:p>
    <w:p w:rsidR="00C626DC" w:rsidRPr="003B17BA" w:rsidRDefault="00C626DC" w:rsidP="00C626DC">
      <w:pPr>
        <w:rPr>
          <w:rFonts w:cs="Arial"/>
        </w:rPr>
      </w:pPr>
      <w:r w:rsidRPr="003B17BA">
        <w:rPr>
          <w:rFonts w:cs="Arial"/>
        </w:rPr>
        <w:t>If the student declines the opportunity to reconstruct or reproduce the suspected work, the matter is ended,</w:t>
      </w:r>
      <w:r w:rsidRPr="003B17BA">
        <w:rPr>
          <w:rFonts w:cs="Arial"/>
          <w:vertAlign w:val="subscript"/>
        </w:rPr>
        <w:t xml:space="preserve"> </w:t>
      </w:r>
      <w:r w:rsidRPr="003B17BA">
        <w:rPr>
          <w:rFonts w:cs="Arial"/>
        </w:rPr>
        <w:t xml:space="preserve">and the faculty may impose one or more of the penalties listed above. </w:t>
      </w:r>
    </w:p>
    <w:p w:rsidR="00C626DC" w:rsidRPr="003B17BA" w:rsidRDefault="00C626DC" w:rsidP="00C626DC">
      <w:pPr>
        <w:rPr>
          <w:rFonts w:cs="Arial"/>
        </w:rPr>
      </w:pPr>
    </w:p>
    <w:p w:rsidR="00C626DC" w:rsidRPr="003B17BA" w:rsidRDefault="00C626DC" w:rsidP="00C626DC">
      <w:pPr>
        <w:rPr>
          <w:szCs w:val="24"/>
        </w:rPr>
      </w:pPr>
      <w:r w:rsidRPr="003B17BA">
        <w:rPr>
          <w:szCs w:val="24"/>
        </w:rPr>
        <w:t xml:space="preserve">Students who produce what constitutes proof that the work is indeed their own, and the faculty still disagrees, the student may then file a grievance.  </w:t>
      </w:r>
    </w:p>
    <w:p w:rsidR="00C626DC" w:rsidRDefault="00C626DC" w:rsidP="00C626DC"/>
    <w:p w:rsidR="00B84259" w:rsidRPr="00AE51FA" w:rsidRDefault="00B84259" w:rsidP="00C626DC">
      <w:r w:rsidRPr="00B84259">
        <w:t>Plagiarism Software Training and Use</w:t>
      </w:r>
    </w:p>
    <w:p w:rsidR="00B84259" w:rsidRDefault="00B84259" w:rsidP="00052788">
      <w:pPr>
        <w:tabs>
          <w:tab w:val="left" w:leader="dot" w:pos="8208"/>
        </w:tabs>
        <w:rPr>
          <w:rFonts w:cs="Arial"/>
        </w:rPr>
      </w:pPr>
    </w:p>
    <w:p w:rsidR="00B84259" w:rsidRPr="00B84259" w:rsidRDefault="00B84259" w:rsidP="00B84259">
      <w:pPr>
        <w:tabs>
          <w:tab w:val="left" w:leader="dot" w:pos="8208"/>
        </w:tabs>
        <w:rPr>
          <w:rFonts w:cs="Arial"/>
        </w:rPr>
      </w:pPr>
      <w:r w:rsidRPr="00B84259">
        <w:rPr>
          <w:rFonts w:cs="Arial"/>
        </w:rPr>
        <w:t xml:space="preserve">CUCA uses </w:t>
      </w:r>
      <w:r w:rsidRPr="00B84259">
        <w:rPr>
          <w:rFonts w:cs="Arial"/>
          <w:i/>
          <w:iCs/>
        </w:rPr>
        <w:t>TurnItIn</w:t>
      </w:r>
      <w:r w:rsidRPr="00B84259">
        <w:rPr>
          <w:rFonts w:cs="Arial"/>
        </w:rPr>
        <w:t xml:space="preserve"> anti-plagiarism software to verify the originality of student work. This software provides an important first step for instructors in the evaluation of student work.</w:t>
      </w:r>
    </w:p>
    <w:p w:rsidR="00B84259" w:rsidRPr="00B84259" w:rsidRDefault="00B84259" w:rsidP="00B84259">
      <w:pPr>
        <w:tabs>
          <w:tab w:val="left" w:leader="dot" w:pos="8208"/>
        </w:tabs>
        <w:rPr>
          <w:rFonts w:cs="Arial"/>
        </w:rPr>
      </w:pPr>
    </w:p>
    <w:p w:rsidR="00B84259" w:rsidRPr="00B84259" w:rsidRDefault="00B84259" w:rsidP="00B84259">
      <w:pPr>
        <w:tabs>
          <w:tab w:val="left" w:leader="dot" w:pos="8208"/>
        </w:tabs>
        <w:rPr>
          <w:rFonts w:cs="Arial"/>
        </w:rPr>
      </w:pPr>
      <w:r>
        <w:rPr>
          <w:rFonts w:cs="Arial"/>
        </w:rPr>
        <w:tab/>
        <w:t xml:space="preserve">a. </w:t>
      </w:r>
      <w:r w:rsidRPr="00B84259">
        <w:rPr>
          <w:rFonts w:cs="Arial"/>
        </w:rPr>
        <w:t xml:space="preserve">The CUCA IT staff conducts initial training in the computer labs on the use of </w:t>
      </w:r>
      <w:r w:rsidRPr="00B84259">
        <w:rPr>
          <w:rFonts w:cs="Arial"/>
          <w:i/>
          <w:iCs/>
        </w:rPr>
        <w:t>TurnItIn</w:t>
      </w:r>
      <w:r w:rsidRPr="00B84259">
        <w:rPr>
          <w:rFonts w:cs="Arial"/>
        </w:rPr>
        <w:t xml:space="preserve"> for all faculty members. They are also available to assist with questions or problems encountered during the academic year.</w:t>
      </w:r>
    </w:p>
    <w:p w:rsidR="00B84259" w:rsidRDefault="00B84259" w:rsidP="00B84259">
      <w:pPr>
        <w:tabs>
          <w:tab w:val="left" w:leader="dot" w:pos="8208"/>
        </w:tabs>
        <w:rPr>
          <w:rFonts w:cs="Arial"/>
        </w:rPr>
      </w:pPr>
    </w:p>
    <w:p w:rsidR="00B84259" w:rsidRPr="00B84259" w:rsidRDefault="00B84259" w:rsidP="00B84259">
      <w:pPr>
        <w:tabs>
          <w:tab w:val="left" w:leader="dot" w:pos="8208"/>
        </w:tabs>
        <w:rPr>
          <w:rFonts w:cs="Arial"/>
        </w:rPr>
      </w:pPr>
      <w:r>
        <w:rPr>
          <w:rFonts w:cs="Arial"/>
        </w:rPr>
        <w:tab/>
        <w:t xml:space="preserve">b. </w:t>
      </w:r>
      <w:r w:rsidRPr="00B84259">
        <w:rPr>
          <w:rFonts w:cs="Arial"/>
        </w:rPr>
        <w:t xml:space="preserve">Instructors provide brief instructions to students on how they use </w:t>
      </w:r>
      <w:r w:rsidRPr="00B84259">
        <w:rPr>
          <w:rFonts w:cs="Arial"/>
          <w:i/>
          <w:iCs/>
        </w:rPr>
        <w:t>Turnitin</w:t>
      </w:r>
      <w:r w:rsidRPr="00B84259">
        <w:rPr>
          <w:rFonts w:cs="Arial"/>
        </w:rPr>
        <w:t xml:space="preserve"> to verify the originality of written research work.</w:t>
      </w:r>
    </w:p>
    <w:p w:rsidR="00B84259" w:rsidRDefault="00B84259" w:rsidP="00052788">
      <w:pPr>
        <w:tabs>
          <w:tab w:val="left" w:leader="dot" w:pos="8208"/>
        </w:tabs>
        <w:rPr>
          <w:rFonts w:cs="Arial"/>
        </w:rPr>
      </w:pPr>
    </w:p>
    <w:p w:rsidR="00935345" w:rsidRPr="00AE51FA" w:rsidRDefault="007F4B3B" w:rsidP="007531AC">
      <w:pPr>
        <w:pStyle w:val="Heading2"/>
      </w:pPr>
      <w:bookmarkStart w:id="147" w:name="_Toc132947018"/>
      <w:bookmarkStart w:id="148" w:name="_Toc372250007"/>
      <w:bookmarkStart w:id="149" w:name="_Toc405095178"/>
      <w:r>
        <w:t>7.</w:t>
      </w:r>
      <w:r w:rsidR="00BD2CC6">
        <w:t>15</w:t>
      </w:r>
      <w:r>
        <w:t xml:space="preserve"> </w:t>
      </w:r>
      <w:r w:rsidR="00935345" w:rsidRPr="00AE51FA">
        <w:t>Academic Honors</w:t>
      </w:r>
      <w:bookmarkEnd w:id="147"/>
      <w:bookmarkEnd w:id="148"/>
      <w:bookmarkEnd w:id="149"/>
    </w:p>
    <w:p w:rsidR="00935345" w:rsidRPr="00AE51FA" w:rsidRDefault="00935345" w:rsidP="00052788">
      <w:pPr>
        <w:tabs>
          <w:tab w:val="left" w:leader="dot" w:pos="8208"/>
        </w:tabs>
        <w:rPr>
          <w:rFonts w:cs="Arial"/>
        </w:rPr>
      </w:pPr>
    </w:p>
    <w:p w:rsidR="00EF4CFB" w:rsidRPr="00EF4CFB" w:rsidRDefault="00EF4CFB" w:rsidP="00EF4CFB">
      <w:pPr>
        <w:rPr>
          <w:rFonts w:cs="Arial"/>
        </w:rPr>
      </w:pPr>
      <w:r w:rsidRPr="00EF4CFB">
        <w:rPr>
          <w:rFonts w:cs="Arial"/>
        </w:rPr>
        <w:t>The Registrar issues the Student Academic Honors List at the end of each semester.  To be placed on this list, a student must have:</w:t>
      </w:r>
    </w:p>
    <w:p w:rsidR="00EF4CFB" w:rsidRPr="00EF4CFB" w:rsidRDefault="00EF4CFB" w:rsidP="00EF4CFB">
      <w:pPr>
        <w:numPr>
          <w:ilvl w:val="0"/>
          <w:numId w:val="12"/>
        </w:numPr>
        <w:rPr>
          <w:rFonts w:cs="Arial"/>
        </w:rPr>
      </w:pPr>
      <w:r w:rsidRPr="00EF4CFB">
        <w:rPr>
          <w:rFonts w:cs="Arial"/>
        </w:rPr>
        <w:t>Registered for at least 15 credits and receive no failing grades</w:t>
      </w:r>
    </w:p>
    <w:p w:rsidR="00EF4CFB" w:rsidRPr="00EF4CFB" w:rsidRDefault="00EF4CFB" w:rsidP="00EF4CFB">
      <w:pPr>
        <w:numPr>
          <w:ilvl w:val="0"/>
          <w:numId w:val="12"/>
        </w:numPr>
        <w:rPr>
          <w:rFonts w:cs="Arial"/>
        </w:rPr>
      </w:pPr>
      <w:r w:rsidRPr="00EF4CFB">
        <w:rPr>
          <w:rFonts w:cs="Arial"/>
        </w:rPr>
        <w:t xml:space="preserve">A minimum semester GPA of 3.6 </w:t>
      </w:r>
    </w:p>
    <w:p w:rsidR="00EF4CFB" w:rsidRPr="00EF4CFB" w:rsidRDefault="00EF4CFB" w:rsidP="00EF4CFB">
      <w:pPr>
        <w:numPr>
          <w:ilvl w:val="0"/>
          <w:numId w:val="12"/>
        </w:numPr>
        <w:rPr>
          <w:rFonts w:cs="Arial"/>
        </w:rPr>
      </w:pPr>
      <w:r w:rsidRPr="00EF4CFB">
        <w:rPr>
          <w:rFonts w:cs="Arial"/>
        </w:rPr>
        <w:t>No recorded or pending disciplinary action</w:t>
      </w:r>
    </w:p>
    <w:p w:rsidR="00935345" w:rsidRPr="00AE51FA" w:rsidRDefault="00935345" w:rsidP="00052788">
      <w:pPr>
        <w:tabs>
          <w:tab w:val="left" w:leader="dot" w:pos="8208"/>
        </w:tabs>
        <w:rPr>
          <w:rFonts w:cs="Arial"/>
        </w:rPr>
      </w:pPr>
    </w:p>
    <w:p w:rsidR="00935345" w:rsidRPr="00AE51FA" w:rsidRDefault="00935345" w:rsidP="007531AC">
      <w:pPr>
        <w:pStyle w:val="Heading2"/>
      </w:pPr>
      <w:bookmarkStart w:id="150" w:name="_Toc132947019"/>
      <w:bookmarkStart w:id="151" w:name="_Toc372250008"/>
      <w:bookmarkStart w:id="152" w:name="_Toc405095179"/>
      <w:r w:rsidRPr="00AE51FA">
        <w:t>7.</w:t>
      </w:r>
      <w:r w:rsidR="00BD2CC6">
        <w:t>16</w:t>
      </w:r>
      <w:r w:rsidR="0018313E">
        <w:t xml:space="preserve"> </w:t>
      </w:r>
      <w:r w:rsidRPr="00AE51FA">
        <w:t>Good Academic Standing</w:t>
      </w:r>
      <w:bookmarkEnd w:id="150"/>
      <w:bookmarkEnd w:id="151"/>
      <w:bookmarkEnd w:id="152"/>
    </w:p>
    <w:p w:rsidR="00935345" w:rsidRPr="00AE51FA" w:rsidRDefault="00935345" w:rsidP="00052788">
      <w:pPr>
        <w:tabs>
          <w:tab w:val="left" w:leader="dot" w:pos="8208"/>
        </w:tabs>
        <w:rPr>
          <w:rFonts w:cs="Arial"/>
        </w:rPr>
      </w:pPr>
    </w:p>
    <w:p w:rsidR="00935345" w:rsidRPr="00AE51FA" w:rsidRDefault="00935345" w:rsidP="00052788">
      <w:pPr>
        <w:tabs>
          <w:tab w:val="left" w:leader="dot" w:pos="8208"/>
        </w:tabs>
        <w:rPr>
          <w:rFonts w:cs="Arial"/>
        </w:rPr>
      </w:pPr>
      <w:r w:rsidRPr="00AE51FA">
        <w:rPr>
          <w:rFonts w:cs="Arial"/>
        </w:rPr>
        <w:t xml:space="preserve">A student is considered to be in good academic standing if they maintain at least a 2.0 CGPA for all degree credit courses attempted at </w:t>
      </w:r>
      <w:r w:rsidR="00441534">
        <w:rPr>
          <w:rFonts w:cs="Arial"/>
        </w:rPr>
        <w:t>CUCA</w:t>
      </w:r>
      <w:r w:rsidRPr="00AE51FA">
        <w:rPr>
          <w:rFonts w:cs="Arial"/>
        </w:rPr>
        <w:t>.  A CGPA of 2.0 or above is required for graduation.</w:t>
      </w:r>
    </w:p>
    <w:p w:rsidR="00935345" w:rsidRPr="00AE51FA" w:rsidRDefault="00935345" w:rsidP="00052788">
      <w:pPr>
        <w:tabs>
          <w:tab w:val="left" w:leader="dot" w:pos="8208"/>
        </w:tabs>
        <w:rPr>
          <w:rFonts w:cs="Arial"/>
        </w:rPr>
      </w:pPr>
    </w:p>
    <w:p w:rsidR="00935345" w:rsidRPr="00AE51FA" w:rsidRDefault="00935345" w:rsidP="00BC62FF">
      <w:pPr>
        <w:pStyle w:val="Heading3"/>
      </w:pPr>
      <w:r w:rsidRPr="00AE51FA">
        <w:t>Academic Probation</w:t>
      </w:r>
    </w:p>
    <w:p w:rsidR="00935345" w:rsidRPr="00AE51FA" w:rsidRDefault="00935345" w:rsidP="00052788">
      <w:pPr>
        <w:tabs>
          <w:tab w:val="left" w:leader="dot" w:pos="8208"/>
        </w:tabs>
        <w:rPr>
          <w:rFonts w:cs="Arial"/>
        </w:rPr>
      </w:pPr>
    </w:p>
    <w:p w:rsidR="00935345" w:rsidRPr="00AE51FA" w:rsidRDefault="00935345" w:rsidP="00052788">
      <w:pPr>
        <w:tabs>
          <w:tab w:val="left" w:leader="dot" w:pos="8208"/>
        </w:tabs>
        <w:rPr>
          <w:rFonts w:cs="Arial"/>
        </w:rPr>
      </w:pPr>
      <w:r w:rsidRPr="00AE51FA">
        <w:rPr>
          <w:rFonts w:cs="Arial"/>
        </w:rPr>
        <w:tab/>
        <w:t xml:space="preserve">a. A student whose CGPA falls below 2.0 by the end of the second semester, or in any subsequent semester, is placed on academic probation. </w:t>
      </w:r>
    </w:p>
    <w:p w:rsidR="00935345" w:rsidRPr="00AE51FA" w:rsidRDefault="00935345" w:rsidP="00052788">
      <w:pPr>
        <w:tabs>
          <w:tab w:val="left" w:leader="dot" w:pos="8208"/>
        </w:tabs>
        <w:rPr>
          <w:rFonts w:cs="Arial"/>
        </w:rPr>
      </w:pPr>
      <w:r w:rsidRPr="00AE51FA">
        <w:rPr>
          <w:rFonts w:cs="Arial"/>
        </w:rPr>
        <w:tab/>
      </w:r>
    </w:p>
    <w:p w:rsidR="00935345" w:rsidRPr="00AE51FA" w:rsidRDefault="00935345" w:rsidP="00052788">
      <w:pPr>
        <w:tabs>
          <w:tab w:val="left" w:leader="dot" w:pos="8208"/>
        </w:tabs>
        <w:rPr>
          <w:rFonts w:cs="Arial"/>
        </w:rPr>
      </w:pPr>
      <w:r w:rsidRPr="00AE51FA">
        <w:rPr>
          <w:rFonts w:cs="Arial"/>
        </w:rPr>
        <w:tab/>
        <w:t xml:space="preserve">b. Students on academic probation are expected to raise their CGPA to at least </w:t>
      </w:r>
      <w:smartTag w:uri="urn:schemas-microsoft-com:office:smarttags" w:element="metricconverter">
        <w:smartTagPr>
          <w:attr w:name="ProductID" w:val="2.0 in"/>
        </w:smartTagPr>
        <w:r w:rsidRPr="00AE51FA">
          <w:rPr>
            <w:rFonts w:cs="Arial"/>
          </w:rPr>
          <w:t>2.0 in</w:t>
        </w:r>
      </w:smartTag>
      <w:r w:rsidRPr="00AE51FA">
        <w:rPr>
          <w:rFonts w:cs="Arial"/>
        </w:rPr>
        <w:t xml:space="preserve"> the following two semesters and may not register for more than 12 credit hours.</w:t>
      </w:r>
    </w:p>
    <w:p w:rsidR="00935345" w:rsidRPr="00AE51FA" w:rsidRDefault="00935345" w:rsidP="00052788">
      <w:pPr>
        <w:tabs>
          <w:tab w:val="left" w:leader="dot" w:pos="8208"/>
        </w:tabs>
        <w:rPr>
          <w:rFonts w:cs="Arial"/>
        </w:rPr>
      </w:pPr>
    </w:p>
    <w:p w:rsidR="00FA1505" w:rsidRDefault="00935345" w:rsidP="00873F5C">
      <w:pPr>
        <w:tabs>
          <w:tab w:val="left" w:leader="dot" w:pos="8208"/>
        </w:tabs>
        <w:rPr>
          <w:rFonts w:cs="Arial"/>
        </w:rPr>
      </w:pPr>
      <w:r w:rsidRPr="00AE51FA">
        <w:rPr>
          <w:rFonts w:cs="Arial"/>
        </w:rPr>
        <w:tab/>
        <w:t>c. Students who fail to achieve the required CGPA within the specified period will be asked to transfer to another specialization within the College.</w:t>
      </w:r>
    </w:p>
    <w:p w:rsidR="00FA1505" w:rsidRDefault="00FA1505" w:rsidP="00873F5C">
      <w:pPr>
        <w:tabs>
          <w:tab w:val="left" w:leader="dot" w:pos="8208"/>
        </w:tabs>
        <w:rPr>
          <w:rFonts w:cs="Arial"/>
        </w:rPr>
      </w:pPr>
    </w:p>
    <w:p w:rsidR="00935345" w:rsidRPr="00AE51FA" w:rsidRDefault="00FA1505" w:rsidP="00873F5C">
      <w:pPr>
        <w:tabs>
          <w:tab w:val="left" w:leader="dot" w:pos="8208"/>
        </w:tabs>
        <w:rPr>
          <w:rFonts w:cs="Arial"/>
        </w:rPr>
      </w:pPr>
      <w:r>
        <w:rPr>
          <w:rFonts w:cs="Arial"/>
        </w:rPr>
        <w:tab/>
      </w:r>
      <w:r w:rsidR="00935345" w:rsidRPr="00AE51FA">
        <w:rPr>
          <w:rFonts w:cs="Arial"/>
        </w:rPr>
        <w:t>d. Students who fail to remove the probation by the end of the following two semesters after specialization transfer will be dismissed from the College.</w:t>
      </w:r>
    </w:p>
    <w:p w:rsidR="00935345" w:rsidRPr="00AE51FA" w:rsidRDefault="00935345" w:rsidP="00052788">
      <w:pPr>
        <w:tabs>
          <w:tab w:val="left" w:leader="dot" w:pos="8208"/>
        </w:tabs>
        <w:rPr>
          <w:rFonts w:cs="Arial"/>
        </w:rPr>
      </w:pPr>
    </w:p>
    <w:p w:rsidR="00935345" w:rsidRPr="00AE51FA" w:rsidRDefault="00935345" w:rsidP="00052788">
      <w:pPr>
        <w:tabs>
          <w:tab w:val="left" w:leader="dot" w:pos="8208"/>
        </w:tabs>
        <w:rPr>
          <w:rFonts w:cs="Arial"/>
        </w:rPr>
      </w:pPr>
      <w:r w:rsidRPr="00AE51FA">
        <w:rPr>
          <w:rFonts w:cs="Arial"/>
        </w:rPr>
        <w:tab/>
        <w:t>e. Students with a CGPA of at least 1.9 and with at least 75% of the credit hours required for graduation, he will not be dismissed from the College but will be permitted to continue in the same major until they exceed the maximum period of study.</w:t>
      </w:r>
    </w:p>
    <w:p w:rsidR="00935345" w:rsidRPr="00AE51FA" w:rsidRDefault="00935345" w:rsidP="00052788">
      <w:pPr>
        <w:tabs>
          <w:tab w:val="left" w:leader="dot" w:pos="8208"/>
        </w:tabs>
        <w:rPr>
          <w:rFonts w:cs="Arial"/>
        </w:rPr>
      </w:pPr>
    </w:p>
    <w:p w:rsidR="00935345" w:rsidRPr="00AE51FA" w:rsidRDefault="00935345" w:rsidP="00052788">
      <w:pPr>
        <w:tabs>
          <w:tab w:val="left" w:leader="dot" w:pos="8208"/>
        </w:tabs>
        <w:rPr>
          <w:rFonts w:cs="Arial"/>
        </w:rPr>
      </w:pPr>
      <w:r w:rsidRPr="00AE51FA">
        <w:rPr>
          <w:rFonts w:cs="Arial"/>
        </w:rPr>
        <w:tab/>
        <w:t>f. Summer session</w:t>
      </w:r>
      <w:r w:rsidR="008F3163">
        <w:rPr>
          <w:rFonts w:cs="Arial"/>
        </w:rPr>
        <w:t>s</w:t>
      </w:r>
      <w:r w:rsidRPr="00AE51FA">
        <w:rPr>
          <w:rFonts w:cs="Arial"/>
        </w:rPr>
        <w:t xml:space="preserve"> do not count in the probationary period.</w:t>
      </w:r>
    </w:p>
    <w:p w:rsidR="00935345" w:rsidRPr="00AE51FA" w:rsidRDefault="00935345" w:rsidP="00052788">
      <w:pPr>
        <w:tabs>
          <w:tab w:val="left" w:leader="dot" w:pos="8208"/>
        </w:tabs>
        <w:rPr>
          <w:rFonts w:cs="Arial"/>
        </w:rPr>
      </w:pPr>
    </w:p>
    <w:p w:rsidR="00935345" w:rsidRPr="00AE51FA" w:rsidRDefault="00935345" w:rsidP="00BC62FF">
      <w:pPr>
        <w:pStyle w:val="Heading3"/>
      </w:pPr>
      <w:r w:rsidRPr="00AE51FA">
        <w:t>Academic Suspension</w:t>
      </w:r>
    </w:p>
    <w:p w:rsidR="00935345" w:rsidRPr="00AE51FA" w:rsidRDefault="00935345" w:rsidP="00052788">
      <w:pPr>
        <w:tabs>
          <w:tab w:val="left" w:leader="dot" w:pos="8208"/>
        </w:tabs>
        <w:rPr>
          <w:rFonts w:cs="Arial"/>
        </w:rPr>
      </w:pPr>
    </w:p>
    <w:p w:rsidR="00935345" w:rsidRPr="00AE51FA" w:rsidRDefault="00935345" w:rsidP="00052788">
      <w:pPr>
        <w:tabs>
          <w:tab w:val="left" w:leader="dot" w:pos="8208"/>
        </w:tabs>
        <w:rPr>
          <w:rFonts w:cs="Arial"/>
        </w:rPr>
      </w:pPr>
      <w:r w:rsidRPr="00AE51FA">
        <w:rPr>
          <w:rFonts w:cs="Arial"/>
        </w:rPr>
        <w:t xml:space="preserve">A student who begins the semester on academic probation and whose CGPA at the end of that semester is not at least 1.5 after 18 attempted semester credits (or at least 1.7 after 33 attempted semester credits, or at least 1.9 after 48 attempted semester credits) will be academically suspended from registering at </w:t>
      </w:r>
      <w:r w:rsidR="00441534">
        <w:rPr>
          <w:rFonts w:cs="Arial"/>
        </w:rPr>
        <w:t>CUCA</w:t>
      </w:r>
      <w:r w:rsidRPr="00AE51FA">
        <w:rPr>
          <w:rFonts w:cs="Arial"/>
        </w:rPr>
        <w:t xml:space="preserve"> for at least one semester.</w:t>
      </w:r>
    </w:p>
    <w:p w:rsidR="00935345" w:rsidRDefault="00935345" w:rsidP="00052788">
      <w:pPr>
        <w:tabs>
          <w:tab w:val="left" w:leader="dot" w:pos="8208"/>
        </w:tabs>
        <w:rPr>
          <w:rFonts w:cs="Arial"/>
        </w:rPr>
      </w:pPr>
    </w:p>
    <w:p w:rsidR="00935345" w:rsidRPr="00AE51FA" w:rsidRDefault="00935345" w:rsidP="00BC62FF">
      <w:pPr>
        <w:pStyle w:val="Heading3"/>
      </w:pPr>
      <w:r w:rsidRPr="00AE51FA">
        <w:t>Readmission of Academically Suspended Students</w:t>
      </w:r>
    </w:p>
    <w:p w:rsidR="00935345" w:rsidRPr="00AE51FA" w:rsidRDefault="00935345" w:rsidP="00052788">
      <w:pPr>
        <w:tabs>
          <w:tab w:val="left" w:leader="dot" w:pos="8208"/>
        </w:tabs>
        <w:rPr>
          <w:rFonts w:cs="Arial"/>
        </w:rPr>
      </w:pPr>
    </w:p>
    <w:p w:rsidR="00935345" w:rsidRPr="00AE51FA" w:rsidRDefault="00935345" w:rsidP="00052788">
      <w:pPr>
        <w:tabs>
          <w:tab w:val="left" w:leader="dot" w:pos="8208"/>
        </w:tabs>
        <w:rPr>
          <w:rFonts w:cs="Arial"/>
        </w:rPr>
      </w:pPr>
      <w:r w:rsidRPr="00AE51FA">
        <w:rPr>
          <w:rFonts w:cs="Arial"/>
        </w:rPr>
        <w:t>Suspended students may apply to the Registrar for one-time readmission by submitting a letter detailing their activities since the suspension took effect and providing rationale for why they believe their academic performance will improve in the future. The Registrar will refer the application to the appropriate Department Chair. If the Department Chair is convinced of the student's potential to succeed, they will advise the Registrar to grant the student one-time readmission for the next semester's registration.  Students in this category will be reinstated on academic probation.</w:t>
      </w:r>
    </w:p>
    <w:p w:rsidR="00CF33A9" w:rsidRDefault="00CF33A9">
      <w:pPr>
        <w:tabs>
          <w:tab w:val="clear" w:pos="360"/>
          <w:tab w:val="clear" w:pos="720"/>
          <w:tab w:val="clear" w:pos="1080"/>
          <w:tab w:val="clear" w:pos="1440"/>
        </w:tabs>
      </w:pPr>
    </w:p>
    <w:p w:rsidR="00935345" w:rsidRPr="00AE51FA" w:rsidRDefault="00935345" w:rsidP="00CF33A9">
      <w:r w:rsidRPr="00AE51FA">
        <w:t>Final Academic Dismissal</w:t>
      </w:r>
    </w:p>
    <w:p w:rsidR="00935345" w:rsidRPr="00AE51FA" w:rsidRDefault="00935345" w:rsidP="00052788">
      <w:pPr>
        <w:tabs>
          <w:tab w:val="left" w:leader="dot" w:pos="8208"/>
        </w:tabs>
        <w:rPr>
          <w:rFonts w:cs="Arial"/>
        </w:rPr>
      </w:pPr>
    </w:p>
    <w:p w:rsidR="00C626DC" w:rsidRDefault="00935345" w:rsidP="00052788">
      <w:pPr>
        <w:tabs>
          <w:tab w:val="left" w:leader="dot" w:pos="8208"/>
        </w:tabs>
        <w:rPr>
          <w:rFonts w:cs="Arial"/>
        </w:rPr>
      </w:pPr>
      <w:r w:rsidRPr="00AE51FA">
        <w:rPr>
          <w:rFonts w:cs="Arial"/>
        </w:rPr>
        <w:t>If, after one-time readmission, a student who is on academic probation at the beginning of a semester completes that semester with a cumulative GPA that is not at least 1.5 after 18 attempted semester credits (or at least 1.7 after 33 attempted semester credits, or at least 1.9 after 48 attempted semester credits), that student receive</w:t>
      </w:r>
      <w:r w:rsidR="008F3163">
        <w:rPr>
          <w:rFonts w:cs="Arial"/>
        </w:rPr>
        <w:t>s</w:t>
      </w:r>
      <w:r w:rsidRPr="00AE51FA">
        <w:rPr>
          <w:rFonts w:cs="Arial"/>
        </w:rPr>
        <w:t xml:space="preserve"> final academic dismissal and will not be readmitted to </w:t>
      </w:r>
      <w:r w:rsidR="00441534">
        <w:rPr>
          <w:rFonts w:cs="Arial"/>
        </w:rPr>
        <w:t>CUCA</w:t>
      </w:r>
      <w:r w:rsidRPr="00AE51FA">
        <w:rPr>
          <w:rFonts w:cs="Arial"/>
        </w:rPr>
        <w:t xml:space="preserve"> in the future. </w:t>
      </w:r>
    </w:p>
    <w:p w:rsidR="00C626DC" w:rsidRDefault="00C626DC" w:rsidP="00052788">
      <w:pPr>
        <w:tabs>
          <w:tab w:val="left" w:leader="dot" w:pos="8208"/>
        </w:tabs>
        <w:rPr>
          <w:rFonts w:cs="Arial"/>
        </w:rPr>
      </w:pPr>
    </w:p>
    <w:p w:rsidR="00935345" w:rsidRPr="00AE51FA" w:rsidRDefault="00935345" w:rsidP="007531AC">
      <w:pPr>
        <w:pStyle w:val="Heading2"/>
      </w:pPr>
      <w:bookmarkStart w:id="153" w:name="_Toc132947020"/>
      <w:bookmarkStart w:id="154" w:name="_Toc372250009"/>
      <w:bookmarkStart w:id="155" w:name="_Toc405095180"/>
      <w:r w:rsidRPr="00AE51FA">
        <w:t>7.</w:t>
      </w:r>
      <w:r w:rsidR="00BD2CC6">
        <w:t>17</w:t>
      </w:r>
      <w:r w:rsidRPr="00AE51FA">
        <w:t xml:space="preserve"> Study Time Limitation</w:t>
      </w:r>
      <w:bookmarkEnd w:id="153"/>
      <w:bookmarkEnd w:id="154"/>
      <w:bookmarkEnd w:id="155"/>
    </w:p>
    <w:p w:rsidR="00935345" w:rsidRPr="00AE51FA" w:rsidRDefault="00935345" w:rsidP="00052788">
      <w:pPr>
        <w:tabs>
          <w:tab w:val="left" w:leader="dot" w:pos="8208"/>
        </w:tabs>
        <w:rPr>
          <w:rFonts w:cs="Arial"/>
        </w:rPr>
      </w:pPr>
    </w:p>
    <w:p w:rsidR="00935345" w:rsidRPr="00AE51FA" w:rsidRDefault="00935345" w:rsidP="00052788">
      <w:pPr>
        <w:tabs>
          <w:tab w:val="left" w:leader="dot" w:pos="8208"/>
        </w:tabs>
        <w:rPr>
          <w:rFonts w:cs="Arial"/>
        </w:rPr>
      </w:pPr>
      <w:r w:rsidRPr="00AE51FA">
        <w:rPr>
          <w:rFonts w:cs="Arial"/>
        </w:rPr>
        <w:t>The minimum and maximum periods of study at the College are as follows:</w:t>
      </w:r>
    </w:p>
    <w:p w:rsidR="00935345" w:rsidRPr="00AE51FA" w:rsidRDefault="00935345" w:rsidP="00052788">
      <w:pPr>
        <w:tabs>
          <w:tab w:val="left" w:leader="dot" w:pos="8208"/>
        </w:tabs>
        <w:rPr>
          <w:rFonts w:cs="Arial"/>
        </w:rPr>
      </w:pPr>
    </w:p>
    <w:p w:rsidR="00935345" w:rsidRPr="00AE51FA" w:rsidRDefault="00935345" w:rsidP="00052788">
      <w:pPr>
        <w:tabs>
          <w:tab w:val="left" w:leader="dot" w:pos="8208"/>
        </w:tabs>
        <w:rPr>
          <w:rFonts w:cs="Arial"/>
        </w:rPr>
      </w:pPr>
      <w:r w:rsidRPr="00AE51FA">
        <w:rPr>
          <w:rFonts w:cs="Arial"/>
        </w:rPr>
        <w:tab/>
        <w:t xml:space="preserve">a. The minimum study period is eight regular semesters.  However it is possible for a student to graduate with a minimum time period of seven regular semesters by attending summer sessions. </w:t>
      </w:r>
    </w:p>
    <w:p w:rsidR="00935345" w:rsidRPr="00AE51FA" w:rsidRDefault="00935345" w:rsidP="00052788">
      <w:pPr>
        <w:rPr>
          <w:rFonts w:cs="Arial"/>
          <w:szCs w:val="24"/>
          <w:lang w:bidi="ar-AE"/>
        </w:rPr>
      </w:pPr>
    </w:p>
    <w:p w:rsidR="00935345" w:rsidRPr="00AE51FA" w:rsidRDefault="00935345" w:rsidP="00052788">
      <w:pPr>
        <w:tabs>
          <w:tab w:val="left" w:leader="dot" w:pos="8208"/>
        </w:tabs>
        <w:rPr>
          <w:rFonts w:cs="Arial"/>
        </w:rPr>
      </w:pPr>
      <w:r w:rsidRPr="00AE51FA">
        <w:rPr>
          <w:rFonts w:cs="Arial"/>
        </w:rPr>
        <w:tab/>
        <w:t>b. The maximum period is 14 regular semesters for all degree programs which normally require eight regular semesters for graduation.</w:t>
      </w:r>
    </w:p>
    <w:p w:rsidR="00935345" w:rsidRPr="00AE51FA" w:rsidRDefault="00935345" w:rsidP="00052788">
      <w:pPr>
        <w:tabs>
          <w:tab w:val="left" w:leader="dot" w:pos="8208"/>
        </w:tabs>
        <w:rPr>
          <w:rFonts w:cs="Arial"/>
          <w:rtl/>
        </w:rPr>
      </w:pPr>
    </w:p>
    <w:p w:rsidR="00935345" w:rsidRPr="00AE51FA" w:rsidRDefault="00935345" w:rsidP="00052788">
      <w:pPr>
        <w:tabs>
          <w:tab w:val="left" w:leader="dot" w:pos="8208"/>
        </w:tabs>
        <w:rPr>
          <w:rFonts w:cs="Arial"/>
        </w:rPr>
      </w:pPr>
      <w:r w:rsidRPr="00AE51FA">
        <w:rPr>
          <w:rFonts w:cs="Arial"/>
        </w:rPr>
        <w:tab/>
        <w:t>c. The minimum study period for transfer students is four regular semesters for all degree programs which normally require eight regular semesters for graduation.</w:t>
      </w:r>
    </w:p>
    <w:p w:rsidR="00935345" w:rsidRPr="00AE51FA" w:rsidRDefault="00935345" w:rsidP="00052788">
      <w:pPr>
        <w:tabs>
          <w:tab w:val="left" w:leader="dot" w:pos="8208"/>
        </w:tabs>
        <w:rPr>
          <w:rFonts w:cs="Arial"/>
        </w:rPr>
      </w:pPr>
    </w:p>
    <w:p w:rsidR="00935345" w:rsidRPr="00AE51FA" w:rsidRDefault="00935345" w:rsidP="00052788">
      <w:pPr>
        <w:tabs>
          <w:tab w:val="left" w:leader="dot" w:pos="8208"/>
        </w:tabs>
        <w:rPr>
          <w:rFonts w:cs="Arial"/>
        </w:rPr>
      </w:pPr>
      <w:r w:rsidRPr="00AE51FA">
        <w:rPr>
          <w:rFonts w:cs="Arial"/>
        </w:rPr>
        <w:tab/>
        <w:t>d. The maximum study period for the transferred student depends on the number of approved transfer credits. This period can be calculated as a ratio of the maximum study period mentioned in paragraph 3.18b above.</w:t>
      </w:r>
    </w:p>
    <w:p w:rsidR="00FB2BD8" w:rsidRDefault="00FB2BD8" w:rsidP="00052788">
      <w:pPr>
        <w:tabs>
          <w:tab w:val="left" w:leader="dot" w:pos="8208"/>
        </w:tabs>
        <w:rPr>
          <w:rFonts w:cs="Arial"/>
          <w:lang w:bidi="ar-AE"/>
        </w:rPr>
      </w:pPr>
      <w:bookmarkStart w:id="156" w:name="_Toc132947021"/>
    </w:p>
    <w:p w:rsidR="00935345" w:rsidRPr="00AE51FA" w:rsidRDefault="0018313E" w:rsidP="007531AC">
      <w:pPr>
        <w:pStyle w:val="Heading2"/>
      </w:pPr>
      <w:bookmarkStart w:id="157" w:name="_Toc372250010"/>
      <w:bookmarkStart w:id="158" w:name="_Toc405095181"/>
      <w:r>
        <w:rPr>
          <w:lang w:bidi="ar-AE"/>
        </w:rPr>
        <w:t>7.</w:t>
      </w:r>
      <w:r w:rsidR="00BD2CC6">
        <w:rPr>
          <w:lang w:bidi="ar-AE"/>
        </w:rPr>
        <w:t>18</w:t>
      </w:r>
      <w:r>
        <w:rPr>
          <w:lang w:bidi="ar-AE"/>
        </w:rPr>
        <w:t xml:space="preserve"> </w:t>
      </w:r>
      <w:r w:rsidR="00935345" w:rsidRPr="00AE51FA">
        <w:rPr>
          <w:lang w:bidi="ar-AE"/>
        </w:rPr>
        <w:t>Graduation</w:t>
      </w:r>
      <w:bookmarkEnd w:id="156"/>
      <w:bookmarkEnd w:id="157"/>
      <w:bookmarkEnd w:id="158"/>
      <w:r w:rsidR="00935345" w:rsidRPr="00AE51FA">
        <w:t xml:space="preserve"> </w:t>
      </w:r>
    </w:p>
    <w:p w:rsidR="00935345" w:rsidRPr="00AE51FA" w:rsidRDefault="00935345" w:rsidP="00052788">
      <w:pPr>
        <w:tabs>
          <w:tab w:val="left" w:leader="dot" w:pos="8208"/>
        </w:tabs>
        <w:rPr>
          <w:rFonts w:cs="Arial"/>
        </w:rPr>
      </w:pPr>
    </w:p>
    <w:p w:rsidR="00935345" w:rsidRPr="00AE51FA" w:rsidRDefault="00935345" w:rsidP="00052788">
      <w:pPr>
        <w:tabs>
          <w:tab w:val="left" w:leader="dot" w:pos="8208"/>
        </w:tabs>
        <w:rPr>
          <w:rFonts w:cs="Arial"/>
        </w:rPr>
      </w:pPr>
      <w:r w:rsidRPr="00AE51FA">
        <w:rPr>
          <w:rFonts w:cs="Arial"/>
        </w:rPr>
        <w:tab/>
        <w:t xml:space="preserve">a. To be eligible for graduation, students must satisfy each of the following requirements: </w:t>
      </w:r>
    </w:p>
    <w:p w:rsidR="00935345" w:rsidRPr="00AE51FA" w:rsidRDefault="00935345" w:rsidP="00052788">
      <w:pPr>
        <w:tabs>
          <w:tab w:val="left" w:leader="dot" w:pos="8208"/>
        </w:tabs>
        <w:rPr>
          <w:rFonts w:cs="Arial"/>
        </w:rPr>
      </w:pPr>
    </w:p>
    <w:p w:rsidR="00935345" w:rsidRPr="00AE51FA" w:rsidRDefault="00935345" w:rsidP="00052788">
      <w:pPr>
        <w:tabs>
          <w:tab w:val="left" w:leader="dot" w:pos="8208"/>
        </w:tabs>
        <w:rPr>
          <w:rFonts w:cs="Arial"/>
        </w:rPr>
      </w:pPr>
      <w:r w:rsidRPr="00AE51FA">
        <w:rPr>
          <w:rFonts w:cs="Arial"/>
        </w:rPr>
        <w:tab/>
      </w:r>
      <w:r w:rsidRPr="00AE51FA">
        <w:rPr>
          <w:rFonts w:cs="Arial"/>
        </w:rPr>
        <w:tab/>
        <w:t>(1) Satisfactorily complete the curriculum in which the student is registered.</w:t>
      </w:r>
    </w:p>
    <w:p w:rsidR="00935345" w:rsidRPr="00AE51FA" w:rsidRDefault="00935345" w:rsidP="00052788">
      <w:pPr>
        <w:tabs>
          <w:tab w:val="left" w:leader="dot" w:pos="8208"/>
        </w:tabs>
        <w:rPr>
          <w:rFonts w:cs="Arial"/>
        </w:rPr>
      </w:pPr>
      <w:r w:rsidRPr="00AE51FA">
        <w:rPr>
          <w:rFonts w:cs="Arial"/>
        </w:rPr>
        <w:t xml:space="preserve"> </w:t>
      </w:r>
    </w:p>
    <w:p w:rsidR="00935345" w:rsidRPr="00AE51FA" w:rsidRDefault="00935345" w:rsidP="00052788">
      <w:pPr>
        <w:tabs>
          <w:tab w:val="left" w:leader="dot" w:pos="8208"/>
        </w:tabs>
        <w:rPr>
          <w:rFonts w:cs="Arial"/>
        </w:rPr>
      </w:pPr>
      <w:r w:rsidRPr="00AE51FA">
        <w:rPr>
          <w:rFonts w:cs="Arial"/>
        </w:rPr>
        <w:tab/>
      </w:r>
      <w:r w:rsidRPr="00AE51FA">
        <w:rPr>
          <w:rFonts w:cs="Arial"/>
        </w:rPr>
        <w:tab/>
        <w:t>(2)</w:t>
      </w:r>
      <w:r w:rsidRPr="00AE51FA">
        <w:rPr>
          <w:rFonts w:cs="Arial"/>
        </w:rPr>
        <w:tab/>
        <w:t>Achieve a CGPA of at least 2.00.</w:t>
      </w:r>
    </w:p>
    <w:p w:rsidR="00935345" w:rsidRPr="00AE51FA" w:rsidRDefault="00935345" w:rsidP="00052788">
      <w:pPr>
        <w:tabs>
          <w:tab w:val="left" w:leader="dot" w:pos="8208"/>
        </w:tabs>
        <w:rPr>
          <w:rFonts w:cs="Arial"/>
        </w:rPr>
      </w:pPr>
    </w:p>
    <w:p w:rsidR="00935345" w:rsidRPr="00AE51FA" w:rsidRDefault="00935345" w:rsidP="00FA1505">
      <w:pPr>
        <w:tabs>
          <w:tab w:val="left" w:leader="dot" w:pos="8208"/>
        </w:tabs>
        <w:ind w:firstLine="360"/>
        <w:rPr>
          <w:rFonts w:cs="Arial"/>
        </w:rPr>
      </w:pPr>
      <w:r w:rsidRPr="00AE51FA">
        <w:rPr>
          <w:rFonts w:cs="Arial"/>
        </w:rPr>
        <w:t>b. The student becomes a degree candidate when the Department Chair, at the request of the Student Advisor, certifies the student has completed all  program and College requirements for graduation and consequently recommends the student to the faculty to confer the appropriate degree.</w:t>
      </w:r>
    </w:p>
    <w:p w:rsidR="00935345" w:rsidRPr="00AE51FA" w:rsidRDefault="00935345" w:rsidP="00052788">
      <w:pPr>
        <w:tabs>
          <w:tab w:val="left" w:leader="dot" w:pos="8208"/>
        </w:tabs>
        <w:rPr>
          <w:rFonts w:cs="Arial"/>
        </w:rPr>
      </w:pPr>
    </w:p>
    <w:p w:rsidR="00935345" w:rsidRPr="00AE51FA" w:rsidRDefault="00935345" w:rsidP="00052788">
      <w:pPr>
        <w:tabs>
          <w:tab w:val="left" w:leader="dot" w:pos="8208"/>
        </w:tabs>
        <w:rPr>
          <w:rFonts w:cs="Arial"/>
        </w:rPr>
      </w:pPr>
      <w:r w:rsidRPr="00AE51FA">
        <w:rPr>
          <w:rFonts w:cs="Arial"/>
        </w:rPr>
        <w:tab/>
        <w:t xml:space="preserve">c. If a failed course has been removed from the curriculum or is an </w:t>
      </w:r>
      <w:r w:rsidR="00A836B7">
        <w:rPr>
          <w:rFonts w:cs="Arial"/>
        </w:rPr>
        <w:t>Specialization</w:t>
      </w:r>
      <w:r w:rsidRPr="00AE51FA">
        <w:rPr>
          <w:rFonts w:cs="Arial"/>
        </w:rPr>
        <w:t>, the student may meet graduation requirements by the substitution of another course only with the written approval of the Department Chair.</w:t>
      </w:r>
    </w:p>
    <w:p w:rsidR="00935345" w:rsidRPr="00AE51FA" w:rsidRDefault="00935345" w:rsidP="00052788">
      <w:pPr>
        <w:tabs>
          <w:tab w:val="left" w:leader="dot" w:pos="8208"/>
        </w:tabs>
        <w:rPr>
          <w:rFonts w:cs="Arial"/>
        </w:rPr>
      </w:pPr>
    </w:p>
    <w:p w:rsidR="00935345" w:rsidRPr="00AE51FA" w:rsidRDefault="00935345" w:rsidP="00052788">
      <w:pPr>
        <w:tabs>
          <w:tab w:val="left" w:leader="dot" w:pos="8208"/>
        </w:tabs>
        <w:rPr>
          <w:rFonts w:cs="Arial"/>
        </w:rPr>
      </w:pPr>
      <w:r w:rsidRPr="00AE51FA">
        <w:rPr>
          <w:rFonts w:cs="Arial"/>
        </w:rPr>
        <w:tab/>
        <w:t>d. With the written approval of the chair of the degree-granting department or program, a student who has completed all but six hours for graduation may complete them off-campus.</w:t>
      </w:r>
    </w:p>
    <w:p w:rsidR="00935345" w:rsidRPr="00AE51FA" w:rsidRDefault="00935345" w:rsidP="00052788">
      <w:pPr>
        <w:tabs>
          <w:tab w:val="left" w:leader="dot" w:pos="8208"/>
        </w:tabs>
        <w:rPr>
          <w:rFonts w:cs="Arial"/>
        </w:rPr>
      </w:pPr>
    </w:p>
    <w:p w:rsidR="006B370B" w:rsidRPr="006B370B" w:rsidRDefault="00935345" w:rsidP="006B370B">
      <w:pPr>
        <w:rPr>
          <w:rFonts w:cs="Arial"/>
        </w:rPr>
      </w:pPr>
      <w:r w:rsidRPr="00AE51FA">
        <w:rPr>
          <w:rFonts w:cs="Arial"/>
        </w:rPr>
        <w:tab/>
        <w:t xml:space="preserve">e. </w:t>
      </w:r>
      <w:r w:rsidR="006B370B" w:rsidRPr="006B370B">
        <w:rPr>
          <w:rFonts w:cs="Arial"/>
        </w:rPr>
        <w:t xml:space="preserve">Students must satisfy all financial obligations to the College within the time specified by the Registrar. Certificates for graduation and transcripts will be withheld on past-due accounts and loans. </w:t>
      </w:r>
    </w:p>
    <w:p w:rsidR="00935345" w:rsidRDefault="00935345" w:rsidP="00052788">
      <w:pPr>
        <w:tabs>
          <w:tab w:val="left" w:leader="dot" w:pos="8208"/>
        </w:tabs>
        <w:rPr>
          <w:rFonts w:cs="Arial"/>
        </w:rPr>
      </w:pPr>
    </w:p>
    <w:p w:rsidR="006B370B" w:rsidRDefault="006B370B" w:rsidP="006B370B">
      <w:pPr>
        <w:rPr>
          <w:rFonts w:cs="Arial"/>
          <w:i/>
          <w:sz w:val="20"/>
        </w:rPr>
      </w:pPr>
      <w:r w:rsidRPr="006B370B">
        <w:rPr>
          <w:rFonts w:cs="Arial"/>
          <w:sz w:val="20"/>
        </w:rPr>
        <w:t xml:space="preserve">NOTE: CUCA is committed to ensuring that students will finish the program they started even if, after accreditation, the College must close for unforeseen reasons. See Policy 9.3, </w:t>
      </w:r>
      <w:r w:rsidRPr="006B370B">
        <w:rPr>
          <w:rFonts w:cs="Arial"/>
          <w:i/>
          <w:sz w:val="20"/>
        </w:rPr>
        <w:t>Teach Out Policy.</w:t>
      </w:r>
    </w:p>
    <w:p w:rsidR="00C626DC" w:rsidRDefault="00C626DC" w:rsidP="006B370B">
      <w:pPr>
        <w:rPr>
          <w:rFonts w:cs="Arial"/>
          <w:i/>
          <w:sz w:val="20"/>
        </w:rPr>
      </w:pPr>
    </w:p>
    <w:p w:rsidR="00935345" w:rsidRPr="00AE51FA" w:rsidRDefault="00935345" w:rsidP="00CF33A9">
      <w:bookmarkStart w:id="159" w:name="_Toc51850410"/>
      <w:bookmarkEnd w:id="137"/>
      <w:r w:rsidRPr="00AE51FA">
        <w:t>Diplomas</w:t>
      </w:r>
      <w:bookmarkEnd w:id="159"/>
    </w:p>
    <w:p w:rsidR="00935345" w:rsidRPr="00AE51FA" w:rsidRDefault="00935345" w:rsidP="00052788">
      <w:pPr>
        <w:tabs>
          <w:tab w:val="left" w:leader="dot" w:pos="8208"/>
        </w:tabs>
        <w:rPr>
          <w:rFonts w:cs="Arial"/>
          <w:b/>
          <w:bCs/>
        </w:rPr>
      </w:pPr>
    </w:p>
    <w:p w:rsidR="00935345" w:rsidRPr="00AE51FA" w:rsidRDefault="00935345" w:rsidP="00052788">
      <w:pPr>
        <w:tabs>
          <w:tab w:val="left" w:leader="dot" w:pos="8208"/>
        </w:tabs>
        <w:rPr>
          <w:rFonts w:cs="Arial"/>
        </w:rPr>
      </w:pPr>
      <w:r w:rsidRPr="00AE51FA">
        <w:rPr>
          <w:rFonts w:cs="Arial"/>
        </w:rPr>
        <w:t xml:space="preserve">A student who has fulfilled all of the academic requirements of the program and has settled all of monetary and administrative obligations with </w:t>
      </w:r>
      <w:r w:rsidR="00441534">
        <w:rPr>
          <w:rFonts w:cs="Arial"/>
        </w:rPr>
        <w:t>CUCA</w:t>
      </w:r>
      <w:r w:rsidRPr="00AE51FA">
        <w:rPr>
          <w:rFonts w:cs="Arial"/>
        </w:rPr>
        <w:t xml:space="preserve"> will receive a student copy of their Academic Transcript together with an official Diploma from the College. This will occur only after all scores and relevant material for graduation have been provided to the Registrar's Office. </w:t>
      </w:r>
    </w:p>
    <w:p w:rsidR="00935345" w:rsidRPr="00AE51FA" w:rsidRDefault="00935345" w:rsidP="00052788">
      <w:pPr>
        <w:rPr>
          <w:rFonts w:cs="Arial"/>
          <w:szCs w:val="24"/>
          <w:lang w:bidi="ar-AE"/>
        </w:rPr>
      </w:pPr>
    </w:p>
    <w:p w:rsidR="00935345" w:rsidRPr="00AE51FA" w:rsidRDefault="00935345" w:rsidP="00CF33A9">
      <w:r w:rsidRPr="00AE51FA">
        <w:t>Academic Transcripts</w:t>
      </w:r>
    </w:p>
    <w:p w:rsidR="00935345" w:rsidRPr="00AE51FA" w:rsidRDefault="00935345" w:rsidP="00052788">
      <w:pPr>
        <w:tabs>
          <w:tab w:val="left" w:leader="dot" w:pos="8208"/>
        </w:tabs>
        <w:rPr>
          <w:rFonts w:cs="Arial"/>
          <w:b/>
          <w:bCs/>
        </w:rPr>
      </w:pPr>
    </w:p>
    <w:p w:rsidR="00935345" w:rsidRPr="00AE51FA" w:rsidRDefault="00935345" w:rsidP="00052788">
      <w:pPr>
        <w:tabs>
          <w:tab w:val="left" w:leader="dot" w:pos="8208"/>
        </w:tabs>
        <w:rPr>
          <w:rFonts w:cs="Arial"/>
        </w:rPr>
      </w:pPr>
      <w:r w:rsidRPr="00AE51FA">
        <w:rPr>
          <w:rFonts w:cs="Arial"/>
        </w:rPr>
        <w:tab/>
        <w:t>a. Transcripts created from a student's permanent record are either official or unofficial.</w:t>
      </w:r>
    </w:p>
    <w:p w:rsidR="00935345" w:rsidRPr="00AE51FA" w:rsidRDefault="00935345" w:rsidP="00052788">
      <w:pPr>
        <w:tabs>
          <w:tab w:val="left" w:leader="dot" w:pos="8208"/>
        </w:tabs>
        <w:rPr>
          <w:rFonts w:cs="Arial"/>
        </w:rPr>
      </w:pPr>
    </w:p>
    <w:p w:rsidR="00935345" w:rsidRPr="00AE51FA" w:rsidRDefault="00935345" w:rsidP="00052788">
      <w:pPr>
        <w:tabs>
          <w:tab w:val="left" w:leader="dot" w:pos="8208"/>
        </w:tabs>
        <w:rPr>
          <w:rFonts w:cs="Arial"/>
        </w:rPr>
      </w:pPr>
      <w:r w:rsidRPr="00AE51FA">
        <w:rPr>
          <w:rFonts w:cs="Arial"/>
        </w:rPr>
        <w:tab/>
        <w:t xml:space="preserve">b. An official transcript is a copy of the student's permanent record, printed on an </w:t>
      </w:r>
      <w:r w:rsidR="00441534">
        <w:rPr>
          <w:rFonts w:cs="Arial"/>
        </w:rPr>
        <w:t>CUCA</w:t>
      </w:r>
      <w:r w:rsidRPr="00AE51FA">
        <w:rPr>
          <w:rFonts w:cs="Arial"/>
        </w:rPr>
        <w:t xml:space="preserve"> transcript form, bearing its official seal or stamp, and signature of the Registrar.</w:t>
      </w:r>
    </w:p>
    <w:p w:rsidR="00935345" w:rsidRPr="00AE51FA" w:rsidRDefault="00935345" w:rsidP="00052788">
      <w:pPr>
        <w:tabs>
          <w:tab w:val="left" w:leader="dot" w:pos="8208"/>
        </w:tabs>
        <w:rPr>
          <w:rFonts w:cs="Arial"/>
        </w:rPr>
      </w:pPr>
    </w:p>
    <w:p w:rsidR="00935345" w:rsidRPr="00AE51FA" w:rsidRDefault="00935345" w:rsidP="00052788">
      <w:pPr>
        <w:tabs>
          <w:tab w:val="left" w:leader="dot" w:pos="8208"/>
        </w:tabs>
        <w:rPr>
          <w:rFonts w:cs="Arial"/>
        </w:rPr>
      </w:pPr>
      <w:r w:rsidRPr="00AE51FA">
        <w:rPr>
          <w:rFonts w:cs="Arial"/>
        </w:rPr>
        <w:tab/>
        <w:t xml:space="preserve">c. The official transcript is mailed directly to the individual who needs official confirmation of the student's academic achievements at </w:t>
      </w:r>
      <w:r w:rsidR="00441534">
        <w:rPr>
          <w:rFonts w:cs="Arial"/>
        </w:rPr>
        <w:t>CUCA</w:t>
      </w:r>
      <w:r w:rsidRPr="00AE51FA">
        <w:rPr>
          <w:rFonts w:cs="Arial"/>
        </w:rPr>
        <w:t>.  Official transcripts are typically sent to a college or university, a state authority, an employer, or to an organization providing financial aid.  Only in extraordinary circumstances will an official copy be sent directly to a student.</w:t>
      </w:r>
    </w:p>
    <w:p w:rsidR="00935345" w:rsidRPr="00AE51FA" w:rsidRDefault="00935345" w:rsidP="00052788">
      <w:pPr>
        <w:tabs>
          <w:tab w:val="left" w:leader="dot" w:pos="8208"/>
        </w:tabs>
        <w:rPr>
          <w:rFonts w:cs="Arial"/>
        </w:rPr>
      </w:pPr>
    </w:p>
    <w:p w:rsidR="00935345" w:rsidRPr="00AE51FA" w:rsidRDefault="00935345" w:rsidP="00052788">
      <w:pPr>
        <w:tabs>
          <w:tab w:val="left" w:leader="dot" w:pos="8208"/>
        </w:tabs>
        <w:rPr>
          <w:rFonts w:cs="Arial"/>
        </w:rPr>
      </w:pPr>
      <w:r w:rsidRPr="00AE51FA">
        <w:rPr>
          <w:rFonts w:cs="Arial"/>
        </w:rPr>
        <w:tab/>
        <w:t>d. An unofficial transcript is a copy of the permanent record made for the personal use of the student which does not bear the College's stamp or seal and is sent directly to the student.</w:t>
      </w:r>
    </w:p>
    <w:p w:rsidR="00412C5E" w:rsidRDefault="00412C5E" w:rsidP="00052788">
      <w:pPr>
        <w:tabs>
          <w:tab w:val="left" w:leader="dot" w:pos="8208"/>
        </w:tabs>
        <w:rPr>
          <w:rFonts w:cs="Arial"/>
          <w:lang w:bidi="ar-AE"/>
        </w:rPr>
      </w:pPr>
    </w:p>
    <w:p w:rsidR="00C626DC" w:rsidRDefault="00C626DC">
      <w:pPr>
        <w:tabs>
          <w:tab w:val="clear" w:pos="360"/>
          <w:tab w:val="clear" w:pos="720"/>
          <w:tab w:val="clear" w:pos="1080"/>
          <w:tab w:val="clear" w:pos="1440"/>
        </w:tabs>
      </w:pPr>
      <w:r>
        <w:br w:type="page"/>
      </w:r>
    </w:p>
    <w:p w:rsidR="00935345" w:rsidRPr="00AE51FA" w:rsidRDefault="00935345" w:rsidP="00CF33A9">
      <w:r w:rsidRPr="00AE51FA">
        <w:t>Student Permanent Record</w:t>
      </w:r>
    </w:p>
    <w:p w:rsidR="00935345" w:rsidRPr="00AE51FA" w:rsidRDefault="00935345" w:rsidP="00052788">
      <w:pPr>
        <w:tabs>
          <w:tab w:val="left" w:leader="dot" w:pos="8208"/>
        </w:tabs>
        <w:rPr>
          <w:rFonts w:cs="Arial"/>
          <w:b/>
          <w:bCs/>
          <w:lang w:bidi="ar-AE"/>
        </w:rPr>
      </w:pPr>
    </w:p>
    <w:p w:rsidR="00935345" w:rsidRPr="00AE51FA" w:rsidRDefault="00935345" w:rsidP="00052788">
      <w:pPr>
        <w:tabs>
          <w:tab w:val="left" w:leader="dot" w:pos="8208"/>
        </w:tabs>
        <w:rPr>
          <w:rFonts w:cs="Arial"/>
        </w:rPr>
      </w:pPr>
      <w:r w:rsidRPr="00AE51FA">
        <w:rPr>
          <w:rFonts w:cs="Arial"/>
        </w:rPr>
        <w:t xml:space="preserve">Each Student Permanent Record maintained at </w:t>
      </w:r>
      <w:r w:rsidR="00441534">
        <w:rPr>
          <w:rFonts w:cs="Arial"/>
        </w:rPr>
        <w:t>CUCA</w:t>
      </w:r>
      <w:r w:rsidRPr="00AE51FA">
        <w:rPr>
          <w:rFonts w:cs="Arial"/>
        </w:rPr>
        <w:t xml:space="preserve"> includes:</w:t>
      </w:r>
    </w:p>
    <w:p w:rsidR="00935345" w:rsidRPr="00AE51FA" w:rsidRDefault="00935345" w:rsidP="00486030">
      <w:pPr>
        <w:numPr>
          <w:ilvl w:val="0"/>
          <w:numId w:val="4"/>
        </w:numPr>
        <w:tabs>
          <w:tab w:val="clear" w:pos="720"/>
          <w:tab w:val="left" w:leader="dot" w:pos="8208"/>
        </w:tabs>
        <w:rPr>
          <w:rFonts w:cs="Arial"/>
        </w:rPr>
      </w:pPr>
      <w:r w:rsidRPr="00AE51FA">
        <w:rPr>
          <w:rFonts w:cs="Arial"/>
        </w:rPr>
        <w:t>Basic student identification information</w:t>
      </w:r>
    </w:p>
    <w:p w:rsidR="00935345" w:rsidRPr="00AE51FA" w:rsidRDefault="007F3B74" w:rsidP="00486030">
      <w:pPr>
        <w:numPr>
          <w:ilvl w:val="0"/>
          <w:numId w:val="4"/>
        </w:numPr>
        <w:tabs>
          <w:tab w:val="clear" w:pos="720"/>
          <w:tab w:val="left" w:leader="dot" w:pos="8208"/>
        </w:tabs>
        <w:rPr>
          <w:rFonts w:cs="Arial"/>
        </w:rPr>
      </w:pPr>
      <w:r>
        <w:rPr>
          <w:rFonts w:cs="Arial"/>
        </w:rPr>
        <w:t>Listing</w:t>
      </w:r>
      <w:r w:rsidR="00935345" w:rsidRPr="00AE51FA">
        <w:rPr>
          <w:rFonts w:cs="Arial"/>
        </w:rPr>
        <w:t xml:space="preserve"> of all coursework accepted by </w:t>
      </w:r>
      <w:r w:rsidR="00441534">
        <w:rPr>
          <w:rFonts w:cs="Arial"/>
        </w:rPr>
        <w:t>CUCA</w:t>
      </w:r>
      <w:r w:rsidR="00935345" w:rsidRPr="00AE51FA">
        <w:rPr>
          <w:rFonts w:cs="Arial"/>
        </w:rPr>
        <w:t xml:space="preserve"> for transfer</w:t>
      </w:r>
    </w:p>
    <w:p w:rsidR="00935345" w:rsidRPr="00AE51FA" w:rsidRDefault="00935345" w:rsidP="00486030">
      <w:pPr>
        <w:numPr>
          <w:ilvl w:val="0"/>
          <w:numId w:val="4"/>
        </w:numPr>
        <w:tabs>
          <w:tab w:val="clear" w:pos="720"/>
          <w:tab w:val="left" w:leader="dot" w:pos="8208"/>
        </w:tabs>
        <w:rPr>
          <w:rFonts w:cs="Arial"/>
        </w:rPr>
      </w:pPr>
      <w:r w:rsidRPr="00AE51FA">
        <w:rPr>
          <w:rFonts w:cs="Arial"/>
        </w:rPr>
        <w:t xml:space="preserve">Current listing of </w:t>
      </w:r>
      <w:r w:rsidR="00441534">
        <w:rPr>
          <w:rFonts w:cs="Arial"/>
        </w:rPr>
        <w:t>CUCA</w:t>
      </w:r>
      <w:r w:rsidRPr="00AE51FA">
        <w:rPr>
          <w:rFonts w:cs="Arial"/>
        </w:rPr>
        <w:t xml:space="preserve"> courses attempted and completed</w:t>
      </w:r>
    </w:p>
    <w:p w:rsidR="00935345" w:rsidRPr="00AE51FA" w:rsidRDefault="00935345" w:rsidP="00486030">
      <w:pPr>
        <w:numPr>
          <w:ilvl w:val="0"/>
          <w:numId w:val="4"/>
        </w:numPr>
        <w:tabs>
          <w:tab w:val="clear" w:pos="720"/>
          <w:tab w:val="left" w:leader="dot" w:pos="8208"/>
        </w:tabs>
        <w:rPr>
          <w:rFonts w:cs="Arial"/>
        </w:rPr>
      </w:pPr>
      <w:r w:rsidRPr="00AE51FA">
        <w:rPr>
          <w:rFonts w:cs="Arial"/>
        </w:rPr>
        <w:t>Grades, credits, and GPAs earned each semester</w:t>
      </w:r>
    </w:p>
    <w:p w:rsidR="00935345" w:rsidRPr="00AE51FA" w:rsidRDefault="00935345" w:rsidP="00486030">
      <w:pPr>
        <w:numPr>
          <w:ilvl w:val="0"/>
          <w:numId w:val="4"/>
        </w:numPr>
        <w:tabs>
          <w:tab w:val="clear" w:pos="720"/>
          <w:tab w:val="left" w:leader="dot" w:pos="8208"/>
        </w:tabs>
        <w:rPr>
          <w:rFonts w:cs="Arial"/>
        </w:rPr>
      </w:pPr>
      <w:r w:rsidRPr="00AE51FA">
        <w:rPr>
          <w:rFonts w:cs="Arial"/>
        </w:rPr>
        <w:t>Required entries for academic probation, suspension, or dismissal</w:t>
      </w:r>
    </w:p>
    <w:p w:rsidR="00935345" w:rsidRPr="00AE51FA" w:rsidRDefault="00935345" w:rsidP="00486030">
      <w:pPr>
        <w:numPr>
          <w:ilvl w:val="0"/>
          <w:numId w:val="4"/>
        </w:numPr>
        <w:tabs>
          <w:tab w:val="clear" w:pos="720"/>
          <w:tab w:val="left" w:leader="dot" w:pos="8208"/>
        </w:tabs>
        <w:rPr>
          <w:rFonts w:cs="Arial"/>
        </w:rPr>
      </w:pPr>
      <w:r w:rsidRPr="00AE51FA">
        <w:rPr>
          <w:rFonts w:cs="Arial"/>
        </w:rPr>
        <w:t>Notation of degree completion for a student</w:t>
      </w:r>
      <w:r w:rsidR="007F3B74">
        <w:rPr>
          <w:rFonts w:cs="Arial"/>
        </w:rPr>
        <w:t xml:space="preserve"> who has </w:t>
      </w:r>
      <w:r w:rsidR="007F3B74" w:rsidRPr="00AE51FA">
        <w:rPr>
          <w:rFonts w:cs="Arial"/>
        </w:rPr>
        <w:t>graduated</w:t>
      </w:r>
    </w:p>
    <w:p w:rsidR="00935345" w:rsidRPr="00AE51FA" w:rsidRDefault="00935345" w:rsidP="00052788">
      <w:pPr>
        <w:tabs>
          <w:tab w:val="left" w:leader="dot" w:pos="8208"/>
        </w:tabs>
        <w:rPr>
          <w:rFonts w:cs="Arial"/>
        </w:rPr>
      </w:pPr>
    </w:p>
    <w:p w:rsidR="00637FD7" w:rsidRDefault="00935345" w:rsidP="00C626DC">
      <w:pPr>
        <w:tabs>
          <w:tab w:val="left" w:leader="dot" w:pos="8208"/>
        </w:tabs>
        <w:rPr>
          <w:rFonts w:cs="Arial"/>
        </w:rPr>
      </w:pPr>
      <w:r w:rsidRPr="00AE51FA">
        <w:rPr>
          <w:rFonts w:cs="Arial"/>
        </w:rPr>
        <w:t xml:space="preserve">This student record is considered to be permanent in that it will be kept as an active record perpetually, i.e., it will never be disposed of by the institution. It is the permanent and official record of all grades, credits, and diplomas earned by the student at </w:t>
      </w:r>
      <w:r w:rsidR="00441534">
        <w:rPr>
          <w:rFonts w:cs="Arial"/>
        </w:rPr>
        <w:t>CUCA</w:t>
      </w:r>
      <w:r w:rsidRPr="00AE51FA">
        <w:rPr>
          <w:rFonts w:cs="Arial"/>
        </w:rPr>
        <w:t>.</w:t>
      </w:r>
    </w:p>
    <w:p w:rsidR="00C626DC" w:rsidRDefault="00C626DC" w:rsidP="00C626DC">
      <w:pPr>
        <w:tabs>
          <w:tab w:val="left" w:leader="dot" w:pos="8208"/>
        </w:tabs>
        <w:rPr>
          <w:rFonts w:cs="Arial"/>
        </w:rPr>
      </w:pPr>
    </w:p>
    <w:p w:rsidR="00935345" w:rsidRPr="00AE51FA" w:rsidRDefault="00CF33A9" w:rsidP="00CF33A9">
      <w:pPr>
        <w:pStyle w:val="Heading2"/>
      </w:pPr>
      <w:bookmarkStart w:id="160" w:name="_Toc405095182"/>
      <w:r>
        <w:t xml:space="preserve">7.19 </w:t>
      </w:r>
      <w:r w:rsidR="00935345" w:rsidRPr="00AE51FA">
        <w:t>Student Record Release Policy</w:t>
      </w:r>
      <w:bookmarkEnd w:id="160"/>
      <w:r w:rsidR="00935345" w:rsidRPr="00AE51FA">
        <w:t xml:space="preserve"> </w:t>
      </w:r>
    </w:p>
    <w:p w:rsidR="00935345" w:rsidRPr="00AE51FA" w:rsidRDefault="00935345" w:rsidP="005A1607"/>
    <w:p w:rsidR="00935345" w:rsidRPr="00AE51FA" w:rsidRDefault="00935345" w:rsidP="00052788">
      <w:pPr>
        <w:tabs>
          <w:tab w:val="left" w:leader="dot" w:pos="8208"/>
        </w:tabs>
        <w:rPr>
          <w:rFonts w:cs="Arial"/>
          <w:szCs w:val="24"/>
          <w:lang w:bidi="ar-AE"/>
        </w:rPr>
      </w:pPr>
      <w:r w:rsidRPr="00AE51FA">
        <w:rPr>
          <w:rFonts w:cs="Arial"/>
          <w:szCs w:val="24"/>
          <w:lang w:bidi="ar-AE"/>
        </w:rPr>
        <w:t xml:space="preserve">No one shall have access to, nor will the institution disclose, any information from a student's permanent academic record without the written consent of the concerned student. Student record access is granted only to authorized individuals at </w:t>
      </w:r>
      <w:r w:rsidR="00441534">
        <w:rPr>
          <w:rFonts w:cs="Arial"/>
          <w:szCs w:val="24"/>
          <w:lang w:bidi="ar-AE"/>
        </w:rPr>
        <w:t>CUCA</w:t>
      </w:r>
      <w:r w:rsidRPr="00AE51FA">
        <w:rPr>
          <w:rFonts w:cs="Arial"/>
          <w:szCs w:val="24"/>
          <w:lang w:bidi="ar-AE"/>
        </w:rPr>
        <w:t xml:space="preserve"> who have an official requirement to view information about courses completed and grades earned by the student in order to fulfill their administrative responsibilities and assist students with registration, advising, degree completion, and career counseling.</w:t>
      </w:r>
    </w:p>
    <w:p w:rsidR="00935345" w:rsidRDefault="00935345">
      <w:pPr>
        <w:tabs>
          <w:tab w:val="left" w:leader="dot" w:pos="8208"/>
        </w:tabs>
        <w:jc w:val="both"/>
        <w:rPr>
          <w:rFonts w:cs="Arial"/>
          <w:szCs w:val="24"/>
          <w:lang w:bidi="ar-AE"/>
        </w:rPr>
      </w:pPr>
    </w:p>
    <w:p w:rsidR="00412C5E" w:rsidRPr="005A1607" w:rsidRDefault="00CF33A9" w:rsidP="00CF33A9">
      <w:pPr>
        <w:pStyle w:val="Heading2"/>
      </w:pPr>
      <w:bookmarkStart w:id="161" w:name="_Toc405095183"/>
      <w:r>
        <w:t xml:space="preserve">7.20 </w:t>
      </w:r>
      <w:r w:rsidR="00412C5E" w:rsidRPr="005A1607">
        <w:t>After Graduation</w:t>
      </w:r>
      <w:bookmarkEnd w:id="161"/>
      <w:r w:rsidR="00412C5E" w:rsidRPr="005A1607">
        <w:t xml:space="preserve"> </w:t>
      </w:r>
    </w:p>
    <w:p w:rsidR="00412C5E" w:rsidRDefault="00412C5E" w:rsidP="00412C5E">
      <w:pPr>
        <w:rPr>
          <w:szCs w:val="24"/>
        </w:rPr>
      </w:pPr>
    </w:p>
    <w:p w:rsidR="00013866" w:rsidRDefault="00013866" w:rsidP="00013866">
      <w:pPr>
        <w:rPr>
          <w:rFonts w:cs="Arial"/>
        </w:rPr>
      </w:pPr>
      <w:r w:rsidRPr="00972BA9">
        <w:rPr>
          <w:rFonts w:cs="Arial"/>
        </w:rPr>
        <w:t xml:space="preserve">Program graduates should be able to work in the following professions: </w:t>
      </w:r>
    </w:p>
    <w:p w:rsidR="00013866" w:rsidRDefault="00013866" w:rsidP="00013866">
      <w:pPr>
        <w:rPr>
          <w:rFonts w:cs="Arial"/>
        </w:rPr>
      </w:pPr>
      <w:r w:rsidRPr="00972BA9">
        <w:rPr>
          <w:rFonts w:cs="Arial"/>
        </w:rPr>
        <w:t xml:space="preserve"> </w:t>
      </w:r>
    </w:p>
    <w:p w:rsidR="004928DD" w:rsidRPr="00972BA9" w:rsidRDefault="004928DD" w:rsidP="00013866">
      <w:pPr>
        <w:rPr>
          <w:rFonts w:cs="Arial"/>
        </w:rPr>
      </w:pPr>
    </w:p>
    <w:tbl>
      <w:tblPr>
        <w:tblW w:w="9468" w:type="dxa"/>
        <w:tblLook w:val="01E0" w:firstRow="1" w:lastRow="1" w:firstColumn="1" w:lastColumn="1" w:noHBand="0" w:noVBand="0"/>
      </w:tblPr>
      <w:tblGrid>
        <w:gridCol w:w="2628"/>
        <w:gridCol w:w="3535"/>
        <w:gridCol w:w="3305"/>
      </w:tblGrid>
      <w:tr w:rsidR="00013866" w:rsidRPr="00486030" w:rsidTr="006857EF">
        <w:trPr>
          <w:trHeight w:val="144"/>
        </w:trPr>
        <w:tc>
          <w:tcPr>
            <w:tcW w:w="2628" w:type="dxa"/>
          </w:tcPr>
          <w:p w:rsidR="00013866" w:rsidRPr="00013866" w:rsidRDefault="00013866" w:rsidP="00486030">
            <w:pPr>
              <w:numPr>
                <w:ilvl w:val="0"/>
                <w:numId w:val="3"/>
              </w:numPr>
              <w:rPr>
                <w:rFonts w:cs="Arial"/>
                <w:sz w:val="20"/>
              </w:rPr>
            </w:pPr>
            <w:r w:rsidRPr="00013866">
              <w:rPr>
                <w:rFonts w:cs="Arial"/>
                <w:sz w:val="20"/>
              </w:rPr>
              <w:t>Administrator</w:t>
            </w:r>
          </w:p>
        </w:tc>
        <w:tc>
          <w:tcPr>
            <w:tcW w:w="3535" w:type="dxa"/>
          </w:tcPr>
          <w:p w:rsidR="00013866" w:rsidRPr="00013866" w:rsidRDefault="00013866" w:rsidP="00486030">
            <w:pPr>
              <w:numPr>
                <w:ilvl w:val="0"/>
                <w:numId w:val="2"/>
              </w:numPr>
              <w:rPr>
                <w:rFonts w:cs="Arial"/>
                <w:sz w:val="20"/>
              </w:rPr>
            </w:pPr>
            <w:r w:rsidRPr="00013866">
              <w:rPr>
                <w:rFonts w:cs="Arial"/>
                <w:sz w:val="20"/>
              </w:rPr>
              <w:t>Retail Management</w:t>
            </w:r>
          </w:p>
        </w:tc>
        <w:tc>
          <w:tcPr>
            <w:tcW w:w="3305" w:type="dxa"/>
          </w:tcPr>
          <w:p w:rsidR="00013866" w:rsidRPr="00013866" w:rsidRDefault="00013866" w:rsidP="00486030">
            <w:pPr>
              <w:numPr>
                <w:ilvl w:val="0"/>
                <w:numId w:val="2"/>
              </w:numPr>
              <w:rPr>
                <w:rFonts w:cs="Arial"/>
                <w:sz w:val="20"/>
              </w:rPr>
            </w:pPr>
            <w:r w:rsidRPr="00013866">
              <w:rPr>
                <w:rFonts w:cs="Arial"/>
                <w:sz w:val="20"/>
              </w:rPr>
              <w:t>Sales Representative</w:t>
            </w:r>
          </w:p>
        </w:tc>
      </w:tr>
      <w:tr w:rsidR="00013866" w:rsidRPr="00486030" w:rsidTr="006857EF">
        <w:trPr>
          <w:trHeight w:val="288"/>
        </w:trPr>
        <w:tc>
          <w:tcPr>
            <w:tcW w:w="2628" w:type="dxa"/>
          </w:tcPr>
          <w:p w:rsidR="00013866" w:rsidRPr="00013866" w:rsidRDefault="00013866" w:rsidP="00486030">
            <w:pPr>
              <w:numPr>
                <w:ilvl w:val="0"/>
                <w:numId w:val="3"/>
              </w:numPr>
              <w:rPr>
                <w:rFonts w:cs="Arial"/>
                <w:sz w:val="20"/>
              </w:rPr>
            </w:pPr>
            <w:r w:rsidRPr="00013866">
              <w:rPr>
                <w:rFonts w:cs="Arial"/>
                <w:sz w:val="20"/>
              </w:rPr>
              <w:t>Accountant</w:t>
            </w:r>
          </w:p>
        </w:tc>
        <w:tc>
          <w:tcPr>
            <w:tcW w:w="3535" w:type="dxa"/>
          </w:tcPr>
          <w:p w:rsidR="00013866" w:rsidRPr="00013866" w:rsidRDefault="00013866" w:rsidP="00486030">
            <w:pPr>
              <w:numPr>
                <w:ilvl w:val="0"/>
                <w:numId w:val="2"/>
              </w:numPr>
              <w:rPr>
                <w:rFonts w:cs="Arial"/>
                <w:sz w:val="20"/>
              </w:rPr>
            </w:pPr>
            <w:r w:rsidRPr="00013866">
              <w:rPr>
                <w:rFonts w:cs="Arial"/>
                <w:sz w:val="20"/>
              </w:rPr>
              <w:t>Banking</w:t>
            </w:r>
          </w:p>
        </w:tc>
        <w:tc>
          <w:tcPr>
            <w:tcW w:w="3305" w:type="dxa"/>
          </w:tcPr>
          <w:p w:rsidR="00013866" w:rsidRPr="00013866" w:rsidRDefault="00013866" w:rsidP="00486030">
            <w:pPr>
              <w:numPr>
                <w:ilvl w:val="0"/>
                <w:numId w:val="2"/>
              </w:numPr>
              <w:rPr>
                <w:rFonts w:cs="Arial"/>
                <w:sz w:val="20"/>
              </w:rPr>
            </w:pPr>
            <w:r w:rsidRPr="00013866">
              <w:rPr>
                <w:rFonts w:cs="Arial"/>
                <w:sz w:val="20"/>
              </w:rPr>
              <w:t>Financial Accountant</w:t>
            </w:r>
          </w:p>
        </w:tc>
      </w:tr>
      <w:tr w:rsidR="00013866" w:rsidRPr="00486030" w:rsidTr="006857EF">
        <w:trPr>
          <w:trHeight w:val="288"/>
        </w:trPr>
        <w:tc>
          <w:tcPr>
            <w:tcW w:w="2628" w:type="dxa"/>
          </w:tcPr>
          <w:p w:rsidR="00013866" w:rsidRPr="00013866" w:rsidRDefault="00013866" w:rsidP="00486030">
            <w:pPr>
              <w:numPr>
                <w:ilvl w:val="0"/>
                <w:numId w:val="2"/>
              </w:numPr>
              <w:rPr>
                <w:rFonts w:cs="Arial"/>
                <w:sz w:val="20"/>
              </w:rPr>
            </w:pPr>
            <w:r w:rsidRPr="00013866">
              <w:rPr>
                <w:rFonts w:cs="Arial"/>
                <w:sz w:val="20"/>
              </w:rPr>
              <w:t xml:space="preserve">Marketing </w:t>
            </w:r>
          </w:p>
        </w:tc>
        <w:tc>
          <w:tcPr>
            <w:tcW w:w="3535" w:type="dxa"/>
          </w:tcPr>
          <w:p w:rsidR="00013866" w:rsidRPr="00013866" w:rsidRDefault="00013866" w:rsidP="00486030">
            <w:pPr>
              <w:numPr>
                <w:ilvl w:val="0"/>
                <w:numId w:val="2"/>
              </w:numPr>
              <w:rPr>
                <w:rFonts w:cs="Arial"/>
                <w:sz w:val="20"/>
              </w:rPr>
            </w:pPr>
            <w:r w:rsidRPr="00013866">
              <w:rPr>
                <w:rFonts w:cs="Arial"/>
                <w:sz w:val="20"/>
              </w:rPr>
              <w:t>Consulting</w:t>
            </w:r>
          </w:p>
        </w:tc>
        <w:tc>
          <w:tcPr>
            <w:tcW w:w="3305" w:type="dxa"/>
          </w:tcPr>
          <w:p w:rsidR="00013866" w:rsidRPr="00013866" w:rsidRDefault="00013866" w:rsidP="00486030">
            <w:pPr>
              <w:numPr>
                <w:ilvl w:val="0"/>
                <w:numId w:val="2"/>
              </w:numPr>
              <w:rPr>
                <w:rFonts w:cs="Arial"/>
                <w:sz w:val="20"/>
              </w:rPr>
            </w:pPr>
            <w:r w:rsidRPr="00013866">
              <w:rPr>
                <w:rFonts w:cs="Arial"/>
                <w:sz w:val="20"/>
              </w:rPr>
              <w:t>Management Accountant</w:t>
            </w:r>
          </w:p>
        </w:tc>
      </w:tr>
      <w:tr w:rsidR="00013866" w:rsidRPr="00486030" w:rsidTr="006857EF">
        <w:trPr>
          <w:trHeight w:val="288"/>
        </w:trPr>
        <w:tc>
          <w:tcPr>
            <w:tcW w:w="2628" w:type="dxa"/>
          </w:tcPr>
          <w:p w:rsidR="00013866" w:rsidRPr="00013866" w:rsidRDefault="00013866" w:rsidP="00486030">
            <w:pPr>
              <w:numPr>
                <w:ilvl w:val="0"/>
                <w:numId w:val="2"/>
              </w:numPr>
              <w:rPr>
                <w:rFonts w:cs="Arial"/>
                <w:sz w:val="20"/>
              </w:rPr>
            </w:pPr>
            <w:r w:rsidRPr="00013866">
              <w:rPr>
                <w:rFonts w:cs="Arial"/>
                <w:sz w:val="20"/>
              </w:rPr>
              <w:t>Business Analyst</w:t>
            </w:r>
          </w:p>
        </w:tc>
        <w:tc>
          <w:tcPr>
            <w:tcW w:w="3535" w:type="dxa"/>
          </w:tcPr>
          <w:p w:rsidR="00013866" w:rsidRPr="00013866" w:rsidRDefault="00013866" w:rsidP="00486030">
            <w:pPr>
              <w:numPr>
                <w:ilvl w:val="0"/>
                <w:numId w:val="2"/>
              </w:numPr>
              <w:rPr>
                <w:rFonts w:cs="Arial"/>
                <w:sz w:val="20"/>
              </w:rPr>
            </w:pPr>
            <w:r w:rsidRPr="00013866">
              <w:rPr>
                <w:rFonts w:cs="Arial"/>
                <w:sz w:val="20"/>
              </w:rPr>
              <w:t>Insurance Officer</w:t>
            </w:r>
          </w:p>
        </w:tc>
        <w:tc>
          <w:tcPr>
            <w:tcW w:w="3305" w:type="dxa"/>
          </w:tcPr>
          <w:p w:rsidR="00013866" w:rsidRPr="00013866" w:rsidRDefault="00013866" w:rsidP="00486030">
            <w:pPr>
              <w:numPr>
                <w:ilvl w:val="0"/>
                <w:numId w:val="2"/>
              </w:numPr>
              <w:rPr>
                <w:rFonts w:cs="Arial"/>
                <w:sz w:val="20"/>
              </w:rPr>
            </w:pPr>
            <w:r w:rsidRPr="00013866">
              <w:rPr>
                <w:rFonts w:cs="Arial"/>
                <w:sz w:val="20"/>
              </w:rPr>
              <w:t>Transaction Officer</w:t>
            </w:r>
          </w:p>
        </w:tc>
      </w:tr>
      <w:tr w:rsidR="00013866" w:rsidRPr="00486030" w:rsidTr="006857EF">
        <w:trPr>
          <w:trHeight w:val="288"/>
        </w:trPr>
        <w:tc>
          <w:tcPr>
            <w:tcW w:w="2628" w:type="dxa"/>
          </w:tcPr>
          <w:p w:rsidR="00013866" w:rsidRPr="00013866" w:rsidRDefault="00013866" w:rsidP="00486030">
            <w:pPr>
              <w:numPr>
                <w:ilvl w:val="0"/>
                <w:numId w:val="2"/>
              </w:numPr>
              <w:rPr>
                <w:rFonts w:cs="Arial"/>
                <w:sz w:val="20"/>
              </w:rPr>
            </w:pPr>
            <w:r w:rsidRPr="00013866">
              <w:rPr>
                <w:rFonts w:cs="Arial"/>
                <w:sz w:val="20"/>
              </w:rPr>
              <w:t>Budget Analyst</w:t>
            </w:r>
          </w:p>
        </w:tc>
        <w:tc>
          <w:tcPr>
            <w:tcW w:w="3535" w:type="dxa"/>
          </w:tcPr>
          <w:p w:rsidR="00013866" w:rsidRPr="00013866" w:rsidRDefault="00013866" w:rsidP="00486030">
            <w:pPr>
              <w:numPr>
                <w:ilvl w:val="0"/>
                <w:numId w:val="2"/>
              </w:numPr>
              <w:rPr>
                <w:rFonts w:cs="Arial"/>
                <w:sz w:val="20"/>
              </w:rPr>
            </w:pPr>
            <w:r w:rsidRPr="00013866">
              <w:rPr>
                <w:rFonts w:cs="Arial"/>
                <w:sz w:val="20"/>
              </w:rPr>
              <w:t>Marketing Researcher</w:t>
            </w:r>
          </w:p>
        </w:tc>
        <w:tc>
          <w:tcPr>
            <w:tcW w:w="3305" w:type="dxa"/>
          </w:tcPr>
          <w:p w:rsidR="00013866" w:rsidRPr="00013866" w:rsidRDefault="00013866" w:rsidP="00486030">
            <w:pPr>
              <w:numPr>
                <w:ilvl w:val="0"/>
                <w:numId w:val="2"/>
              </w:numPr>
              <w:rPr>
                <w:rFonts w:cs="Arial"/>
                <w:sz w:val="20"/>
              </w:rPr>
            </w:pPr>
            <w:r w:rsidRPr="00013866">
              <w:rPr>
                <w:rFonts w:cs="Arial"/>
                <w:sz w:val="20"/>
              </w:rPr>
              <w:t>Wholesale Manager</w:t>
            </w:r>
          </w:p>
        </w:tc>
      </w:tr>
      <w:tr w:rsidR="00013866" w:rsidRPr="00486030" w:rsidTr="006857EF">
        <w:trPr>
          <w:trHeight w:val="288"/>
        </w:trPr>
        <w:tc>
          <w:tcPr>
            <w:tcW w:w="2628" w:type="dxa"/>
          </w:tcPr>
          <w:p w:rsidR="00013866" w:rsidRPr="00013866" w:rsidRDefault="00013866" w:rsidP="00486030">
            <w:pPr>
              <w:numPr>
                <w:ilvl w:val="0"/>
                <w:numId w:val="2"/>
              </w:numPr>
              <w:rPr>
                <w:rFonts w:cs="Arial"/>
                <w:sz w:val="20"/>
              </w:rPr>
            </w:pPr>
            <w:r w:rsidRPr="00013866">
              <w:rPr>
                <w:rFonts w:cs="Arial"/>
                <w:sz w:val="20"/>
              </w:rPr>
              <w:t>HR Officer</w:t>
            </w:r>
          </w:p>
        </w:tc>
        <w:tc>
          <w:tcPr>
            <w:tcW w:w="3535" w:type="dxa"/>
          </w:tcPr>
          <w:p w:rsidR="00013866" w:rsidRPr="00013866" w:rsidRDefault="00013866" w:rsidP="00486030">
            <w:pPr>
              <w:numPr>
                <w:ilvl w:val="0"/>
                <w:numId w:val="2"/>
              </w:numPr>
              <w:rPr>
                <w:rFonts w:cs="Arial"/>
                <w:sz w:val="20"/>
              </w:rPr>
            </w:pPr>
            <w:r w:rsidRPr="00013866">
              <w:rPr>
                <w:rFonts w:cs="Arial"/>
                <w:sz w:val="20"/>
              </w:rPr>
              <w:t>Investment Officer</w:t>
            </w:r>
          </w:p>
        </w:tc>
        <w:tc>
          <w:tcPr>
            <w:tcW w:w="3305" w:type="dxa"/>
          </w:tcPr>
          <w:p w:rsidR="00013866" w:rsidRPr="00013866" w:rsidRDefault="00013866" w:rsidP="00486030">
            <w:pPr>
              <w:numPr>
                <w:ilvl w:val="0"/>
                <w:numId w:val="2"/>
              </w:numPr>
              <w:rPr>
                <w:rFonts w:cs="Arial"/>
                <w:sz w:val="20"/>
              </w:rPr>
            </w:pPr>
            <w:r w:rsidRPr="00013866">
              <w:rPr>
                <w:rFonts w:cs="Arial"/>
                <w:sz w:val="20"/>
              </w:rPr>
              <w:t>Administration Supervisor</w:t>
            </w:r>
          </w:p>
        </w:tc>
      </w:tr>
      <w:tr w:rsidR="00013866" w:rsidRPr="00486030" w:rsidTr="006857EF">
        <w:trPr>
          <w:trHeight w:val="288"/>
        </w:trPr>
        <w:tc>
          <w:tcPr>
            <w:tcW w:w="2628" w:type="dxa"/>
          </w:tcPr>
          <w:p w:rsidR="00013866" w:rsidRPr="00013866" w:rsidRDefault="00013866" w:rsidP="00486030">
            <w:pPr>
              <w:numPr>
                <w:ilvl w:val="0"/>
                <w:numId w:val="2"/>
              </w:numPr>
              <w:rPr>
                <w:rFonts w:cs="Arial"/>
                <w:sz w:val="20"/>
              </w:rPr>
            </w:pPr>
            <w:r w:rsidRPr="00013866">
              <w:rPr>
                <w:rFonts w:cs="Arial"/>
                <w:sz w:val="20"/>
              </w:rPr>
              <w:t>Financial Analyst</w:t>
            </w:r>
          </w:p>
        </w:tc>
        <w:tc>
          <w:tcPr>
            <w:tcW w:w="3535" w:type="dxa"/>
          </w:tcPr>
          <w:p w:rsidR="00013866" w:rsidRPr="00013866" w:rsidRDefault="00013866" w:rsidP="00486030">
            <w:pPr>
              <w:numPr>
                <w:ilvl w:val="0"/>
                <w:numId w:val="2"/>
              </w:numPr>
              <w:rPr>
                <w:rFonts w:cs="Arial"/>
                <w:sz w:val="20"/>
              </w:rPr>
            </w:pPr>
            <w:r w:rsidRPr="00013866">
              <w:rPr>
                <w:rFonts w:cs="Arial"/>
                <w:sz w:val="20"/>
              </w:rPr>
              <w:t>Marketing Representative</w:t>
            </w:r>
          </w:p>
        </w:tc>
        <w:tc>
          <w:tcPr>
            <w:tcW w:w="3305" w:type="dxa"/>
          </w:tcPr>
          <w:p w:rsidR="00013866" w:rsidRPr="00013866" w:rsidRDefault="00013866" w:rsidP="00486030">
            <w:pPr>
              <w:numPr>
                <w:ilvl w:val="0"/>
                <w:numId w:val="2"/>
              </w:numPr>
              <w:rPr>
                <w:rFonts w:cs="Arial"/>
                <w:sz w:val="20"/>
              </w:rPr>
            </w:pPr>
            <w:r w:rsidRPr="00013866">
              <w:rPr>
                <w:rFonts w:cs="Arial"/>
                <w:sz w:val="20"/>
              </w:rPr>
              <w:t>Tourism Manager</w:t>
            </w:r>
          </w:p>
        </w:tc>
      </w:tr>
      <w:tr w:rsidR="00013866" w:rsidRPr="00486030" w:rsidTr="006857EF">
        <w:trPr>
          <w:trHeight w:val="288"/>
        </w:trPr>
        <w:tc>
          <w:tcPr>
            <w:tcW w:w="2628" w:type="dxa"/>
          </w:tcPr>
          <w:p w:rsidR="00013866" w:rsidRPr="00013866" w:rsidRDefault="00013866" w:rsidP="00486030">
            <w:pPr>
              <w:numPr>
                <w:ilvl w:val="0"/>
                <w:numId w:val="2"/>
              </w:numPr>
              <w:rPr>
                <w:rFonts w:cs="Arial"/>
                <w:sz w:val="20"/>
              </w:rPr>
            </w:pPr>
            <w:r w:rsidRPr="00013866">
              <w:rPr>
                <w:sz w:val="20"/>
                <w:szCs w:val="20"/>
              </w:rPr>
              <w:t>Hotel Management</w:t>
            </w:r>
          </w:p>
        </w:tc>
        <w:tc>
          <w:tcPr>
            <w:tcW w:w="3535" w:type="dxa"/>
          </w:tcPr>
          <w:p w:rsidR="00013866" w:rsidRPr="00013866" w:rsidRDefault="00013866" w:rsidP="00486030">
            <w:pPr>
              <w:numPr>
                <w:ilvl w:val="0"/>
                <w:numId w:val="2"/>
              </w:numPr>
              <w:rPr>
                <w:rFonts w:cs="Arial"/>
                <w:sz w:val="20"/>
              </w:rPr>
            </w:pPr>
            <w:r w:rsidRPr="00013866">
              <w:rPr>
                <w:rFonts w:cs="Arial"/>
                <w:sz w:val="20"/>
              </w:rPr>
              <w:t>Hospitality and Tourism Consultant</w:t>
            </w:r>
          </w:p>
        </w:tc>
        <w:tc>
          <w:tcPr>
            <w:tcW w:w="3305" w:type="dxa"/>
          </w:tcPr>
          <w:p w:rsidR="00013866" w:rsidRPr="00013866" w:rsidRDefault="00013866" w:rsidP="00486030">
            <w:pPr>
              <w:numPr>
                <w:ilvl w:val="0"/>
                <w:numId w:val="2"/>
              </w:numPr>
              <w:rPr>
                <w:rFonts w:cs="Arial"/>
                <w:sz w:val="20"/>
              </w:rPr>
            </w:pPr>
            <w:r w:rsidRPr="00013866">
              <w:rPr>
                <w:rFonts w:cs="Arial"/>
                <w:sz w:val="20"/>
              </w:rPr>
              <w:t>Hotel Operations Manager</w:t>
            </w:r>
          </w:p>
        </w:tc>
      </w:tr>
    </w:tbl>
    <w:p w:rsidR="00013866" w:rsidRDefault="00013866" w:rsidP="00412C5E">
      <w:pPr>
        <w:rPr>
          <w:szCs w:val="24"/>
        </w:rPr>
      </w:pPr>
    </w:p>
    <w:p w:rsidR="00013866" w:rsidRDefault="00013866" w:rsidP="00412C5E">
      <w:pPr>
        <w:rPr>
          <w:szCs w:val="24"/>
        </w:rPr>
      </w:pPr>
    </w:p>
    <w:p w:rsidR="00013866" w:rsidRPr="00972BA9" w:rsidRDefault="00013866" w:rsidP="00013866">
      <w:pPr>
        <w:rPr>
          <w:rFonts w:cs="Arial"/>
        </w:rPr>
      </w:pPr>
      <w:r w:rsidRPr="00972BA9">
        <w:rPr>
          <w:rFonts w:cs="Arial"/>
        </w:rPr>
        <w:t>Finance and Accounting graduates can expect to find employment in many of the positions listed below:</w:t>
      </w:r>
    </w:p>
    <w:p w:rsidR="00412C5E" w:rsidRDefault="00412C5E" w:rsidP="00412C5E">
      <w:pPr>
        <w:rPr>
          <w:szCs w:val="24"/>
        </w:rPr>
      </w:pPr>
    </w:p>
    <w:tbl>
      <w:tblPr>
        <w:tblW w:w="10080" w:type="dxa"/>
        <w:tblLook w:val="01E0" w:firstRow="1" w:lastRow="1" w:firstColumn="1" w:lastColumn="1" w:noHBand="0" w:noVBand="0"/>
      </w:tblPr>
      <w:tblGrid>
        <w:gridCol w:w="3650"/>
        <w:gridCol w:w="3402"/>
        <w:gridCol w:w="3028"/>
      </w:tblGrid>
      <w:tr w:rsidR="00013866" w:rsidRPr="00486030" w:rsidTr="0018313E">
        <w:trPr>
          <w:trHeight w:val="144"/>
        </w:trPr>
        <w:tc>
          <w:tcPr>
            <w:tcW w:w="3650" w:type="dxa"/>
            <w:shd w:val="clear" w:color="auto" w:fill="auto"/>
          </w:tcPr>
          <w:p w:rsidR="00013866" w:rsidRPr="00972BA9" w:rsidRDefault="00013866" w:rsidP="00486030">
            <w:pPr>
              <w:numPr>
                <w:ilvl w:val="0"/>
                <w:numId w:val="3"/>
              </w:numPr>
              <w:rPr>
                <w:rFonts w:cs="Arial"/>
                <w:sz w:val="20"/>
                <w:szCs w:val="20"/>
              </w:rPr>
            </w:pPr>
            <w:r w:rsidRPr="00972BA9">
              <w:rPr>
                <w:rFonts w:cs="Arial"/>
                <w:sz w:val="20"/>
                <w:szCs w:val="20"/>
              </w:rPr>
              <w:t>Auditing</w:t>
            </w:r>
          </w:p>
        </w:tc>
        <w:tc>
          <w:tcPr>
            <w:tcW w:w="3402" w:type="dxa"/>
            <w:shd w:val="clear" w:color="auto" w:fill="auto"/>
          </w:tcPr>
          <w:p w:rsidR="00013866" w:rsidRPr="00972BA9" w:rsidRDefault="00013866" w:rsidP="00486030">
            <w:pPr>
              <w:numPr>
                <w:ilvl w:val="0"/>
                <w:numId w:val="2"/>
              </w:numPr>
              <w:rPr>
                <w:rFonts w:cs="Arial"/>
                <w:sz w:val="20"/>
                <w:szCs w:val="20"/>
              </w:rPr>
            </w:pPr>
            <w:r w:rsidRPr="00972BA9">
              <w:rPr>
                <w:rFonts w:cs="Arial"/>
                <w:sz w:val="20"/>
                <w:szCs w:val="20"/>
              </w:rPr>
              <w:t>Public Accountant</w:t>
            </w:r>
          </w:p>
        </w:tc>
        <w:tc>
          <w:tcPr>
            <w:tcW w:w="3028" w:type="dxa"/>
            <w:shd w:val="clear" w:color="auto" w:fill="auto"/>
          </w:tcPr>
          <w:p w:rsidR="00013866" w:rsidRPr="00972BA9" w:rsidRDefault="00013866" w:rsidP="00486030">
            <w:pPr>
              <w:numPr>
                <w:ilvl w:val="0"/>
                <w:numId w:val="2"/>
              </w:numPr>
              <w:rPr>
                <w:rFonts w:cs="Arial"/>
                <w:sz w:val="20"/>
                <w:szCs w:val="20"/>
              </w:rPr>
            </w:pPr>
            <w:r w:rsidRPr="00972BA9">
              <w:rPr>
                <w:rFonts w:cs="Arial"/>
                <w:sz w:val="20"/>
                <w:szCs w:val="20"/>
              </w:rPr>
              <w:t>Investments</w:t>
            </w:r>
          </w:p>
        </w:tc>
      </w:tr>
      <w:tr w:rsidR="00013866" w:rsidRPr="00486030" w:rsidTr="0018313E">
        <w:trPr>
          <w:trHeight w:val="288"/>
        </w:trPr>
        <w:tc>
          <w:tcPr>
            <w:tcW w:w="3650" w:type="dxa"/>
            <w:shd w:val="clear" w:color="auto" w:fill="auto"/>
          </w:tcPr>
          <w:p w:rsidR="00013866" w:rsidRPr="00972BA9" w:rsidRDefault="00013866" w:rsidP="00486030">
            <w:pPr>
              <w:numPr>
                <w:ilvl w:val="0"/>
                <w:numId w:val="3"/>
              </w:numPr>
              <w:rPr>
                <w:rFonts w:cs="Arial"/>
                <w:sz w:val="20"/>
                <w:szCs w:val="20"/>
              </w:rPr>
            </w:pPr>
            <w:r w:rsidRPr="00972BA9">
              <w:rPr>
                <w:rFonts w:cs="Arial"/>
                <w:sz w:val="20"/>
                <w:szCs w:val="20"/>
              </w:rPr>
              <w:t>Management Accountant</w:t>
            </w:r>
          </w:p>
        </w:tc>
        <w:tc>
          <w:tcPr>
            <w:tcW w:w="3402" w:type="dxa"/>
            <w:shd w:val="clear" w:color="auto" w:fill="auto"/>
          </w:tcPr>
          <w:p w:rsidR="00013866" w:rsidRPr="00972BA9" w:rsidRDefault="00013866" w:rsidP="00486030">
            <w:pPr>
              <w:numPr>
                <w:ilvl w:val="0"/>
                <w:numId w:val="2"/>
              </w:numPr>
              <w:rPr>
                <w:rFonts w:cs="Arial"/>
                <w:sz w:val="20"/>
                <w:szCs w:val="20"/>
              </w:rPr>
            </w:pPr>
            <w:r w:rsidRPr="00972BA9">
              <w:rPr>
                <w:rFonts w:cs="Arial"/>
                <w:sz w:val="20"/>
                <w:szCs w:val="20"/>
              </w:rPr>
              <w:t>Government Accountant</w:t>
            </w:r>
          </w:p>
        </w:tc>
        <w:tc>
          <w:tcPr>
            <w:tcW w:w="3028" w:type="dxa"/>
            <w:shd w:val="clear" w:color="auto" w:fill="auto"/>
          </w:tcPr>
          <w:p w:rsidR="00013866" w:rsidRPr="00972BA9" w:rsidRDefault="00013866" w:rsidP="00486030">
            <w:pPr>
              <w:numPr>
                <w:ilvl w:val="0"/>
                <w:numId w:val="2"/>
              </w:numPr>
              <w:rPr>
                <w:rFonts w:cs="Arial"/>
                <w:sz w:val="20"/>
                <w:szCs w:val="20"/>
              </w:rPr>
            </w:pPr>
            <w:r w:rsidRPr="00972BA9">
              <w:rPr>
                <w:rFonts w:cs="Arial"/>
                <w:sz w:val="20"/>
                <w:szCs w:val="20"/>
              </w:rPr>
              <w:t>Real Estate</w:t>
            </w:r>
          </w:p>
        </w:tc>
      </w:tr>
      <w:tr w:rsidR="00013866" w:rsidRPr="00486030" w:rsidTr="0018313E">
        <w:trPr>
          <w:trHeight w:val="288"/>
        </w:trPr>
        <w:tc>
          <w:tcPr>
            <w:tcW w:w="3650" w:type="dxa"/>
            <w:shd w:val="clear" w:color="auto" w:fill="auto"/>
          </w:tcPr>
          <w:p w:rsidR="00013866" w:rsidRPr="00972BA9" w:rsidRDefault="00013866" w:rsidP="00486030">
            <w:pPr>
              <w:numPr>
                <w:ilvl w:val="0"/>
                <w:numId w:val="2"/>
              </w:numPr>
              <w:rPr>
                <w:rFonts w:cs="Arial"/>
                <w:sz w:val="20"/>
                <w:szCs w:val="20"/>
              </w:rPr>
            </w:pPr>
            <w:r w:rsidRPr="00972BA9">
              <w:rPr>
                <w:rFonts w:cs="Arial"/>
                <w:sz w:val="20"/>
                <w:szCs w:val="20"/>
              </w:rPr>
              <w:t>Financial Accountant</w:t>
            </w:r>
          </w:p>
        </w:tc>
        <w:tc>
          <w:tcPr>
            <w:tcW w:w="3402" w:type="dxa"/>
            <w:shd w:val="clear" w:color="auto" w:fill="auto"/>
          </w:tcPr>
          <w:p w:rsidR="00013866" w:rsidRPr="00972BA9" w:rsidRDefault="00013866" w:rsidP="00486030">
            <w:pPr>
              <w:numPr>
                <w:ilvl w:val="0"/>
                <w:numId w:val="2"/>
              </w:numPr>
              <w:rPr>
                <w:rFonts w:cs="Arial"/>
                <w:sz w:val="20"/>
                <w:szCs w:val="20"/>
              </w:rPr>
            </w:pPr>
            <w:r w:rsidRPr="00972BA9">
              <w:rPr>
                <w:rFonts w:cs="Arial"/>
                <w:sz w:val="20"/>
                <w:szCs w:val="20"/>
              </w:rPr>
              <w:t>Banking</w:t>
            </w:r>
          </w:p>
        </w:tc>
        <w:tc>
          <w:tcPr>
            <w:tcW w:w="3028" w:type="dxa"/>
            <w:shd w:val="clear" w:color="auto" w:fill="auto"/>
          </w:tcPr>
          <w:p w:rsidR="00013866" w:rsidRPr="00972BA9" w:rsidRDefault="00013866" w:rsidP="00486030">
            <w:pPr>
              <w:numPr>
                <w:ilvl w:val="0"/>
                <w:numId w:val="2"/>
              </w:numPr>
              <w:rPr>
                <w:rFonts w:cs="Arial"/>
                <w:sz w:val="20"/>
                <w:szCs w:val="20"/>
              </w:rPr>
            </w:pPr>
            <w:r w:rsidRPr="00972BA9">
              <w:rPr>
                <w:rFonts w:cs="Arial"/>
                <w:sz w:val="20"/>
                <w:szCs w:val="20"/>
              </w:rPr>
              <w:t>Public Sector</w:t>
            </w:r>
          </w:p>
        </w:tc>
      </w:tr>
      <w:tr w:rsidR="00013866" w:rsidRPr="00486030" w:rsidTr="0018313E">
        <w:trPr>
          <w:trHeight w:val="288"/>
        </w:trPr>
        <w:tc>
          <w:tcPr>
            <w:tcW w:w="3650" w:type="dxa"/>
            <w:shd w:val="clear" w:color="auto" w:fill="auto"/>
          </w:tcPr>
          <w:p w:rsidR="00013866" w:rsidRPr="00972BA9" w:rsidRDefault="00013866" w:rsidP="00486030">
            <w:pPr>
              <w:numPr>
                <w:ilvl w:val="0"/>
                <w:numId w:val="2"/>
              </w:numPr>
              <w:rPr>
                <w:rFonts w:cs="Arial"/>
                <w:sz w:val="20"/>
                <w:szCs w:val="20"/>
              </w:rPr>
            </w:pPr>
            <w:r w:rsidRPr="00972BA9">
              <w:rPr>
                <w:rFonts w:cs="Arial"/>
                <w:sz w:val="20"/>
                <w:szCs w:val="20"/>
              </w:rPr>
              <w:t>Taxation Accountant</w:t>
            </w:r>
          </w:p>
        </w:tc>
        <w:tc>
          <w:tcPr>
            <w:tcW w:w="3402" w:type="dxa"/>
            <w:shd w:val="clear" w:color="auto" w:fill="auto"/>
          </w:tcPr>
          <w:p w:rsidR="00013866" w:rsidRPr="00972BA9" w:rsidRDefault="00013866" w:rsidP="00486030">
            <w:pPr>
              <w:numPr>
                <w:ilvl w:val="0"/>
                <w:numId w:val="2"/>
              </w:numPr>
              <w:rPr>
                <w:rFonts w:cs="Arial"/>
                <w:sz w:val="20"/>
                <w:szCs w:val="20"/>
              </w:rPr>
            </w:pPr>
            <w:r w:rsidRPr="00972BA9">
              <w:rPr>
                <w:rFonts w:cs="Arial"/>
                <w:sz w:val="20"/>
                <w:szCs w:val="20"/>
              </w:rPr>
              <w:t>Brokerage</w:t>
            </w:r>
          </w:p>
        </w:tc>
        <w:tc>
          <w:tcPr>
            <w:tcW w:w="3028" w:type="dxa"/>
            <w:shd w:val="clear" w:color="auto" w:fill="auto"/>
          </w:tcPr>
          <w:p w:rsidR="00013866" w:rsidRPr="00972BA9" w:rsidRDefault="00013866" w:rsidP="00486030">
            <w:pPr>
              <w:numPr>
                <w:ilvl w:val="0"/>
                <w:numId w:val="2"/>
              </w:numPr>
              <w:rPr>
                <w:rFonts w:cs="Arial"/>
                <w:sz w:val="20"/>
                <w:szCs w:val="20"/>
              </w:rPr>
            </w:pPr>
            <w:r w:rsidRPr="00972BA9">
              <w:rPr>
                <w:rFonts w:cs="Arial"/>
                <w:sz w:val="20"/>
                <w:szCs w:val="20"/>
              </w:rPr>
              <w:t>Private Sector</w:t>
            </w:r>
          </w:p>
        </w:tc>
      </w:tr>
      <w:tr w:rsidR="00013866" w:rsidRPr="00486030" w:rsidTr="0018313E">
        <w:trPr>
          <w:trHeight w:val="288"/>
        </w:trPr>
        <w:tc>
          <w:tcPr>
            <w:tcW w:w="3650" w:type="dxa"/>
            <w:shd w:val="clear" w:color="auto" w:fill="auto"/>
          </w:tcPr>
          <w:p w:rsidR="00013866" w:rsidRPr="00972BA9" w:rsidRDefault="00013866" w:rsidP="00486030">
            <w:pPr>
              <w:numPr>
                <w:ilvl w:val="0"/>
                <w:numId w:val="2"/>
              </w:numPr>
              <w:rPr>
                <w:rFonts w:cs="Arial"/>
                <w:sz w:val="20"/>
                <w:szCs w:val="20"/>
              </w:rPr>
            </w:pPr>
            <w:r w:rsidRPr="00972BA9">
              <w:rPr>
                <w:rFonts w:cs="Arial"/>
                <w:sz w:val="20"/>
                <w:szCs w:val="20"/>
              </w:rPr>
              <w:t>Budget Analyst</w:t>
            </w:r>
          </w:p>
        </w:tc>
        <w:tc>
          <w:tcPr>
            <w:tcW w:w="3402" w:type="dxa"/>
            <w:shd w:val="clear" w:color="auto" w:fill="auto"/>
          </w:tcPr>
          <w:p w:rsidR="00013866" w:rsidRPr="00972BA9" w:rsidRDefault="00013866" w:rsidP="00486030">
            <w:pPr>
              <w:numPr>
                <w:ilvl w:val="0"/>
                <w:numId w:val="2"/>
              </w:numPr>
              <w:rPr>
                <w:rFonts w:cs="Arial"/>
                <w:sz w:val="20"/>
                <w:szCs w:val="20"/>
              </w:rPr>
            </w:pPr>
            <w:r w:rsidRPr="00972BA9">
              <w:rPr>
                <w:rFonts w:cs="Arial"/>
                <w:sz w:val="20"/>
                <w:szCs w:val="20"/>
              </w:rPr>
              <w:t>Insurance</w:t>
            </w:r>
          </w:p>
        </w:tc>
        <w:tc>
          <w:tcPr>
            <w:tcW w:w="3028" w:type="dxa"/>
            <w:shd w:val="clear" w:color="auto" w:fill="auto"/>
          </w:tcPr>
          <w:p w:rsidR="00013866" w:rsidRPr="00972BA9" w:rsidRDefault="00013866" w:rsidP="006857EF">
            <w:pPr>
              <w:rPr>
                <w:rFonts w:cs="Arial"/>
                <w:sz w:val="20"/>
                <w:szCs w:val="20"/>
              </w:rPr>
            </w:pPr>
          </w:p>
        </w:tc>
      </w:tr>
    </w:tbl>
    <w:p w:rsidR="00013866" w:rsidRDefault="00013866" w:rsidP="00412C5E">
      <w:pPr>
        <w:rPr>
          <w:szCs w:val="24"/>
        </w:rPr>
      </w:pPr>
    </w:p>
    <w:p w:rsidR="00013866" w:rsidRPr="00972BA9" w:rsidRDefault="00013866" w:rsidP="00013866">
      <w:pPr>
        <w:rPr>
          <w:rFonts w:cs="Arial"/>
          <w:szCs w:val="20"/>
        </w:rPr>
      </w:pPr>
      <w:r>
        <w:rPr>
          <w:rFonts w:cs="Arial"/>
          <w:szCs w:val="20"/>
        </w:rPr>
        <w:t>Hospitality and Tourism Management</w:t>
      </w:r>
      <w:r w:rsidRPr="00972BA9">
        <w:rPr>
          <w:rFonts w:cs="Arial"/>
          <w:szCs w:val="20"/>
        </w:rPr>
        <w:t xml:space="preserve"> graduates can expect to find employment in many of the </w:t>
      </w:r>
      <w:r>
        <w:rPr>
          <w:rFonts w:cs="Arial"/>
          <w:szCs w:val="20"/>
        </w:rPr>
        <w:t>occupations</w:t>
      </w:r>
      <w:r w:rsidRPr="00972BA9">
        <w:rPr>
          <w:rFonts w:cs="Arial"/>
          <w:szCs w:val="20"/>
        </w:rPr>
        <w:t xml:space="preserve"> listed below:</w:t>
      </w:r>
    </w:p>
    <w:p w:rsidR="004928DD" w:rsidRDefault="004928DD" w:rsidP="00412C5E">
      <w:pPr>
        <w:rPr>
          <w:szCs w:val="24"/>
        </w:rPr>
      </w:pPr>
    </w:p>
    <w:tbl>
      <w:tblPr>
        <w:tblW w:w="10080" w:type="dxa"/>
        <w:tblLook w:val="01E0" w:firstRow="1" w:lastRow="1" w:firstColumn="1" w:lastColumn="1" w:noHBand="0" w:noVBand="0"/>
      </w:tblPr>
      <w:tblGrid>
        <w:gridCol w:w="3360"/>
        <w:gridCol w:w="3360"/>
        <w:gridCol w:w="3360"/>
      </w:tblGrid>
      <w:tr w:rsidR="00013866" w:rsidRPr="00837F62" w:rsidTr="006857EF">
        <w:trPr>
          <w:trHeight w:val="144"/>
        </w:trPr>
        <w:tc>
          <w:tcPr>
            <w:tcW w:w="3360" w:type="dxa"/>
            <w:shd w:val="clear" w:color="auto" w:fill="auto"/>
          </w:tcPr>
          <w:p w:rsidR="00013866" w:rsidRPr="00837F62" w:rsidRDefault="00013866" w:rsidP="00486030">
            <w:pPr>
              <w:numPr>
                <w:ilvl w:val="0"/>
                <w:numId w:val="3"/>
              </w:numPr>
              <w:rPr>
                <w:sz w:val="20"/>
                <w:szCs w:val="20"/>
              </w:rPr>
            </w:pPr>
            <w:r w:rsidRPr="00837F62">
              <w:rPr>
                <w:sz w:val="20"/>
                <w:szCs w:val="20"/>
              </w:rPr>
              <w:t>Hotel General Manager</w:t>
            </w:r>
          </w:p>
        </w:tc>
        <w:tc>
          <w:tcPr>
            <w:tcW w:w="3360" w:type="dxa"/>
            <w:shd w:val="clear" w:color="auto" w:fill="auto"/>
          </w:tcPr>
          <w:p w:rsidR="00013866" w:rsidRPr="00837F62" w:rsidRDefault="00013866" w:rsidP="00486030">
            <w:pPr>
              <w:numPr>
                <w:ilvl w:val="0"/>
                <w:numId w:val="2"/>
              </w:numPr>
              <w:rPr>
                <w:sz w:val="20"/>
                <w:szCs w:val="20"/>
              </w:rPr>
            </w:pPr>
            <w:r w:rsidRPr="00837F62">
              <w:rPr>
                <w:sz w:val="20"/>
                <w:szCs w:val="20"/>
              </w:rPr>
              <w:t>Tourism Director</w:t>
            </w:r>
          </w:p>
        </w:tc>
        <w:tc>
          <w:tcPr>
            <w:tcW w:w="3360" w:type="dxa"/>
            <w:shd w:val="clear" w:color="auto" w:fill="auto"/>
          </w:tcPr>
          <w:p w:rsidR="00013866" w:rsidRPr="00837F62" w:rsidRDefault="00013866" w:rsidP="00486030">
            <w:pPr>
              <w:numPr>
                <w:ilvl w:val="0"/>
                <w:numId w:val="2"/>
              </w:numPr>
              <w:rPr>
                <w:sz w:val="20"/>
                <w:szCs w:val="20"/>
              </w:rPr>
            </w:pPr>
            <w:r w:rsidRPr="00837F62">
              <w:rPr>
                <w:sz w:val="20"/>
                <w:szCs w:val="20"/>
              </w:rPr>
              <w:t>Maintenance Manager</w:t>
            </w:r>
          </w:p>
        </w:tc>
      </w:tr>
      <w:tr w:rsidR="00013866" w:rsidRPr="00837F62" w:rsidTr="006857EF">
        <w:trPr>
          <w:trHeight w:val="288"/>
        </w:trPr>
        <w:tc>
          <w:tcPr>
            <w:tcW w:w="3360" w:type="dxa"/>
            <w:shd w:val="clear" w:color="auto" w:fill="auto"/>
          </w:tcPr>
          <w:p w:rsidR="00013866" w:rsidRPr="00837F62" w:rsidRDefault="00013866" w:rsidP="00486030">
            <w:pPr>
              <w:numPr>
                <w:ilvl w:val="0"/>
                <w:numId w:val="3"/>
              </w:numPr>
              <w:rPr>
                <w:sz w:val="20"/>
                <w:szCs w:val="20"/>
              </w:rPr>
            </w:pPr>
            <w:r w:rsidRPr="00837F62">
              <w:rPr>
                <w:sz w:val="20"/>
                <w:szCs w:val="20"/>
              </w:rPr>
              <w:t>Rooms Executive</w:t>
            </w:r>
          </w:p>
        </w:tc>
        <w:tc>
          <w:tcPr>
            <w:tcW w:w="3360" w:type="dxa"/>
            <w:shd w:val="clear" w:color="auto" w:fill="auto"/>
          </w:tcPr>
          <w:p w:rsidR="00013866" w:rsidRPr="00837F62" w:rsidRDefault="00013866" w:rsidP="00486030">
            <w:pPr>
              <w:numPr>
                <w:ilvl w:val="0"/>
                <w:numId w:val="2"/>
              </w:numPr>
              <w:rPr>
                <w:sz w:val="20"/>
                <w:szCs w:val="20"/>
              </w:rPr>
            </w:pPr>
            <w:r w:rsidRPr="00837F62">
              <w:rPr>
                <w:sz w:val="20"/>
                <w:szCs w:val="20"/>
              </w:rPr>
              <w:t>Travel Agency Manager</w:t>
            </w:r>
          </w:p>
        </w:tc>
        <w:tc>
          <w:tcPr>
            <w:tcW w:w="3360" w:type="dxa"/>
            <w:shd w:val="clear" w:color="auto" w:fill="auto"/>
          </w:tcPr>
          <w:p w:rsidR="00013866" w:rsidRPr="00837F62" w:rsidRDefault="00013866" w:rsidP="00486030">
            <w:pPr>
              <w:numPr>
                <w:ilvl w:val="0"/>
                <w:numId w:val="2"/>
              </w:numPr>
              <w:rPr>
                <w:sz w:val="20"/>
                <w:szCs w:val="20"/>
              </w:rPr>
            </w:pPr>
            <w:r w:rsidRPr="00837F62">
              <w:rPr>
                <w:sz w:val="20"/>
                <w:szCs w:val="20"/>
              </w:rPr>
              <w:t>Purchasing Manager</w:t>
            </w:r>
          </w:p>
        </w:tc>
      </w:tr>
      <w:tr w:rsidR="00013866" w:rsidRPr="00837F62" w:rsidTr="006857EF">
        <w:trPr>
          <w:trHeight w:val="288"/>
        </w:trPr>
        <w:tc>
          <w:tcPr>
            <w:tcW w:w="3360" w:type="dxa"/>
            <w:shd w:val="clear" w:color="auto" w:fill="auto"/>
          </w:tcPr>
          <w:p w:rsidR="00013866" w:rsidRPr="00837F62" w:rsidRDefault="00013866" w:rsidP="00486030">
            <w:pPr>
              <w:numPr>
                <w:ilvl w:val="0"/>
                <w:numId w:val="3"/>
              </w:numPr>
              <w:rPr>
                <w:sz w:val="20"/>
                <w:szCs w:val="20"/>
              </w:rPr>
            </w:pPr>
            <w:r w:rsidRPr="00837F62">
              <w:rPr>
                <w:sz w:val="20"/>
                <w:szCs w:val="20"/>
              </w:rPr>
              <w:t>Front Desk Manager</w:t>
            </w:r>
          </w:p>
        </w:tc>
        <w:tc>
          <w:tcPr>
            <w:tcW w:w="3360" w:type="dxa"/>
            <w:shd w:val="clear" w:color="auto" w:fill="auto"/>
          </w:tcPr>
          <w:p w:rsidR="00013866" w:rsidRPr="00837F62" w:rsidRDefault="00013866" w:rsidP="00486030">
            <w:pPr>
              <w:numPr>
                <w:ilvl w:val="0"/>
                <w:numId w:val="2"/>
              </w:numPr>
              <w:rPr>
                <w:sz w:val="20"/>
                <w:szCs w:val="20"/>
              </w:rPr>
            </w:pPr>
            <w:r w:rsidRPr="00837F62">
              <w:rPr>
                <w:sz w:val="20"/>
                <w:szCs w:val="20"/>
              </w:rPr>
              <w:t>Travel Guide</w:t>
            </w:r>
          </w:p>
        </w:tc>
        <w:tc>
          <w:tcPr>
            <w:tcW w:w="3360" w:type="dxa"/>
            <w:shd w:val="clear" w:color="auto" w:fill="auto"/>
          </w:tcPr>
          <w:p w:rsidR="00013866" w:rsidRPr="00837F62" w:rsidRDefault="00013866" w:rsidP="00486030">
            <w:pPr>
              <w:numPr>
                <w:ilvl w:val="0"/>
                <w:numId w:val="2"/>
              </w:numPr>
              <w:rPr>
                <w:sz w:val="20"/>
                <w:szCs w:val="20"/>
              </w:rPr>
            </w:pPr>
            <w:r w:rsidRPr="00837F62">
              <w:rPr>
                <w:sz w:val="20"/>
                <w:szCs w:val="20"/>
              </w:rPr>
              <w:t>Resort Manager</w:t>
            </w:r>
          </w:p>
        </w:tc>
      </w:tr>
      <w:tr w:rsidR="00013866" w:rsidRPr="00837F62" w:rsidTr="006857EF">
        <w:trPr>
          <w:trHeight w:val="288"/>
        </w:trPr>
        <w:tc>
          <w:tcPr>
            <w:tcW w:w="3360" w:type="dxa"/>
            <w:shd w:val="clear" w:color="auto" w:fill="auto"/>
          </w:tcPr>
          <w:p w:rsidR="00013866" w:rsidRPr="00837F62" w:rsidRDefault="00013866" w:rsidP="00486030">
            <w:pPr>
              <w:numPr>
                <w:ilvl w:val="0"/>
                <w:numId w:val="2"/>
              </w:numPr>
              <w:rPr>
                <w:sz w:val="20"/>
                <w:szCs w:val="20"/>
              </w:rPr>
            </w:pPr>
            <w:r w:rsidRPr="00837F62">
              <w:rPr>
                <w:sz w:val="20"/>
                <w:szCs w:val="20"/>
              </w:rPr>
              <w:t>Housekeeping Supervisor</w:t>
            </w:r>
          </w:p>
        </w:tc>
        <w:tc>
          <w:tcPr>
            <w:tcW w:w="3360" w:type="dxa"/>
            <w:shd w:val="clear" w:color="auto" w:fill="auto"/>
          </w:tcPr>
          <w:p w:rsidR="00013866" w:rsidRPr="00837F62" w:rsidRDefault="00013866" w:rsidP="00486030">
            <w:pPr>
              <w:numPr>
                <w:ilvl w:val="0"/>
                <w:numId w:val="2"/>
              </w:numPr>
              <w:rPr>
                <w:sz w:val="20"/>
                <w:szCs w:val="20"/>
              </w:rPr>
            </w:pPr>
            <w:r w:rsidRPr="00837F62">
              <w:rPr>
                <w:sz w:val="20"/>
                <w:szCs w:val="20"/>
              </w:rPr>
              <w:t>Tourism Director</w:t>
            </w:r>
          </w:p>
        </w:tc>
        <w:tc>
          <w:tcPr>
            <w:tcW w:w="3360" w:type="dxa"/>
            <w:shd w:val="clear" w:color="auto" w:fill="auto"/>
          </w:tcPr>
          <w:p w:rsidR="00013866" w:rsidRPr="00837F62" w:rsidRDefault="00013866" w:rsidP="00486030">
            <w:pPr>
              <w:numPr>
                <w:ilvl w:val="0"/>
                <w:numId w:val="2"/>
              </w:numPr>
              <w:rPr>
                <w:sz w:val="20"/>
                <w:szCs w:val="20"/>
              </w:rPr>
            </w:pPr>
            <w:r w:rsidRPr="00837F62">
              <w:rPr>
                <w:sz w:val="20"/>
                <w:szCs w:val="20"/>
              </w:rPr>
              <w:t>Catering Director</w:t>
            </w:r>
          </w:p>
        </w:tc>
      </w:tr>
      <w:tr w:rsidR="00013866" w:rsidRPr="00837F62" w:rsidTr="006857EF">
        <w:trPr>
          <w:trHeight w:val="288"/>
        </w:trPr>
        <w:tc>
          <w:tcPr>
            <w:tcW w:w="3360" w:type="dxa"/>
            <w:shd w:val="clear" w:color="auto" w:fill="auto"/>
          </w:tcPr>
          <w:p w:rsidR="00013866" w:rsidRPr="00837F62" w:rsidRDefault="00013866" w:rsidP="00486030">
            <w:pPr>
              <w:numPr>
                <w:ilvl w:val="0"/>
                <w:numId w:val="2"/>
              </w:numPr>
              <w:rPr>
                <w:sz w:val="20"/>
                <w:szCs w:val="20"/>
              </w:rPr>
            </w:pPr>
            <w:r w:rsidRPr="00837F62">
              <w:rPr>
                <w:sz w:val="20"/>
                <w:szCs w:val="20"/>
              </w:rPr>
              <w:t>Concierge</w:t>
            </w:r>
          </w:p>
        </w:tc>
        <w:tc>
          <w:tcPr>
            <w:tcW w:w="3360" w:type="dxa"/>
            <w:shd w:val="clear" w:color="auto" w:fill="auto"/>
          </w:tcPr>
          <w:p w:rsidR="00013866" w:rsidRPr="00837F62" w:rsidRDefault="00013866" w:rsidP="00486030">
            <w:pPr>
              <w:numPr>
                <w:ilvl w:val="0"/>
                <w:numId w:val="2"/>
              </w:numPr>
              <w:rPr>
                <w:sz w:val="20"/>
                <w:szCs w:val="20"/>
              </w:rPr>
            </w:pPr>
            <w:r w:rsidRPr="00837F62">
              <w:rPr>
                <w:sz w:val="20"/>
                <w:szCs w:val="20"/>
              </w:rPr>
              <w:t>Travel Agency Manager</w:t>
            </w:r>
          </w:p>
        </w:tc>
        <w:tc>
          <w:tcPr>
            <w:tcW w:w="3360" w:type="dxa"/>
            <w:shd w:val="clear" w:color="auto" w:fill="auto"/>
          </w:tcPr>
          <w:p w:rsidR="00013866" w:rsidRPr="00837F62" w:rsidRDefault="00013866" w:rsidP="00486030">
            <w:pPr>
              <w:numPr>
                <w:ilvl w:val="0"/>
                <w:numId w:val="2"/>
              </w:numPr>
              <w:rPr>
                <w:sz w:val="20"/>
                <w:szCs w:val="20"/>
              </w:rPr>
            </w:pPr>
            <w:r w:rsidRPr="00837F62">
              <w:rPr>
                <w:sz w:val="20"/>
                <w:szCs w:val="20"/>
              </w:rPr>
              <w:t>Hotel Auditor</w:t>
            </w:r>
          </w:p>
        </w:tc>
      </w:tr>
      <w:tr w:rsidR="00013866" w:rsidRPr="00837F62" w:rsidTr="006857EF">
        <w:trPr>
          <w:trHeight w:val="288"/>
        </w:trPr>
        <w:tc>
          <w:tcPr>
            <w:tcW w:w="3360" w:type="dxa"/>
            <w:shd w:val="clear" w:color="auto" w:fill="auto"/>
          </w:tcPr>
          <w:p w:rsidR="00013866" w:rsidRPr="00837F62" w:rsidRDefault="00013866" w:rsidP="00486030">
            <w:pPr>
              <w:numPr>
                <w:ilvl w:val="0"/>
                <w:numId w:val="2"/>
              </w:numPr>
              <w:rPr>
                <w:sz w:val="20"/>
                <w:szCs w:val="20"/>
              </w:rPr>
            </w:pPr>
            <w:r w:rsidRPr="00837F62">
              <w:rPr>
                <w:sz w:val="20"/>
                <w:szCs w:val="20"/>
              </w:rPr>
              <w:t>Reservations Specialist</w:t>
            </w:r>
          </w:p>
        </w:tc>
        <w:tc>
          <w:tcPr>
            <w:tcW w:w="3360" w:type="dxa"/>
            <w:shd w:val="clear" w:color="auto" w:fill="auto"/>
          </w:tcPr>
          <w:p w:rsidR="00013866" w:rsidRPr="00837F62" w:rsidRDefault="00013866" w:rsidP="00486030">
            <w:pPr>
              <w:numPr>
                <w:ilvl w:val="0"/>
                <w:numId w:val="2"/>
              </w:numPr>
              <w:rPr>
                <w:sz w:val="20"/>
                <w:szCs w:val="20"/>
              </w:rPr>
            </w:pPr>
            <w:r w:rsidRPr="00837F62">
              <w:rPr>
                <w:sz w:val="20"/>
                <w:szCs w:val="20"/>
              </w:rPr>
              <w:t>Communications Director</w:t>
            </w:r>
          </w:p>
        </w:tc>
        <w:tc>
          <w:tcPr>
            <w:tcW w:w="3360" w:type="dxa"/>
            <w:shd w:val="clear" w:color="auto" w:fill="auto"/>
          </w:tcPr>
          <w:p w:rsidR="00013866" w:rsidRPr="00837F62" w:rsidRDefault="00013866" w:rsidP="00486030">
            <w:pPr>
              <w:numPr>
                <w:ilvl w:val="0"/>
                <w:numId w:val="2"/>
              </w:numPr>
              <w:rPr>
                <w:sz w:val="20"/>
                <w:szCs w:val="20"/>
              </w:rPr>
            </w:pPr>
            <w:r w:rsidRPr="00837F62">
              <w:rPr>
                <w:sz w:val="20"/>
                <w:szCs w:val="20"/>
              </w:rPr>
              <w:t>Facility Manager</w:t>
            </w:r>
          </w:p>
        </w:tc>
      </w:tr>
      <w:tr w:rsidR="00013866" w:rsidRPr="00837F62" w:rsidTr="006857EF">
        <w:trPr>
          <w:trHeight w:val="288"/>
        </w:trPr>
        <w:tc>
          <w:tcPr>
            <w:tcW w:w="3360" w:type="dxa"/>
            <w:shd w:val="clear" w:color="auto" w:fill="auto"/>
          </w:tcPr>
          <w:p w:rsidR="00013866" w:rsidRPr="00837F62" w:rsidRDefault="00013866" w:rsidP="00486030">
            <w:pPr>
              <w:numPr>
                <w:ilvl w:val="0"/>
                <w:numId w:val="2"/>
              </w:numPr>
              <w:rPr>
                <w:sz w:val="20"/>
                <w:szCs w:val="20"/>
              </w:rPr>
            </w:pPr>
            <w:r w:rsidRPr="00837F62">
              <w:rPr>
                <w:sz w:val="20"/>
                <w:szCs w:val="20"/>
              </w:rPr>
              <w:t>Events Manager</w:t>
            </w:r>
          </w:p>
        </w:tc>
        <w:tc>
          <w:tcPr>
            <w:tcW w:w="3360" w:type="dxa"/>
            <w:shd w:val="clear" w:color="auto" w:fill="auto"/>
          </w:tcPr>
          <w:p w:rsidR="00013866" w:rsidRPr="00837F62" w:rsidRDefault="00013866" w:rsidP="00486030">
            <w:pPr>
              <w:numPr>
                <w:ilvl w:val="0"/>
                <w:numId w:val="2"/>
              </w:numPr>
              <w:rPr>
                <w:sz w:val="20"/>
                <w:szCs w:val="20"/>
              </w:rPr>
            </w:pPr>
            <w:r w:rsidRPr="00837F62">
              <w:rPr>
                <w:sz w:val="20"/>
                <w:szCs w:val="20"/>
              </w:rPr>
              <w:t>Guest Relations Manager</w:t>
            </w:r>
          </w:p>
        </w:tc>
        <w:tc>
          <w:tcPr>
            <w:tcW w:w="3360" w:type="dxa"/>
            <w:shd w:val="clear" w:color="auto" w:fill="auto"/>
          </w:tcPr>
          <w:p w:rsidR="00013866" w:rsidRPr="00837F62" w:rsidRDefault="00013866" w:rsidP="00486030">
            <w:pPr>
              <w:numPr>
                <w:ilvl w:val="0"/>
                <w:numId w:val="2"/>
              </w:numPr>
              <w:rPr>
                <w:sz w:val="20"/>
                <w:szCs w:val="20"/>
              </w:rPr>
            </w:pPr>
            <w:r w:rsidRPr="00837F62">
              <w:rPr>
                <w:sz w:val="20"/>
                <w:szCs w:val="20"/>
              </w:rPr>
              <w:t>Sales Director</w:t>
            </w:r>
          </w:p>
        </w:tc>
      </w:tr>
      <w:tr w:rsidR="00013866" w:rsidRPr="00837F62" w:rsidTr="006857EF">
        <w:trPr>
          <w:trHeight w:val="288"/>
        </w:trPr>
        <w:tc>
          <w:tcPr>
            <w:tcW w:w="3360" w:type="dxa"/>
            <w:shd w:val="clear" w:color="auto" w:fill="auto"/>
          </w:tcPr>
          <w:p w:rsidR="00013866" w:rsidRPr="00837F62" w:rsidRDefault="00013866" w:rsidP="00486030">
            <w:pPr>
              <w:numPr>
                <w:ilvl w:val="0"/>
                <w:numId w:val="2"/>
              </w:numPr>
              <w:rPr>
                <w:sz w:val="20"/>
                <w:szCs w:val="20"/>
              </w:rPr>
            </w:pPr>
            <w:r w:rsidRPr="00837F62">
              <w:rPr>
                <w:sz w:val="20"/>
                <w:szCs w:val="20"/>
              </w:rPr>
              <w:t>Cruise Director</w:t>
            </w:r>
          </w:p>
        </w:tc>
        <w:tc>
          <w:tcPr>
            <w:tcW w:w="3360" w:type="dxa"/>
            <w:shd w:val="clear" w:color="auto" w:fill="auto"/>
          </w:tcPr>
          <w:p w:rsidR="00013866" w:rsidRPr="00837F62" w:rsidRDefault="00013866" w:rsidP="00486030">
            <w:pPr>
              <w:numPr>
                <w:ilvl w:val="0"/>
                <w:numId w:val="2"/>
              </w:numPr>
              <w:rPr>
                <w:sz w:val="20"/>
                <w:szCs w:val="20"/>
              </w:rPr>
            </w:pPr>
            <w:r w:rsidRPr="00837F62">
              <w:rPr>
                <w:sz w:val="20"/>
                <w:szCs w:val="20"/>
              </w:rPr>
              <w:t>Food and Beverage Manager</w:t>
            </w:r>
          </w:p>
        </w:tc>
        <w:tc>
          <w:tcPr>
            <w:tcW w:w="3360" w:type="dxa"/>
            <w:shd w:val="clear" w:color="auto" w:fill="auto"/>
          </w:tcPr>
          <w:p w:rsidR="00013866" w:rsidRPr="00837F62" w:rsidRDefault="00013866" w:rsidP="00486030">
            <w:pPr>
              <w:numPr>
                <w:ilvl w:val="0"/>
                <w:numId w:val="2"/>
              </w:numPr>
              <w:rPr>
                <w:sz w:val="20"/>
                <w:szCs w:val="20"/>
              </w:rPr>
            </w:pPr>
            <w:r w:rsidRPr="00837F62">
              <w:rPr>
                <w:sz w:val="20"/>
                <w:szCs w:val="20"/>
              </w:rPr>
              <w:t>Public Relations Manager</w:t>
            </w:r>
          </w:p>
        </w:tc>
      </w:tr>
    </w:tbl>
    <w:p w:rsidR="00013866" w:rsidRDefault="00013866" w:rsidP="00412C5E">
      <w:pPr>
        <w:rPr>
          <w:szCs w:val="24"/>
        </w:rPr>
      </w:pPr>
    </w:p>
    <w:p w:rsidR="00013866" w:rsidRPr="00972BA9" w:rsidRDefault="00013866" w:rsidP="00013866">
      <w:pPr>
        <w:rPr>
          <w:rFonts w:cs="Arial"/>
        </w:rPr>
      </w:pPr>
      <w:r w:rsidRPr="00972BA9">
        <w:rPr>
          <w:rFonts w:cs="Arial"/>
        </w:rPr>
        <w:t>Human Resource Management graduates can expect to find employment in many of the positions listed below:</w:t>
      </w:r>
    </w:p>
    <w:p w:rsidR="001650AB" w:rsidRDefault="001650AB" w:rsidP="001650AB">
      <w:pPr>
        <w:rPr>
          <w:szCs w:val="24"/>
        </w:rPr>
      </w:pPr>
    </w:p>
    <w:tbl>
      <w:tblPr>
        <w:tblW w:w="10080" w:type="dxa"/>
        <w:tblLook w:val="01E0" w:firstRow="1" w:lastRow="1" w:firstColumn="1" w:lastColumn="1" w:noHBand="0" w:noVBand="0"/>
      </w:tblPr>
      <w:tblGrid>
        <w:gridCol w:w="3078"/>
        <w:gridCol w:w="3780"/>
        <w:gridCol w:w="3222"/>
      </w:tblGrid>
      <w:tr w:rsidR="00013866" w:rsidRPr="00486030" w:rsidTr="006857EF">
        <w:trPr>
          <w:trHeight w:val="144"/>
        </w:trPr>
        <w:tc>
          <w:tcPr>
            <w:tcW w:w="3078" w:type="dxa"/>
            <w:shd w:val="clear" w:color="auto" w:fill="auto"/>
          </w:tcPr>
          <w:p w:rsidR="00013866" w:rsidRPr="00972BA9" w:rsidRDefault="00013866" w:rsidP="00486030">
            <w:pPr>
              <w:numPr>
                <w:ilvl w:val="0"/>
                <w:numId w:val="3"/>
              </w:numPr>
              <w:rPr>
                <w:rFonts w:cs="Arial"/>
                <w:sz w:val="20"/>
                <w:szCs w:val="20"/>
              </w:rPr>
            </w:pPr>
            <w:r w:rsidRPr="00972BA9">
              <w:rPr>
                <w:rFonts w:cs="Arial"/>
                <w:sz w:val="20"/>
                <w:szCs w:val="20"/>
              </w:rPr>
              <w:t>Compensation Manager</w:t>
            </w:r>
          </w:p>
        </w:tc>
        <w:tc>
          <w:tcPr>
            <w:tcW w:w="3780" w:type="dxa"/>
            <w:shd w:val="clear" w:color="auto" w:fill="auto"/>
          </w:tcPr>
          <w:p w:rsidR="00013866" w:rsidRPr="00972BA9" w:rsidRDefault="00013866" w:rsidP="00486030">
            <w:pPr>
              <w:numPr>
                <w:ilvl w:val="0"/>
                <w:numId w:val="2"/>
              </w:numPr>
              <w:rPr>
                <w:rFonts w:cs="Arial"/>
                <w:sz w:val="20"/>
                <w:szCs w:val="20"/>
              </w:rPr>
            </w:pPr>
            <w:r w:rsidRPr="00972BA9">
              <w:rPr>
                <w:rFonts w:cs="Arial"/>
                <w:sz w:val="20"/>
                <w:szCs w:val="20"/>
              </w:rPr>
              <w:t>Employee Communications</w:t>
            </w:r>
          </w:p>
        </w:tc>
        <w:tc>
          <w:tcPr>
            <w:tcW w:w="3222" w:type="dxa"/>
            <w:shd w:val="clear" w:color="auto" w:fill="auto"/>
          </w:tcPr>
          <w:p w:rsidR="00013866" w:rsidRPr="00972BA9" w:rsidRDefault="00013866" w:rsidP="00486030">
            <w:pPr>
              <w:numPr>
                <w:ilvl w:val="0"/>
                <w:numId w:val="2"/>
              </w:numPr>
              <w:rPr>
                <w:rFonts w:cs="Arial"/>
                <w:sz w:val="20"/>
                <w:szCs w:val="20"/>
              </w:rPr>
            </w:pPr>
            <w:r w:rsidRPr="00972BA9">
              <w:rPr>
                <w:rFonts w:cs="Arial"/>
                <w:sz w:val="20"/>
                <w:szCs w:val="20"/>
              </w:rPr>
              <w:t>Human Capital Manager</w:t>
            </w:r>
          </w:p>
        </w:tc>
      </w:tr>
      <w:tr w:rsidR="00013866" w:rsidRPr="00486030" w:rsidTr="006857EF">
        <w:trPr>
          <w:trHeight w:val="288"/>
        </w:trPr>
        <w:tc>
          <w:tcPr>
            <w:tcW w:w="3078" w:type="dxa"/>
            <w:shd w:val="clear" w:color="auto" w:fill="auto"/>
          </w:tcPr>
          <w:p w:rsidR="00013866" w:rsidRPr="00972BA9" w:rsidRDefault="00013866" w:rsidP="00486030">
            <w:pPr>
              <w:numPr>
                <w:ilvl w:val="0"/>
                <w:numId w:val="3"/>
              </w:numPr>
              <w:rPr>
                <w:rFonts w:cs="Arial"/>
                <w:sz w:val="20"/>
                <w:szCs w:val="20"/>
              </w:rPr>
            </w:pPr>
            <w:r w:rsidRPr="00972BA9">
              <w:rPr>
                <w:rFonts w:cs="Arial"/>
                <w:sz w:val="20"/>
                <w:szCs w:val="20"/>
              </w:rPr>
              <w:t>Benefits Manager</w:t>
            </w:r>
          </w:p>
        </w:tc>
        <w:tc>
          <w:tcPr>
            <w:tcW w:w="3780" w:type="dxa"/>
            <w:shd w:val="clear" w:color="auto" w:fill="auto"/>
          </w:tcPr>
          <w:p w:rsidR="00013866" w:rsidRPr="00972BA9" w:rsidRDefault="00013866" w:rsidP="00486030">
            <w:pPr>
              <w:numPr>
                <w:ilvl w:val="0"/>
                <w:numId w:val="2"/>
              </w:numPr>
              <w:rPr>
                <w:rFonts w:cs="Arial"/>
                <w:sz w:val="20"/>
                <w:szCs w:val="20"/>
              </w:rPr>
            </w:pPr>
            <w:r w:rsidRPr="00972BA9">
              <w:rPr>
                <w:rFonts w:cs="Arial"/>
                <w:sz w:val="20"/>
                <w:szCs w:val="20"/>
              </w:rPr>
              <w:t>Employee Orientation</w:t>
            </w:r>
          </w:p>
        </w:tc>
        <w:tc>
          <w:tcPr>
            <w:tcW w:w="3222" w:type="dxa"/>
            <w:shd w:val="clear" w:color="auto" w:fill="auto"/>
          </w:tcPr>
          <w:p w:rsidR="00013866" w:rsidRPr="00972BA9" w:rsidRDefault="00013866" w:rsidP="00486030">
            <w:pPr>
              <w:numPr>
                <w:ilvl w:val="0"/>
                <w:numId w:val="2"/>
              </w:numPr>
              <w:rPr>
                <w:rFonts w:cs="Arial"/>
                <w:sz w:val="20"/>
                <w:szCs w:val="20"/>
              </w:rPr>
            </w:pPr>
            <w:r w:rsidRPr="00972BA9">
              <w:rPr>
                <w:rFonts w:cs="Arial"/>
                <w:sz w:val="20"/>
                <w:szCs w:val="20"/>
              </w:rPr>
              <w:t>Strategic HR Manager</w:t>
            </w:r>
          </w:p>
        </w:tc>
      </w:tr>
      <w:tr w:rsidR="00013866" w:rsidRPr="00486030" w:rsidTr="006857EF">
        <w:trPr>
          <w:trHeight w:val="288"/>
        </w:trPr>
        <w:tc>
          <w:tcPr>
            <w:tcW w:w="3078" w:type="dxa"/>
            <w:shd w:val="clear" w:color="auto" w:fill="auto"/>
          </w:tcPr>
          <w:p w:rsidR="00013866" w:rsidRPr="00972BA9" w:rsidRDefault="00013866" w:rsidP="00486030">
            <w:pPr>
              <w:numPr>
                <w:ilvl w:val="0"/>
                <w:numId w:val="2"/>
              </w:numPr>
              <w:rPr>
                <w:rFonts w:cs="Arial"/>
                <w:sz w:val="20"/>
                <w:szCs w:val="20"/>
              </w:rPr>
            </w:pPr>
            <w:r w:rsidRPr="00972BA9">
              <w:rPr>
                <w:rFonts w:cs="Arial"/>
                <w:sz w:val="20"/>
                <w:szCs w:val="20"/>
              </w:rPr>
              <w:t>Staffing Specialist</w:t>
            </w:r>
          </w:p>
        </w:tc>
        <w:tc>
          <w:tcPr>
            <w:tcW w:w="3780" w:type="dxa"/>
            <w:shd w:val="clear" w:color="auto" w:fill="auto"/>
          </w:tcPr>
          <w:p w:rsidR="00013866" w:rsidRPr="00972BA9" w:rsidRDefault="00013866" w:rsidP="00486030">
            <w:pPr>
              <w:numPr>
                <w:ilvl w:val="0"/>
                <w:numId w:val="2"/>
              </w:numPr>
              <w:rPr>
                <w:rFonts w:cs="Arial"/>
                <w:sz w:val="20"/>
                <w:szCs w:val="20"/>
              </w:rPr>
            </w:pPr>
            <w:r w:rsidRPr="00972BA9">
              <w:rPr>
                <w:rFonts w:cs="Arial"/>
                <w:sz w:val="20"/>
                <w:szCs w:val="20"/>
              </w:rPr>
              <w:t>Recruiting and Retention Manager</w:t>
            </w:r>
          </w:p>
        </w:tc>
        <w:tc>
          <w:tcPr>
            <w:tcW w:w="3222" w:type="dxa"/>
            <w:shd w:val="clear" w:color="auto" w:fill="auto"/>
          </w:tcPr>
          <w:p w:rsidR="00013866" w:rsidRPr="00972BA9" w:rsidRDefault="00013866" w:rsidP="00486030">
            <w:pPr>
              <w:numPr>
                <w:ilvl w:val="0"/>
                <w:numId w:val="2"/>
              </w:numPr>
              <w:rPr>
                <w:rFonts w:cs="Arial"/>
                <w:sz w:val="20"/>
                <w:szCs w:val="20"/>
              </w:rPr>
            </w:pPr>
            <w:r w:rsidRPr="00972BA9">
              <w:rPr>
                <w:rFonts w:cs="Arial"/>
                <w:sz w:val="20"/>
                <w:szCs w:val="20"/>
              </w:rPr>
              <w:t>Safety Program Manager</w:t>
            </w:r>
          </w:p>
        </w:tc>
      </w:tr>
      <w:tr w:rsidR="00013866" w:rsidRPr="00486030" w:rsidTr="006857EF">
        <w:trPr>
          <w:trHeight w:val="288"/>
        </w:trPr>
        <w:tc>
          <w:tcPr>
            <w:tcW w:w="3078" w:type="dxa"/>
            <w:shd w:val="clear" w:color="auto" w:fill="auto"/>
          </w:tcPr>
          <w:p w:rsidR="00013866" w:rsidRPr="00972BA9" w:rsidRDefault="00013866" w:rsidP="00486030">
            <w:pPr>
              <w:numPr>
                <w:ilvl w:val="0"/>
                <w:numId w:val="2"/>
              </w:numPr>
              <w:rPr>
                <w:rFonts w:cs="Arial"/>
                <w:sz w:val="20"/>
                <w:szCs w:val="20"/>
              </w:rPr>
            </w:pPr>
            <w:r w:rsidRPr="00972BA9">
              <w:rPr>
                <w:rFonts w:cs="Arial"/>
                <w:sz w:val="20"/>
                <w:szCs w:val="20"/>
              </w:rPr>
              <w:t>Contract Specialist</w:t>
            </w:r>
          </w:p>
        </w:tc>
        <w:tc>
          <w:tcPr>
            <w:tcW w:w="3780" w:type="dxa"/>
            <w:shd w:val="clear" w:color="auto" w:fill="auto"/>
          </w:tcPr>
          <w:p w:rsidR="00013866" w:rsidRPr="00972BA9" w:rsidRDefault="00013866" w:rsidP="00486030">
            <w:pPr>
              <w:numPr>
                <w:ilvl w:val="0"/>
                <w:numId w:val="2"/>
              </w:numPr>
              <w:rPr>
                <w:rFonts w:cs="Arial"/>
                <w:sz w:val="20"/>
                <w:szCs w:val="20"/>
              </w:rPr>
            </w:pPr>
            <w:r w:rsidRPr="00972BA9">
              <w:rPr>
                <w:rFonts w:cs="Arial"/>
                <w:sz w:val="20"/>
                <w:szCs w:val="20"/>
              </w:rPr>
              <w:t>Labor Relations Manager</w:t>
            </w:r>
          </w:p>
        </w:tc>
        <w:tc>
          <w:tcPr>
            <w:tcW w:w="3222" w:type="dxa"/>
            <w:shd w:val="clear" w:color="auto" w:fill="auto"/>
          </w:tcPr>
          <w:p w:rsidR="00013866" w:rsidRPr="00972BA9" w:rsidRDefault="00013866" w:rsidP="00486030">
            <w:pPr>
              <w:numPr>
                <w:ilvl w:val="0"/>
                <w:numId w:val="2"/>
              </w:numPr>
              <w:rPr>
                <w:rFonts w:cs="Arial"/>
                <w:sz w:val="20"/>
                <w:szCs w:val="20"/>
              </w:rPr>
            </w:pPr>
            <w:r w:rsidRPr="00972BA9">
              <w:rPr>
                <w:rFonts w:cs="Arial"/>
                <w:sz w:val="20"/>
                <w:szCs w:val="20"/>
              </w:rPr>
              <w:t>HR Data Manager</w:t>
            </w:r>
          </w:p>
        </w:tc>
      </w:tr>
      <w:tr w:rsidR="00013866" w:rsidRPr="00486030" w:rsidTr="006857EF">
        <w:trPr>
          <w:trHeight w:val="288"/>
        </w:trPr>
        <w:tc>
          <w:tcPr>
            <w:tcW w:w="3078" w:type="dxa"/>
            <w:shd w:val="clear" w:color="auto" w:fill="auto"/>
          </w:tcPr>
          <w:p w:rsidR="00013866" w:rsidRPr="00972BA9" w:rsidRDefault="00013866" w:rsidP="00486030">
            <w:pPr>
              <w:numPr>
                <w:ilvl w:val="0"/>
                <w:numId w:val="2"/>
              </w:numPr>
              <w:rPr>
                <w:rFonts w:cs="Arial"/>
                <w:sz w:val="20"/>
                <w:szCs w:val="20"/>
              </w:rPr>
            </w:pPr>
            <w:r w:rsidRPr="00972BA9">
              <w:rPr>
                <w:rFonts w:cs="Arial"/>
                <w:sz w:val="20"/>
                <w:szCs w:val="20"/>
              </w:rPr>
              <w:t>Employee Welfare Manager</w:t>
            </w:r>
          </w:p>
        </w:tc>
        <w:tc>
          <w:tcPr>
            <w:tcW w:w="3780" w:type="dxa"/>
            <w:shd w:val="clear" w:color="auto" w:fill="auto"/>
          </w:tcPr>
          <w:p w:rsidR="00013866" w:rsidRPr="00972BA9" w:rsidRDefault="00013866" w:rsidP="00486030">
            <w:pPr>
              <w:numPr>
                <w:ilvl w:val="0"/>
                <w:numId w:val="2"/>
              </w:numPr>
              <w:rPr>
                <w:rFonts w:cs="Arial"/>
                <w:sz w:val="20"/>
                <w:szCs w:val="20"/>
              </w:rPr>
            </w:pPr>
            <w:r w:rsidRPr="00972BA9">
              <w:rPr>
                <w:rFonts w:cs="Arial"/>
                <w:sz w:val="20"/>
                <w:szCs w:val="20"/>
              </w:rPr>
              <w:t>Job Analyst</w:t>
            </w:r>
          </w:p>
        </w:tc>
        <w:tc>
          <w:tcPr>
            <w:tcW w:w="3222" w:type="dxa"/>
            <w:shd w:val="clear" w:color="auto" w:fill="auto"/>
          </w:tcPr>
          <w:p w:rsidR="00013866" w:rsidRPr="00972BA9" w:rsidRDefault="00013866" w:rsidP="00486030">
            <w:pPr>
              <w:numPr>
                <w:ilvl w:val="0"/>
                <w:numId w:val="2"/>
              </w:numPr>
              <w:rPr>
                <w:rFonts w:cs="Arial"/>
                <w:sz w:val="20"/>
                <w:szCs w:val="20"/>
              </w:rPr>
            </w:pPr>
            <w:r w:rsidRPr="00972BA9">
              <w:rPr>
                <w:rFonts w:cs="Arial"/>
                <w:sz w:val="20"/>
                <w:szCs w:val="20"/>
              </w:rPr>
              <w:t>Statistical Analyst</w:t>
            </w:r>
          </w:p>
        </w:tc>
      </w:tr>
      <w:tr w:rsidR="00013866" w:rsidRPr="00486030" w:rsidTr="006857EF">
        <w:trPr>
          <w:trHeight w:val="288"/>
        </w:trPr>
        <w:tc>
          <w:tcPr>
            <w:tcW w:w="3078" w:type="dxa"/>
            <w:shd w:val="clear" w:color="auto" w:fill="auto"/>
          </w:tcPr>
          <w:p w:rsidR="00013866" w:rsidRPr="00972BA9" w:rsidRDefault="00013866" w:rsidP="00486030">
            <w:pPr>
              <w:numPr>
                <w:ilvl w:val="0"/>
                <w:numId w:val="2"/>
              </w:numPr>
              <w:rPr>
                <w:rFonts w:cs="Arial"/>
                <w:sz w:val="20"/>
                <w:szCs w:val="20"/>
              </w:rPr>
            </w:pPr>
            <w:r w:rsidRPr="00972BA9">
              <w:rPr>
                <w:rFonts w:cs="Arial"/>
                <w:sz w:val="20"/>
                <w:szCs w:val="20"/>
              </w:rPr>
              <w:t>Government HR Manager</w:t>
            </w:r>
          </w:p>
        </w:tc>
        <w:tc>
          <w:tcPr>
            <w:tcW w:w="3780" w:type="dxa"/>
            <w:shd w:val="clear" w:color="auto" w:fill="auto"/>
          </w:tcPr>
          <w:p w:rsidR="00013866" w:rsidRPr="00972BA9" w:rsidRDefault="00013866" w:rsidP="00486030">
            <w:pPr>
              <w:numPr>
                <w:ilvl w:val="0"/>
                <w:numId w:val="2"/>
              </w:numPr>
              <w:rPr>
                <w:rFonts w:cs="Arial"/>
                <w:sz w:val="20"/>
                <w:szCs w:val="20"/>
              </w:rPr>
            </w:pPr>
            <w:r w:rsidRPr="00972BA9">
              <w:rPr>
                <w:rFonts w:cs="Arial"/>
                <w:sz w:val="20"/>
                <w:szCs w:val="20"/>
              </w:rPr>
              <w:t>Training and Development Manager</w:t>
            </w:r>
          </w:p>
        </w:tc>
        <w:tc>
          <w:tcPr>
            <w:tcW w:w="3222" w:type="dxa"/>
            <w:shd w:val="clear" w:color="auto" w:fill="auto"/>
          </w:tcPr>
          <w:p w:rsidR="00013866" w:rsidRPr="00972BA9" w:rsidRDefault="00013866" w:rsidP="006857EF">
            <w:pPr>
              <w:ind w:left="216"/>
              <w:rPr>
                <w:rFonts w:cs="Arial"/>
                <w:sz w:val="16"/>
                <w:szCs w:val="20"/>
              </w:rPr>
            </w:pPr>
          </w:p>
        </w:tc>
      </w:tr>
    </w:tbl>
    <w:p w:rsidR="00013866" w:rsidRDefault="00013866" w:rsidP="001650AB">
      <w:pPr>
        <w:rPr>
          <w:szCs w:val="24"/>
        </w:rPr>
      </w:pPr>
    </w:p>
    <w:p w:rsidR="0018313E" w:rsidRDefault="0018313E" w:rsidP="00013866">
      <w:pPr>
        <w:rPr>
          <w:rFonts w:cs="Arial"/>
        </w:rPr>
      </w:pPr>
    </w:p>
    <w:p w:rsidR="00013866" w:rsidRPr="00972BA9" w:rsidRDefault="00013866" w:rsidP="00013866">
      <w:pPr>
        <w:rPr>
          <w:rFonts w:cs="Arial"/>
          <w:szCs w:val="20"/>
        </w:rPr>
      </w:pPr>
      <w:r w:rsidRPr="00972BA9">
        <w:rPr>
          <w:rFonts w:cs="Arial"/>
        </w:rPr>
        <w:t>Management</w:t>
      </w:r>
      <w:r w:rsidRPr="00972BA9">
        <w:rPr>
          <w:rFonts w:cs="Arial"/>
          <w:szCs w:val="20"/>
        </w:rPr>
        <w:t xml:space="preserve"> Information Systems graduates can expect to find employment in many of the industries listed below:</w:t>
      </w:r>
    </w:p>
    <w:p w:rsidR="00E509C4" w:rsidRDefault="00E509C4">
      <w:pPr>
        <w:tabs>
          <w:tab w:val="left" w:leader="dot" w:pos="8208"/>
        </w:tabs>
        <w:jc w:val="both"/>
        <w:rPr>
          <w:rFonts w:cs="Arial"/>
          <w:szCs w:val="24"/>
          <w:lang w:bidi="ar-AE"/>
        </w:rPr>
      </w:pPr>
    </w:p>
    <w:tbl>
      <w:tblPr>
        <w:tblW w:w="10080" w:type="dxa"/>
        <w:tblLook w:val="01E0" w:firstRow="1" w:lastRow="1" w:firstColumn="1" w:lastColumn="1" w:noHBand="0" w:noVBand="0"/>
      </w:tblPr>
      <w:tblGrid>
        <w:gridCol w:w="3348"/>
        <w:gridCol w:w="3780"/>
        <w:gridCol w:w="2952"/>
      </w:tblGrid>
      <w:tr w:rsidR="00013866" w:rsidRPr="00486030" w:rsidTr="006857EF">
        <w:trPr>
          <w:trHeight w:val="144"/>
        </w:trPr>
        <w:tc>
          <w:tcPr>
            <w:tcW w:w="3348" w:type="dxa"/>
            <w:shd w:val="clear" w:color="auto" w:fill="auto"/>
          </w:tcPr>
          <w:p w:rsidR="00013866" w:rsidRPr="00972BA9" w:rsidRDefault="00013866" w:rsidP="00486030">
            <w:pPr>
              <w:numPr>
                <w:ilvl w:val="0"/>
                <w:numId w:val="9"/>
              </w:numPr>
              <w:rPr>
                <w:rFonts w:cs="Arial"/>
                <w:sz w:val="20"/>
                <w:szCs w:val="20"/>
              </w:rPr>
            </w:pPr>
            <w:r w:rsidRPr="00972BA9">
              <w:rPr>
                <w:rFonts w:cs="Arial"/>
                <w:sz w:val="20"/>
                <w:szCs w:val="20"/>
              </w:rPr>
              <w:t>Systems Analyst</w:t>
            </w:r>
          </w:p>
        </w:tc>
        <w:tc>
          <w:tcPr>
            <w:tcW w:w="3780" w:type="dxa"/>
            <w:shd w:val="clear" w:color="auto" w:fill="auto"/>
          </w:tcPr>
          <w:p w:rsidR="00013866" w:rsidRPr="00972BA9" w:rsidRDefault="00013866" w:rsidP="00486030">
            <w:pPr>
              <w:numPr>
                <w:ilvl w:val="0"/>
                <w:numId w:val="2"/>
              </w:numPr>
              <w:rPr>
                <w:rFonts w:cs="Arial"/>
                <w:sz w:val="20"/>
                <w:szCs w:val="20"/>
              </w:rPr>
            </w:pPr>
            <w:r w:rsidRPr="00972BA9">
              <w:rPr>
                <w:rFonts w:cs="Arial"/>
                <w:sz w:val="20"/>
                <w:szCs w:val="20"/>
              </w:rPr>
              <w:t>Network Administrator</w:t>
            </w:r>
          </w:p>
        </w:tc>
        <w:tc>
          <w:tcPr>
            <w:tcW w:w="2952" w:type="dxa"/>
            <w:shd w:val="clear" w:color="auto" w:fill="auto"/>
          </w:tcPr>
          <w:p w:rsidR="00013866" w:rsidRPr="00972BA9" w:rsidRDefault="00013866" w:rsidP="00486030">
            <w:pPr>
              <w:numPr>
                <w:ilvl w:val="0"/>
                <w:numId w:val="2"/>
              </w:numPr>
              <w:rPr>
                <w:rFonts w:cs="Arial"/>
                <w:sz w:val="20"/>
                <w:szCs w:val="20"/>
              </w:rPr>
            </w:pPr>
            <w:r w:rsidRPr="00972BA9">
              <w:rPr>
                <w:rFonts w:cs="Arial"/>
                <w:sz w:val="20"/>
                <w:szCs w:val="20"/>
              </w:rPr>
              <w:t>Business Systems Analyst</w:t>
            </w:r>
          </w:p>
        </w:tc>
      </w:tr>
      <w:tr w:rsidR="00013866" w:rsidRPr="00486030" w:rsidTr="006857EF">
        <w:trPr>
          <w:trHeight w:val="288"/>
        </w:trPr>
        <w:tc>
          <w:tcPr>
            <w:tcW w:w="3348" w:type="dxa"/>
            <w:shd w:val="clear" w:color="auto" w:fill="auto"/>
          </w:tcPr>
          <w:p w:rsidR="00013866" w:rsidRPr="00972BA9" w:rsidRDefault="00013866" w:rsidP="00486030">
            <w:pPr>
              <w:numPr>
                <w:ilvl w:val="0"/>
                <w:numId w:val="2"/>
              </w:numPr>
              <w:rPr>
                <w:rFonts w:cs="Arial"/>
                <w:sz w:val="20"/>
                <w:szCs w:val="20"/>
              </w:rPr>
            </w:pPr>
            <w:r w:rsidRPr="00972BA9">
              <w:rPr>
                <w:rFonts w:cs="Arial"/>
                <w:sz w:val="20"/>
                <w:szCs w:val="20"/>
              </w:rPr>
              <w:t>Network and Internet Manager</w:t>
            </w:r>
          </w:p>
        </w:tc>
        <w:tc>
          <w:tcPr>
            <w:tcW w:w="3780" w:type="dxa"/>
            <w:shd w:val="clear" w:color="auto" w:fill="auto"/>
          </w:tcPr>
          <w:p w:rsidR="00013866" w:rsidRPr="00972BA9" w:rsidRDefault="00013866" w:rsidP="00486030">
            <w:pPr>
              <w:numPr>
                <w:ilvl w:val="0"/>
                <w:numId w:val="2"/>
              </w:numPr>
              <w:rPr>
                <w:rFonts w:cs="Arial"/>
                <w:sz w:val="20"/>
                <w:szCs w:val="20"/>
              </w:rPr>
            </w:pPr>
            <w:r w:rsidRPr="00972BA9">
              <w:rPr>
                <w:rFonts w:cs="Arial"/>
                <w:sz w:val="20"/>
                <w:szCs w:val="20"/>
              </w:rPr>
              <w:t>Web Developer</w:t>
            </w:r>
          </w:p>
        </w:tc>
        <w:tc>
          <w:tcPr>
            <w:tcW w:w="2952" w:type="dxa"/>
            <w:shd w:val="clear" w:color="auto" w:fill="auto"/>
          </w:tcPr>
          <w:p w:rsidR="00013866" w:rsidRPr="00972BA9" w:rsidRDefault="00013866" w:rsidP="00486030">
            <w:pPr>
              <w:numPr>
                <w:ilvl w:val="0"/>
                <w:numId w:val="2"/>
              </w:numPr>
              <w:rPr>
                <w:rFonts w:cs="Arial"/>
                <w:sz w:val="20"/>
                <w:szCs w:val="20"/>
              </w:rPr>
            </w:pPr>
            <w:r w:rsidRPr="00972BA9">
              <w:rPr>
                <w:rFonts w:cs="Arial"/>
                <w:sz w:val="20"/>
                <w:szCs w:val="20"/>
              </w:rPr>
              <w:t>Systems Project Manager</w:t>
            </w:r>
          </w:p>
        </w:tc>
      </w:tr>
      <w:tr w:rsidR="00013866" w:rsidRPr="00486030" w:rsidTr="006857EF">
        <w:trPr>
          <w:trHeight w:val="288"/>
        </w:trPr>
        <w:tc>
          <w:tcPr>
            <w:tcW w:w="3348" w:type="dxa"/>
            <w:shd w:val="clear" w:color="auto" w:fill="auto"/>
          </w:tcPr>
          <w:p w:rsidR="00013866" w:rsidRPr="00972BA9" w:rsidRDefault="00013866" w:rsidP="00486030">
            <w:pPr>
              <w:numPr>
                <w:ilvl w:val="0"/>
                <w:numId w:val="2"/>
              </w:numPr>
              <w:rPr>
                <w:rFonts w:cs="Arial"/>
                <w:sz w:val="20"/>
                <w:szCs w:val="20"/>
              </w:rPr>
            </w:pPr>
            <w:r w:rsidRPr="00972BA9">
              <w:rPr>
                <w:rFonts w:cs="Arial"/>
                <w:sz w:val="20"/>
                <w:szCs w:val="20"/>
              </w:rPr>
              <w:t>Webmaster</w:t>
            </w:r>
          </w:p>
        </w:tc>
        <w:tc>
          <w:tcPr>
            <w:tcW w:w="3780" w:type="dxa"/>
            <w:shd w:val="clear" w:color="auto" w:fill="auto"/>
          </w:tcPr>
          <w:p w:rsidR="00013866" w:rsidRPr="00972BA9" w:rsidRDefault="00013866" w:rsidP="00486030">
            <w:pPr>
              <w:numPr>
                <w:ilvl w:val="0"/>
                <w:numId w:val="2"/>
              </w:numPr>
              <w:rPr>
                <w:rFonts w:cs="Arial"/>
                <w:sz w:val="20"/>
                <w:szCs w:val="20"/>
              </w:rPr>
            </w:pPr>
            <w:r w:rsidRPr="00972BA9">
              <w:rPr>
                <w:rFonts w:cs="Arial"/>
                <w:sz w:val="20"/>
                <w:szCs w:val="20"/>
              </w:rPr>
              <w:t>Software Engineer</w:t>
            </w:r>
          </w:p>
        </w:tc>
        <w:tc>
          <w:tcPr>
            <w:tcW w:w="2952" w:type="dxa"/>
            <w:shd w:val="clear" w:color="auto" w:fill="auto"/>
          </w:tcPr>
          <w:p w:rsidR="00013866" w:rsidRPr="00972BA9" w:rsidRDefault="003F4575" w:rsidP="00486030">
            <w:pPr>
              <w:numPr>
                <w:ilvl w:val="0"/>
                <w:numId w:val="2"/>
              </w:numPr>
              <w:rPr>
                <w:rFonts w:cs="Arial"/>
                <w:sz w:val="20"/>
                <w:szCs w:val="20"/>
              </w:rPr>
            </w:pPr>
            <w:r>
              <w:rPr>
                <w:rFonts w:cs="Arial"/>
                <w:noProof/>
                <w:sz w:val="20"/>
                <w:szCs w:val="20"/>
              </w:rPr>
              <mc:AlternateContent>
                <mc:Choice Requires="wps">
                  <w:drawing>
                    <wp:anchor distT="0" distB="0" distL="114300" distR="114300" simplePos="0" relativeHeight="251658240" behindDoc="0" locked="0" layoutInCell="1" allowOverlap="1" wp14:anchorId="67D97016" wp14:editId="1BADE0C6">
                      <wp:simplePos x="0" y="0"/>
                      <wp:positionH relativeFrom="column">
                        <wp:posOffset>3598545</wp:posOffset>
                      </wp:positionH>
                      <wp:positionV relativeFrom="paragraph">
                        <wp:posOffset>739775</wp:posOffset>
                      </wp:positionV>
                      <wp:extent cx="2794000" cy="800100"/>
                      <wp:effectExtent l="0" t="0" r="2540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800100"/>
                              </a:xfrm>
                              <a:prstGeom prst="rect">
                                <a:avLst/>
                              </a:prstGeom>
                              <a:solidFill>
                                <a:srgbClr val="FFFFFF"/>
                              </a:solidFill>
                              <a:ln w="9525">
                                <a:solidFill>
                                  <a:srgbClr val="000000"/>
                                </a:solidFill>
                                <a:miter lim="800000"/>
                                <a:headEnd/>
                                <a:tailEnd/>
                              </a:ln>
                            </wps:spPr>
                            <wps:txbx>
                              <w:txbxContent>
                                <w:p w:rsidR="00F3332F" w:rsidRPr="000255D0" w:rsidRDefault="00F3332F" w:rsidP="00013866">
                                  <w:pPr>
                                    <w:rPr>
                                      <w:color w:val="FF0000"/>
                                    </w:rPr>
                                  </w:pPr>
                                  <w:r>
                                    <w:rPr>
                                      <w:color w:val="FF0000"/>
                                    </w:rPr>
                                    <w:t>Information for HRM and MIS should be added before publishing the next version of the catalog.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3.35pt;margin-top:58.25pt;width:220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iexLAIAAFAEAAAOAAAAZHJzL2Uyb0RvYy54bWysVNtu2zAMfR+wfxD0vtgJkqUx4hRdugwD&#10;ugvQ7gNoWY6FyaImKbG7rx8lp2nWYS/D/CBIInV4eEh6fT10mh2l8wpNyaeTnDNpBNbK7Ev+7WH3&#10;5oozH8DUoNHIkj9Kz683r1+te1vIGbaoa+kYgRhf9LbkbQi2yDIvWtmBn6CVhowNug4CHd0+qx30&#10;hN7pbJbnb7MeXW0dCuk93d6ORr5J+E0jRfjSNF4GpktO3EJaXVqruGabNRR7B7ZV4kQD/oFFB8pQ&#10;0DPULQRgB6f+gOqUcOixCROBXYZNo4RMOVA20/xFNvctWJlyIXG8Pcvk/x+s+Hz86piqSz7jzEBH&#10;JXqQQ2DvcGDLqE5vfUFO95bcwkDXVOWUqbd3KL57ZnDbgtnLG+ewbyXUxG4aX2YXT0ccH0Gq/hPW&#10;FAYOARPQ0LguSkdiMEKnKj2eKxOpCLqcLVfzPCeTINtVTlKl0mVQPL22zocPEjsWNyV3VPmEDsc7&#10;HyIbKJ5cYjCPWtU7pXU6uH211Y4dgbpkl76UwAs3bVhf8tVithgF+CsEMY1kx6i/RepUoHbXqktZ&#10;nJygiLK9NzU9gCKA0uOeKGtz0jFKN4oYhmogxyhuhfUjKepwbGsaQ9q06H5y1lNLl9z/OICTnOmP&#10;hqqyms7ncQbSYb5YzujgLi3VpQWMIKiSB87G7TaMc3OwTu1bijT2gcEbqmSjksjPrE68qW2T9qcR&#10;i3NxeU5ezz+CzS8AAAD//wMAUEsDBBQABgAIAAAAIQBWPyIB4AAAAAwBAAAPAAAAZHJzL2Rvd25y&#10;ZXYueG1sTI/LTsMwEEX3SPyDNUhsEHUaGreEOBVCAtEdFARbN54mEX4E203D3zNdwXLmHt1HtZ6s&#10;YSOG2HsnYT7LgKFrvO5dK+H97fF6BSwm5bQy3qGEH4ywrs/PKlVqf3SvOG5Ty8jExVJJ6FIaSs5j&#10;06FVceYHdKTtfbAq0RlaroM6krk1PM8ywa3qHSV0asCHDpuv7cFKWC2ex8+4uXn5aMTe3Kar5fj0&#10;HaS8vJju74AlnNIfDKf6VB1q6rTzB6cjMxIKIZaEkjAXBbATQXn02knIF3kBvK74/xH1LwAAAP//&#10;AwBQSwECLQAUAAYACAAAACEAtoM4kv4AAADhAQAAEwAAAAAAAAAAAAAAAAAAAAAAW0NvbnRlbnRf&#10;VHlwZXNdLnhtbFBLAQItABQABgAIAAAAIQA4/SH/1gAAAJQBAAALAAAAAAAAAAAAAAAAAC8BAABf&#10;cmVscy8ucmVsc1BLAQItABQABgAIAAAAIQBvGiexLAIAAFAEAAAOAAAAAAAAAAAAAAAAAC4CAABk&#10;cnMvZTJvRG9jLnhtbFBLAQItABQABgAIAAAAIQBWPyIB4AAAAAwBAAAPAAAAAAAAAAAAAAAAAIYE&#10;AABkcnMvZG93bnJldi54bWxQSwUGAAAAAAQABADzAAAAkwUAAAAA&#10;">
                      <v:textbox>
                        <w:txbxContent>
                          <w:p w:rsidR="00F3332F" w:rsidRPr="000255D0" w:rsidRDefault="00F3332F" w:rsidP="00013866">
                            <w:pPr>
                              <w:rPr>
                                <w:color w:val="FF0000"/>
                              </w:rPr>
                            </w:pPr>
                            <w:r>
                              <w:rPr>
                                <w:color w:val="FF0000"/>
                              </w:rPr>
                              <w:t>Information for HRM and MIS should be added before publishing the next version of the catalog.</w:t>
                            </w:r>
                          </w:p>
                        </w:txbxContent>
                      </v:textbox>
                    </v:shape>
                  </w:pict>
                </mc:Fallback>
              </mc:AlternateContent>
            </w:r>
            <w:r w:rsidR="00013866" w:rsidRPr="00972BA9">
              <w:rPr>
                <w:rFonts w:cs="Arial"/>
                <w:sz w:val="20"/>
                <w:szCs w:val="20"/>
              </w:rPr>
              <w:t>Database Analyst</w:t>
            </w:r>
          </w:p>
        </w:tc>
      </w:tr>
      <w:tr w:rsidR="00013866" w:rsidRPr="00486030" w:rsidTr="006857EF">
        <w:trPr>
          <w:trHeight w:val="288"/>
        </w:trPr>
        <w:tc>
          <w:tcPr>
            <w:tcW w:w="3348" w:type="dxa"/>
            <w:shd w:val="clear" w:color="auto" w:fill="auto"/>
          </w:tcPr>
          <w:p w:rsidR="00013866" w:rsidRPr="00972BA9" w:rsidRDefault="00013866" w:rsidP="00486030">
            <w:pPr>
              <w:numPr>
                <w:ilvl w:val="0"/>
                <w:numId w:val="2"/>
              </w:numPr>
              <w:rPr>
                <w:rFonts w:cs="Arial"/>
                <w:sz w:val="20"/>
                <w:szCs w:val="20"/>
              </w:rPr>
            </w:pPr>
            <w:r w:rsidRPr="00972BA9">
              <w:rPr>
                <w:rFonts w:cs="Arial"/>
                <w:sz w:val="20"/>
                <w:szCs w:val="20"/>
              </w:rPr>
              <w:t>Network Security Administrator</w:t>
            </w:r>
          </w:p>
        </w:tc>
        <w:tc>
          <w:tcPr>
            <w:tcW w:w="3780" w:type="dxa"/>
            <w:shd w:val="clear" w:color="auto" w:fill="auto"/>
          </w:tcPr>
          <w:p w:rsidR="00013866" w:rsidRPr="00972BA9" w:rsidRDefault="00013866" w:rsidP="00486030">
            <w:pPr>
              <w:numPr>
                <w:ilvl w:val="0"/>
                <w:numId w:val="2"/>
              </w:numPr>
              <w:rPr>
                <w:rFonts w:cs="Arial"/>
                <w:sz w:val="20"/>
                <w:szCs w:val="20"/>
              </w:rPr>
            </w:pPr>
            <w:r w:rsidRPr="00972BA9">
              <w:rPr>
                <w:rFonts w:cs="Arial"/>
                <w:sz w:val="20"/>
                <w:szCs w:val="20"/>
              </w:rPr>
              <w:t>Technical Consultant</w:t>
            </w:r>
          </w:p>
        </w:tc>
        <w:tc>
          <w:tcPr>
            <w:tcW w:w="2952" w:type="dxa"/>
            <w:shd w:val="clear" w:color="auto" w:fill="auto"/>
          </w:tcPr>
          <w:p w:rsidR="00013866" w:rsidRPr="00972BA9" w:rsidRDefault="00013866" w:rsidP="00486030">
            <w:pPr>
              <w:numPr>
                <w:ilvl w:val="0"/>
                <w:numId w:val="2"/>
              </w:numPr>
              <w:rPr>
                <w:rFonts w:cs="Arial"/>
                <w:sz w:val="20"/>
                <w:szCs w:val="20"/>
              </w:rPr>
            </w:pPr>
            <w:r w:rsidRPr="00972BA9">
              <w:rPr>
                <w:rFonts w:cs="Arial"/>
                <w:sz w:val="20"/>
                <w:szCs w:val="20"/>
              </w:rPr>
              <w:t>Assistant Analyst</w:t>
            </w:r>
          </w:p>
        </w:tc>
      </w:tr>
      <w:tr w:rsidR="00013866" w:rsidRPr="00486030" w:rsidTr="006857EF">
        <w:trPr>
          <w:trHeight w:val="288"/>
        </w:trPr>
        <w:tc>
          <w:tcPr>
            <w:tcW w:w="3348" w:type="dxa"/>
            <w:shd w:val="clear" w:color="auto" w:fill="auto"/>
          </w:tcPr>
          <w:p w:rsidR="00013866" w:rsidRPr="00972BA9" w:rsidRDefault="00013866" w:rsidP="00486030">
            <w:pPr>
              <w:numPr>
                <w:ilvl w:val="0"/>
                <w:numId w:val="2"/>
              </w:numPr>
              <w:rPr>
                <w:rFonts w:cs="Arial"/>
                <w:sz w:val="20"/>
                <w:szCs w:val="20"/>
              </w:rPr>
            </w:pPr>
            <w:r w:rsidRPr="00972BA9">
              <w:rPr>
                <w:rFonts w:cs="Arial"/>
                <w:sz w:val="20"/>
                <w:szCs w:val="20"/>
              </w:rPr>
              <w:t>Project Manager</w:t>
            </w:r>
          </w:p>
        </w:tc>
        <w:tc>
          <w:tcPr>
            <w:tcW w:w="3780" w:type="dxa"/>
            <w:shd w:val="clear" w:color="auto" w:fill="auto"/>
          </w:tcPr>
          <w:p w:rsidR="00013866" w:rsidRPr="00972BA9" w:rsidRDefault="00013866" w:rsidP="00486030">
            <w:pPr>
              <w:numPr>
                <w:ilvl w:val="0"/>
                <w:numId w:val="2"/>
              </w:numPr>
              <w:rPr>
                <w:rFonts w:cs="Arial"/>
                <w:sz w:val="20"/>
                <w:szCs w:val="20"/>
              </w:rPr>
            </w:pPr>
            <w:r w:rsidRPr="00972BA9">
              <w:rPr>
                <w:rFonts w:cs="Arial"/>
                <w:sz w:val="20"/>
                <w:szCs w:val="20"/>
              </w:rPr>
              <w:t>Communications Network Designer</w:t>
            </w:r>
          </w:p>
        </w:tc>
        <w:tc>
          <w:tcPr>
            <w:tcW w:w="2952" w:type="dxa"/>
            <w:shd w:val="clear" w:color="auto" w:fill="auto"/>
          </w:tcPr>
          <w:p w:rsidR="00013866" w:rsidRPr="00972BA9" w:rsidRDefault="00013866" w:rsidP="006857EF">
            <w:pPr>
              <w:rPr>
                <w:rFonts w:cs="Arial"/>
                <w:sz w:val="20"/>
                <w:szCs w:val="20"/>
              </w:rPr>
            </w:pPr>
          </w:p>
        </w:tc>
      </w:tr>
    </w:tbl>
    <w:p w:rsidR="00013866" w:rsidRDefault="00013866">
      <w:pPr>
        <w:tabs>
          <w:tab w:val="left" w:leader="dot" w:pos="8208"/>
        </w:tabs>
        <w:jc w:val="both"/>
        <w:rPr>
          <w:rFonts w:cs="Arial"/>
          <w:szCs w:val="24"/>
          <w:lang w:bidi="ar-AE"/>
        </w:rPr>
      </w:pPr>
    </w:p>
    <w:p w:rsidR="00013866" w:rsidRDefault="00013866">
      <w:pPr>
        <w:tabs>
          <w:tab w:val="left" w:leader="dot" w:pos="8208"/>
        </w:tabs>
        <w:jc w:val="both"/>
        <w:rPr>
          <w:rFonts w:cs="Arial"/>
          <w:szCs w:val="24"/>
          <w:lang w:bidi="ar-AE"/>
        </w:rPr>
      </w:pPr>
    </w:p>
    <w:p w:rsidR="004928DD" w:rsidRPr="00972BA9" w:rsidRDefault="004928DD" w:rsidP="004928DD">
      <w:pPr>
        <w:rPr>
          <w:rFonts w:cs="Arial"/>
          <w:szCs w:val="20"/>
        </w:rPr>
      </w:pPr>
      <w:r w:rsidRPr="00972BA9">
        <w:rPr>
          <w:rFonts w:cs="Arial"/>
          <w:szCs w:val="20"/>
        </w:rPr>
        <w:t>Marketing graduates can expect to find employment in many of the industries listed below:</w:t>
      </w:r>
    </w:p>
    <w:p w:rsidR="00E509C4" w:rsidRDefault="00E509C4" w:rsidP="00E509C4">
      <w:pPr>
        <w:rPr>
          <w:szCs w:val="24"/>
        </w:rPr>
      </w:pPr>
    </w:p>
    <w:tbl>
      <w:tblPr>
        <w:tblW w:w="10080" w:type="dxa"/>
        <w:tblLook w:val="01E0" w:firstRow="1" w:lastRow="1" w:firstColumn="1" w:lastColumn="1" w:noHBand="0" w:noVBand="0"/>
      </w:tblPr>
      <w:tblGrid>
        <w:gridCol w:w="3360"/>
        <w:gridCol w:w="3360"/>
        <w:gridCol w:w="3360"/>
      </w:tblGrid>
      <w:tr w:rsidR="004928DD" w:rsidRPr="00486030" w:rsidTr="006857EF">
        <w:trPr>
          <w:trHeight w:val="144"/>
        </w:trPr>
        <w:tc>
          <w:tcPr>
            <w:tcW w:w="3081" w:type="dxa"/>
            <w:shd w:val="clear" w:color="auto" w:fill="auto"/>
          </w:tcPr>
          <w:p w:rsidR="004928DD" w:rsidRPr="00972BA9" w:rsidRDefault="004928DD" w:rsidP="00486030">
            <w:pPr>
              <w:numPr>
                <w:ilvl w:val="0"/>
                <w:numId w:val="3"/>
              </w:numPr>
              <w:rPr>
                <w:rFonts w:cs="Arial"/>
                <w:sz w:val="20"/>
                <w:szCs w:val="20"/>
              </w:rPr>
            </w:pPr>
            <w:r w:rsidRPr="00972BA9">
              <w:rPr>
                <w:rFonts w:cs="Arial"/>
                <w:sz w:val="20"/>
                <w:szCs w:val="20"/>
              </w:rPr>
              <w:t>Advertising Agencies</w:t>
            </w:r>
          </w:p>
        </w:tc>
        <w:tc>
          <w:tcPr>
            <w:tcW w:w="3082" w:type="dxa"/>
            <w:shd w:val="clear" w:color="auto" w:fill="auto"/>
          </w:tcPr>
          <w:p w:rsidR="004928DD" w:rsidRPr="00972BA9" w:rsidRDefault="004928DD" w:rsidP="00486030">
            <w:pPr>
              <w:numPr>
                <w:ilvl w:val="0"/>
                <w:numId w:val="2"/>
              </w:numPr>
              <w:rPr>
                <w:rFonts w:cs="Arial"/>
                <w:sz w:val="20"/>
                <w:szCs w:val="20"/>
              </w:rPr>
            </w:pPr>
            <w:r w:rsidRPr="00972BA9">
              <w:rPr>
                <w:rFonts w:cs="Arial"/>
                <w:sz w:val="20"/>
                <w:szCs w:val="20"/>
              </w:rPr>
              <w:t>Hospitals</w:t>
            </w:r>
          </w:p>
        </w:tc>
        <w:tc>
          <w:tcPr>
            <w:tcW w:w="3082" w:type="dxa"/>
            <w:shd w:val="clear" w:color="auto" w:fill="auto"/>
          </w:tcPr>
          <w:p w:rsidR="004928DD" w:rsidRPr="00972BA9" w:rsidRDefault="004928DD" w:rsidP="00486030">
            <w:pPr>
              <w:numPr>
                <w:ilvl w:val="0"/>
                <w:numId w:val="2"/>
              </w:numPr>
              <w:rPr>
                <w:rFonts w:cs="Arial"/>
                <w:sz w:val="20"/>
                <w:szCs w:val="20"/>
              </w:rPr>
            </w:pPr>
            <w:r w:rsidRPr="00972BA9">
              <w:rPr>
                <w:rFonts w:cs="Arial"/>
                <w:sz w:val="20"/>
                <w:szCs w:val="20"/>
              </w:rPr>
              <w:t>Non-Profit Organizations</w:t>
            </w:r>
          </w:p>
        </w:tc>
      </w:tr>
      <w:tr w:rsidR="004928DD" w:rsidRPr="00486030" w:rsidTr="006857EF">
        <w:trPr>
          <w:trHeight w:val="288"/>
        </w:trPr>
        <w:tc>
          <w:tcPr>
            <w:tcW w:w="3081" w:type="dxa"/>
            <w:shd w:val="clear" w:color="auto" w:fill="auto"/>
          </w:tcPr>
          <w:p w:rsidR="004928DD" w:rsidRPr="00972BA9" w:rsidRDefault="004928DD" w:rsidP="00486030">
            <w:pPr>
              <w:numPr>
                <w:ilvl w:val="0"/>
                <w:numId w:val="3"/>
              </w:numPr>
              <w:rPr>
                <w:rFonts w:cs="Arial"/>
                <w:sz w:val="20"/>
                <w:szCs w:val="20"/>
              </w:rPr>
            </w:pPr>
            <w:r w:rsidRPr="00972BA9">
              <w:rPr>
                <w:rFonts w:cs="Arial"/>
                <w:sz w:val="20"/>
                <w:szCs w:val="20"/>
              </w:rPr>
              <w:t>Airlines</w:t>
            </w:r>
          </w:p>
        </w:tc>
        <w:tc>
          <w:tcPr>
            <w:tcW w:w="3082" w:type="dxa"/>
            <w:shd w:val="clear" w:color="auto" w:fill="auto"/>
          </w:tcPr>
          <w:p w:rsidR="004928DD" w:rsidRPr="00972BA9" w:rsidRDefault="004928DD" w:rsidP="00486030">
            <w:pPr>
              <w:numPr>
                <w:ilvl w:val="0"/>
                <w:numId w:val="2"/>
              </w:numPr>
              <w:rPr>
                <w:rFonts w:cs="Arial"/>
                <w:sz w:val="20"/>
                <w:szCs w:val="20"/>
              </w:rPr>
            </w:pPr>
            <w:r w:rsidRPr="00972BA9">
              <w:rPr>
                <w:rFonts w:cs="Arial"/>
                <w:sz w:val="20"/>
                <w:szCs w:val="20"/>
              </w:rPr>
              <w:t>Insurance Companies</w:t>
            </w:r>
          </w:p>
        </w:tc>
        <w:tc>
          <w:tcPr>
            <w:tcW w:w="3082" w:type="dxa"/>
            <w:shd w:val="clear" w:color="auto" w:fill="auto"/>
          </w:tcPr>
          <w:p w:rsidR="004928DD" w:rsidRPr="00972BA9" w:rsidRDefault="004928DD" w:rsidP="00486030">
            <w:pPr>
              <w:numPr>
                <w:ilvl w:val="0"/>
                <w:numId w:val="2"/>
              </w:numPr>
              <w:rPr>
                <w:rFonts w:cs="Arial"/>
                <w:sz w:val="20"/>
                <w:szCs w:val="20"/>
              </w:rPr>
            </w:pPr>
            <w:r w:rsidRPr="00972BA9">
              <w:rPr>
                <w:rFonts w:cs="Arial"/>
                <w:sz w:val="20"/>
                <w:szCs w:val="20"/>
              </w:rPr>
              <w:t>Private Industry</w:t>
            </w:r>
          </w:p>
        </w:tc>
      </w:tr>
      <w:tr w:rsidR="004928DD" w:rsidRPr="00486030" w:rsidTr="006857EF">
        <w:trPr>
          <w:trHeight w:val="288"/>
        </w:trPr>
        <w:tc>
          <w:tcPr>
            <w:tcW w:w="3081" w:type="dxa"/>
            <w:shd w:val="clear" w:color="auto" w:fill="auto"/>
          </w:tcPr>
          <w:p w:rsidR="004928DD" w:rsidRPr="00972BA9" w:rsidRDefault="004928DD" w:rsidP="00486030">
            <w:pPr>
              <w:numPr>
                <w:ilvl w:val="0"/>
                <w:numId w:val="2"/>
              </w:numPr>
              <w:rPr>
                <w:rFonts w:cs="Arial"/>
                <w:sz w:val="20"/>
                <w:szCs w:val="20"/>
              </w:rPr>
            </w:pPr>
            <w:r w:rsidRPr="00972BA9">
              <w:rPr>
                <w:rFonts w:cs="Arial"/>
                <w:sz w:val="20"/>
                <w:szCs w:val="20"/>
              </w:rPr>
              <w:t>Banks</w:t>
            </w:r>
          </w:p>
        </w:tc>
        <w:tc>
          <w:tcPr>
            <w:tcW w:w="3082" w:type="dxa"/>
            <w:shd w:val="clear" w:color="auto" w:fill="auto"/>
          </w:tcPr>
          <w:p w:rsidR="004928DD" w:rsidRPr="00972BA9" w:rsidRDefault="004928DD" w:rsidP="00486030">
            <w:pPr>
              <w:numPr>
                <w:ilvl w:val="0"/>
                <w:numId w:val="2"/>
              </w:numPr>
              <w:rPr>
                <w:rFonts w:cs="Arial"/>
                <w:sz w:val="20"/>
                <w:szCs w:val="20"/>
              </w:rPr>
            </w:pPr>
            <w:r w:rsidRPr="00972BA9">
              <w:rPr>
                <w:rFonts w:cs="Arial"/>
                <w:sz w:val="20"/>
                <w:szCs w:val="20"/>
              </w:rPr>
              <w:t>International Companies</w:t>
            </w:r>
          </w:p>
        </w:tc>
        <w:tc>
          <w:tcPr>
            <w:tcW w:w="3082" w:type="dxa"/>
            <w:shd w:val="clear" w:color="auto" w:fill="auto"/>
          </w:tcPr>
          <w:p w:rsidR="004928DD" w:rsidRPr="00972BA9" w:rsidRDefault="004928DD" w:rsidP="00486030">
            <w:pPr>
              <w:numPr>
                <w:ilvl w:val="0"/>
                <w:numId w:val="2"/>
              </w:numPr>
              <w:rPr>
                <w:rFonts w:cs="Arial"/>
                <w:sz w:val="20"/>
                <w:szCs w:val="20"/>
              </w:rPr>
            </w:pPr>
            <w:r w:rsidRPr="00972BA9">
              <w:rPr>
                <w:rFonts w:cs="Arial"/>
                <w:sz w:val="20"/>
                <w:szCs w:val="20"/>
              </w:rPr>
              <w:t>Publishing Companies</w:t>
            </w:r>
          </w:p>
        </w:tc>
      </w:tr>
      <w:tr w:rsidR="004928DD" w:rsidRPr="00486030" w:rsidTr="006857EF">
        <w:trPr>
          <w:trHeight w:val="288"/>
        </w:trPr>
        <w:tc>
          <w:tcPr>
            <w:tcW w:w="3081" w:type="dxa"/>
            <w:shd w:val="clear" w:color="auto" w:fill="auto"/>
          </w:tcPr>
          <w:p w:rsidR="004928DD" w:rsidRPr="00972BA9" w:rsidRDefault="004928DD" w:rsidP="00486030">
            <w:pPr>
              <w:numPr>
                <w:ilvl w:val="0"/>
                <w:numId w:val="2"/>
              </w:numPr>
              <w:rPr>
                <w:rFonts w:cs="Arial"/>
                <w:sz w:val="20"/>
                <w:szCs w:val="20"/>
              </w:rPr>
            </w:pPr>
            <w:r w:rsidRPr="00972BA9">
              <w:rPr>
                <w:rFonts w:cs="Arial"/>
                <w:sz w:val="20"/>
                <w:szCs w:val="20"/>
              </w:rPr>
              <w:t>Colleges and Universities</w:t>
            </w:r>
          </w:p>
        </w:tc>
        <w:tc>
          <w:tcPr>
            <w:tcW w:w="3082" w:type="dxa"/>
            <w:shd w:val="clear" w:color="auto" w:fill="auto"/>
          </w:tcPr>
          <w:p w:rsidR="004928DD" w:rsidRPr="00972BA9" w:rsidRDefault="004928DD" w:rsidP="00486030">
            <w:pPr>
              <w:numPr>
                <w:ilvl w:val="0"/>
                <w:numId w:val="2"/>
              </w:numPr>
              <w:rPr>
                <w:rFonts w:cs="Arial"/>
                <w:sz w:val="20"/>
                <w:szCs w:val="20"/>
              </w:rPr>
            </w:pPr>
            <w:r w:rsidRPr="00972BA9">
              <w:rPr>
                <w:rFonts w:cs="Arial"/>
                <w:sz w:val="20"/>
                <w:szCs w:val="20"/>
              </w:rPr>
              <w:t>Marketing Firms</w:t>
            </w:r>
          </w:p>
        </w:tc>
        <w:tc>
          <w:tcPr>
            <w:tcW w:w="3082" w:type="dxa"/>
            <w:shd w:val="clear" w:color="auto" w:fill="auto"/>
          </w:tcPr>
          <w:p w:rsidR="004928DD" w:rsidRPr="00972BA9" w:rsidRDefault="004928DD" w:rsidP="00486030">
            <w:pPr>
              <w:numPr>
                <w:ilvl w:val="0"/>
                <w:numId w:val="2"/>
              </w:numPr>
              <w:rPr>
                <w:rFonts w:cs="Arial"/>
                <w:sz w:val="20"/>
                <w:szCs w:val="20"/>
              </w:rPr>
            </w:pPr>
            <w:r w:rsidRPr="00972BA9">
              <w:rPr>
                <w:rFonts w:cs="Arial"/>
                <w:sz w:val="20"/>
                <w:szCs w:val="20"/>
              </w:rPr>
              <w:t>Retail Businesses</w:t>
            </w:r>
          </w:p>
        </w:tc>
      </w:tr>
      <w:tr w:rsidR="004928DD" w:rsidRPr="00486030" w:rsidTr="006857EF">
        <w:trPr>
          <w:trHeight w:val="288"/>
        </w:trPr>
        <w:tc>
          <w:tcPr>
            <w:tcW w:w="3081" w:type="dxa"/>
            <w:shd w:val="clear" w:color="auto" w:fill="auto"/>
          </w:tcPr>
          <w:p w:rsidR="004928DD" w:rsidRPr="00972BA9" w:rsidRDefault="004928DD" w:rsidP="00486030">
            <w:pPr>
              <w:numPr>
                <w:ilvl w:val="0"/>
                <w:numId w:val="2"/>
              </w:numPr>
              <w:rPr>
                <w:rFonts w:cs="Arial"/>
                <w:sz w:val="20"/>
                <w:szCs w:val="20"/>
              </w:rPr>
            </w:pPr>
            <w:r w:rsidRPr="00972BA9">
              <w:rPr>
                <w:rFonts w:cs="Arial"/>
                <w:sz w:val="20"/>
                <w:szCs w:val="20"/>
              </w:rPr>
              <w:t xml:space="preserve">Communications </w:t>
            </w:r>
          </w:p>
        </w:tc>
        <w:tc>
          <w:tcPr>
            <w:tcW w:w="3082" w:type="dxa"/>
            <w:shd w:val="clear" w:color="auto" w:fill="auto"/>
          </w:tcPr>
          <w:p w:rsidR="004928DD" w:rsidRPr="00972BA9" w:rsidRDefault="004928DD" w:rsidP="00486030">
            <w:pPr>
              <w:numPr>
                <w:ilvl w:val="0"/>
                <w:numId w:val="2"/>
              </w:numPr>
              <w:rPr>
                <w:rFonts w:cs="Arial"/>
                <w:sz w:val="20"/>
                <w:szCs w:val="20"/>
              </w:rPr>
            </w:pPr>
            <w:r w:rsidRPr="00972BA9">
              <w:rPr>
                <w:rFonts w:cs="Arial"/>
                <w:sz w:val="20"/>
                <w:szCs w:val="20"/>
              </w:rPr>
              <w:t xml:space="preserve">Marketing and Research </w:t>
            </w:r>
          </w:p>
        </w:tc>
        <w:tc>
          <w:tcPr>
            <w:tcW w:w="3082" w:type="dxa"/>
            <w:shd w:val="clear" w:color="auto" w:fill="auto"/>
          </w:tcPr>
          <w:p w:rsidR="004928DD" w:rsidRPr="00972BA9" w:rsidRDefault="004928DD" w:rsidP="00486030">
            <w:pPr>
              <w:numPr>
                <w:ilvl w:val="0"/>
                <w:numId w:val="2"/>
              </w:numPr>
              <w:rPr>
                <w:rFonts w:cs="Arial"/>
                <w:sz w:val="20"/>
                <w:szCs w:val="20"/>
              </w:rPr>
            </w:pPr>
            <w:r w:rsidRPr="00972BA9">
              <w:rPr>
                <w:rFonts w:cs="Arial"/>
                <w:sz w:val="20"/>
                <w:szCs w:val="20"/>
              </w:rPr>
              <w:t>Securities Brokers</w:t>
            </w:r>
          </w:p>
        </w:tc>
      </w:tr>
      <w:tr w:rsidR="004928DD" w:rsidRPr="00486030" w:rsidTr="006857EF">
        <w:trPr>
          <w:trHeight w:val="288"/>
        </w:trPr>
        <w:tc>
          <w:tcPr>
            <w:tcW w:w="3081" w:type="dxa"/>
            <w:shd w:val="clear" w:color="auto" w:fill="auto"/>
          </w:tcPr>
          <w:p w:rsidR="004928DD" w:rsidRPr="00972BA9" w:rsidRDefault="004928DD" w:rsidP="00486030">
            <w:pPr>
              <w:numPr>
                <w:ilvl w:val="0"/>
                <w:numId w:val="2"/>
              </w:numPr>
              <w:rPr>
                <w:rFonts w:cs="Arial"/>
                <w:sz w:val="20"/>
                <w:szCs w:val="20"/>
              </w:rPr>
            </w:pPr>
            <w:r w:rsidRPr="00972BA9">
              <w:rPr>
                <w:rFonts w:cs="Arial"/>
                <w:sz w:val="20"/>
                <w:szCs w:val="20"/>
              </w:rPr>
              <w:t>Computer Industry</w:t>
            </w:r>
          </w:p>
        </w:tc>
        <w:tc>
          <w:tcPr>
            <w:tcW w:w="3082" w:type="dxa"/>
            <w:shd w:val="clear" w:color="auto" w:fill="auto"/>
          </w:tcPr>
          <w:p w:rsidR="004928DD" w:rsidRPr="00972BA9" w:rsidRDefault="004928DD" w:rsidP="00486030">
            <w:pPr>
              <w:numPr>
                <w:ilvl w:val="0"/>
                <w:numId w:val="2"/>
              </w:numPr>
              <w:rPr>
                <w:rFonts w:cs="Arial"/>
                <w:sz w:val="20"/>
                <w:szCs w:val="20"/>
              </w:rPr>
            </w:pPr>
            <w:r w:rsidRPr="00972BA9">
              <w:rPr>
                <w:rFonts w:cs="Arial"/>
                <w:sz w:val="20"/>
                <w:szCs w:val="20"/>
              </w:rPr>
              <w:t xml:space="preserve">Management Consulting </w:t>
            </w:r>
          </w:p>
        </w:tc>
        <w:tc>
          <w:tcPr>
            <w:tcW w:w="3082" w:type="dxa"/>
            <w:shd w:val="clear" w:color="auto" w:fill="auto"/>
          </w:tcPr>
          <w:p w:rsidR="004928DD" w:rsidRPr="00972BA9" w:rsidRDefault="004928DD" w:rsidP="00486030">
            <w:pPr>
              <w:numPr>
                <w:ilvl w:val="0"/>
                <w:numId w:val="2"/>
              </w:numPr>
              <w:rPr>
                <w:rFonts w:cs="Arial"/>
                <w:sz w:val="20"/>
                <w:szCs w:val="20"/>
              </w:rPr>
            </w:pPr>
            <w:r w:rsidRPr="00972BA9">
              <w:rPr>
                <w:rFonts w:cs="Arial"/>
                <w:sz w:val="20"/>
                <w:szCs w:val="20"/>
              </w:rPr>
              <w:t>Television</w:t>
            </w:r>
          </w:p>
        </w:tc>
      </w:tr>
      <w:tr w:rsidR="004928DD" w:rsidRPr="00486030" w:rsidTr="006857EF">
        <w:trPr>
          <w:trHeight w:val="288"/>
        </w:trPr>
        <w:tc>
          <w:tcPr>
            <w:tcW w:w="3081" w:type="dxa"/>
            <w:shd w:val="clear" w:color="auto" w:fill="auto"/>
          </w:tcPr>
          <w:p w:rsidR="004928DD" w:rsidRPr="00972BA9" w:rsidRDefault="004928DD" w:rsidP="00486030">
            <w:pPr>
              <w:numPr>
                <w:ilvl w:val="0"/>
                <w:numId w:val="2"/>
              </w:numPr>
              <w:rPr>
                <w:rFonts w:cs="Arial"/>
                <w:sz w:val="20"/>
                <w:szCs w:val="20"/>
              </w:rPr>
            </w:pPr>
            <w:r w:rsidRPr="00972BA9">
              <w:rPr>
                <w:rFonts w:cs="Arial"/>
                <w:sz w:val="20"/>
                <w:szCs w:val="20"/>
              </w:rPr>
              <w:t>Government Agencies</w:t>
            </w:r>
          </w:p>
        </w:tc>
        <w:tc>
          <w:tcPr>
            <w:tcW w:w="3082" w:type="dxa"/>
            <w:shd w:val="clear" w:color="auto" w:fill="auto"/>
          </w:tcPr>
          <w:p w:rsidR="004928DD" w:rsidRPr="00972BA9" w:rsidRDefault="004928DD" w:rsidP="00486030">
            <w:pPr>
              <w:numPr>
                <w:ilvl w:val="0"/>
                <w:numId w:val="2"/>
              </w:numPr>
              <w:rPr>
                <w:rFonts w:cs="Arial"/>
                <w:sz w:val="20"/>
                <w:szCs w:val="20"/>
              </w:rPr>
            </w:pPr>
            <w:r w:rsidRPr="00972BA9">
              <w:rPr>
                <w:rFonts w:cs="Arial"/>
                <w:sz w:val="20"/>
                <w:szCs w:val="20"/>
              </w:rPr>
              <w:t xml:space="preserve">Manufacturing </w:t>
            </w:r>
          </w:p>
        </w:tc>
        <w:tc>
          <w:tcPr>
            <w:tcW w:w="3082" w:type="dxa"/>
            <w:shd w:val="clear" w:color="auto" w:fill="auto"/>
          </w:tcPr>
          <w:p w:rsidR="004928DD" w:rsidRPr="00972BA9" w:rsidRDefault="004928DD" w:rsidP="00486030">
            <w:pPr>
              <w:numPr>
                <w:ilvl w:val="0"/>
                <w:numId w:val="2"/>
              </w:numPr>
              <w:rPr>
                <w:rFonts w:cs="Arial"/>
                <w:sz w:val="20"/>
                <w:szCs w:val="20"/>
              </w:rPr>
            </w:pPr>
            <w:r w:rsidRPr="00972BA9">
              <w:rPr>
                <w:rFonts w:cs="Arial"/>
                <w:sz w:val="20"/>
                <w:szCs w:val="20"/>
              </w:rPr>
              <w:t>Travel and Tourism</w:t>
            </w:r>
          </w:p>
        </w:tc>
      </w:tr>
      <w:tr w:rsidR="004928DD" w:rsidRPr="00486030" w:rsidTr="006857EF">
        <w:trPr>
          <w:trHeight w:val="288"/>
        </w:trPr>
        <w:tc>
          <w:tcPr>
            <w:tcW w:w="3081" w:type="dxa"/>
            <w:shd w:val="clear" w:color="auto" w:fill="auto"/>
          </w:tcPr>
          <w:p w:rsidR="004928DD" w:rsidRPr="00972BA9" w:rsidRDefault="004928DD" w:rsidP="00486030">
            <w:pPr>
              <w:numPr>
                <w:ilvl w:val="0"/>
                <w:numId w:val="2"/>
              </w:numPr>
              <w:rPr>
                <w:rFonts w:cs="Arial"/>
                <w:sz w:val="20"/>
                <w:szCs w:val="20"/>
              </w:rPr>
            </w:pPr>
            <w:r w:rsidRPr="00972BA9">
              <w:rPr>
                <w:rFonts w:cs="Arial"/>
                <w:sz w:val="20"/>
                <w:szCs w:val="20"/>
              </w:rPr>
              <w:t>Healthcare Providers</w:t>
            </w:r>
          </w:p>
        </w:tc>
        <w:tc>
          <w:tcPr>
            <w:tcW w:w="3082" w:type="dxa"/>
            <w:shd w:val="clear" w:color="auto" w:fill="auto"/>
          </w:tcPr>
          <w:p w:rsidR="004928DD" w:rsidRPr="00972BA9" w:rsidRDefault="004928DD" w:rsidP="00486030">
            <w:pPr>
              <w:numPr>
                <w:ilvl w:val="0"/>
                <w:numId w:val="2"/>
              </w:numPr>
              <w:rPr>
                <w:rFonts w:cs="Arial"/>
                <w:sz w:val="20"/>
                <w:szCs w:val="20"/>
              </w:rPr>
            </w:pPr>
            <w:r w:rsidRPr="00972BA9">
              <w:rPr>
                <w:rFonts w:cs="Arial"/>
                <w:sz w:val="20"/>
                <w:szCs w:val="20"/>
              </w:rPr>
              <w:t>Media Outlets</w:t>
            </w:r>
          </w:p>
        </w:tc>
        <w:tc>
          <w:tcPr>
            <w:tcW w:w="3082" w:type="dxa"/>
            <w:shd w:val="clear" w:color="auto" w:fill="auto"/>
          </w:tcPr>
          <w:p w:rsidR="004928DD" w:rsidRPr="00972BA9" w:rsidRDefault="004928DD" w:rsidP="006857EF">
            <w:pPr>
              <w:rPr>
                <w:rFonts w:cs="Arial"/>
                <w:sz w:val="20"/>
                <w:szCs w:val="20"/>
              </w:rPr>
            </w:pPr>
          </w:p>
        </w:tc>
      </w:tr>
    </w:tbl>
    <w:p w:rsidR="004928DD" w:rsidRDefault="004928DD" w:rsidP="00E509C4">
      <w:pPr>
        <w:rPr>
          <w:szCs w:val="24"/>
        </w:rPr>
      </w:pPr>
    </w:p>
    <w:p w:rsidR="004928DD" w:rsidRPr="00412C5E" w:rsidRDefault="004928DD" w:rsidP="00E509C4">
      <w:pPr>
        <w:rPr>
          <w:szCs w:val="24"/>
        </w:rPr>
      </w:pPr>
    </w:p>
    <w:p w:rsidR="00E509C4" w:rsidRDefault="00E509C4">
      <w:pPr>
        <w:tabs>
          <w:tab w:val="left" w:leader="dot" w:pos="8208"/>
        </w:tabs>
        <w:jc w:val="both"/>
        <w:rPr>
          <w:rFonts w:cs="Arial"/>
          <w:szCs w:val="24"/>
          <w:lang w:bidi="ar-AE"/>
        </w:rPr>
      </w:pPr>
    </w:p>
    <w:p w:rsidR="0037266A" w:rsidRDefault="0037266A">
      <w:pPr>
        <w:tabs>
          <w:tab w:val="left" w:leader="dot" w:pos="8208"/>
        </w:tabs>
        <w:jc w:val="both"/>
        <w:rPr>
          <w:rFonts w:cs="Arial"/>
          <w:szCs w:val="24"/>
          <w:lang w:bidi="ar-AE"/>
        </w:rPr>
      </w:pPr>
    </w:p>
    <w:p w:rsidR="0037266A" w:rsidRDefault="0037266A">
      <w:pPr>
        <w:tabs>
          <w:tab w:val="left" w:leader="dot" w:pos="8208"/>
        </w:tabs>
        <w:jc w:val="both"/>
        <w:rPr>
          <w:rFonts w:cs="Arial"/>
          <w:szCs w:val="24"/>
          <w:lang w:bidi="ar-AE"/>
        </w:rPr>
      </w:pPr>
    </w:p>
    <w:p w:rsidR="00935345" w:rsidRPr="00AE51FA" w:rsidRDefault="00191A12" w:rsidP="00C626DC">
      <w:pPr>
        <w:pStyle w:val="Heading1"/>
        <w:rPr>
          <w:lang w:bidi="ar-AE"/>
        </w:rPr>
      </w:pPr>
      <w:bookmarkStart w:id="162" w:name="_Toc126269551"/>
      <w:bookmarkStart w:id="163" w:name="_Toc132519438"/>
      <w:bookmarkStart w:id="164" w:name="_Toc372250011"/>
      <w:bookmarkStart w:id="165" w:name="_Toc405095184"/>
      <w:r>
        <w:rPr>
          <w:lang w:bidi="ar-AE"/>
        </w:rPr>
        <w:t xml:space="preserve">8. </w:t>
      </w:r>
      <w:r w:rsidR="00935345" w:rsidRPr="00AE51FA">
        <w:rPr>
          <w:lang w:bidi="ar-AE"/>
        </w:rPr>
        <w:t>F</w:t>
      </w:r>
      <w:bookmarkEnd w:id="162"/>
      <w:bookmarkEnd w:id="163"/>
      <w:r w:rsidR="00935345" w:rsidRPr="00AE51FA">
        <w:rPr>
          <w:lang w:bidi="ar-AE"/>
        </w:rPr>
        <w:t>inancial Information</w:t>
      </w:r>
      <w:bookmarkEnd w:id="164"/>
      <w:bookmarkEnd w:id="165"/>
    </w:p>
    <w:p w:rsidR="007F3B74" w:rsidRPr="007F3B74" w:rsidRDefault="007F3B74" w:rsidP="007F3B74"/>
    <w:p w:rsidR="007F3B74" w:rsidRPr="00AE51FA" w:rsidRDefault="007F3B74" w:rsidP="007F3B74">
      <w:pPr>
        <w:pStyle w:val="Heading2"/>
      </w:pPr>
      <w:bookmarkStart w:id="166" w:name="_Toc405095185"/>
      <w:r>
        <w:t>8.1 Tuition and</w:t>
      </w:r>
      <w:r w:rsidRPr="00AE51FA">
        <w:t xml:space="preserve"> Fees</w:t>
      </w:r>
      <w:bookmarkEnd w:id="166"/>
    </w:p>
    <w:p w:rsidR="007F3B74" w:rsidRPr="007F3B74" w:rsidRDefault="007F3B74" w:rsidP="007F3B74">
      <w:pPr>
        <w:rPr>
          <w:rFonts w:eastAsia="Times New Roman"/>
          <w:szCs w:val="24"/>
        </w:rPr>
      </w:pPr>
    </w:p>
    <w:p w:rsidR="007F3B74" w:rsidRPr="007F3B74" w:rsidRDefault="007F3B74" w:rsidP="007F3B74">
      <w:pPr>
        <w:rPr>
          <w:rFonts w:eastAsia="Times New Roman" w:cs="Arial"/>
          <w:szCs w:val="24"/>
        </w:rPr>
      </w:pPr>
      <w:r w:rsidRPr="007F3B74">
        <w:rPr>
          <w:rFonts w:eastAsia="Times New Roman" w:cs="Arial"/>
          <w:szCs w:val="24"/>
        </w:rPr>
        <w:t>CUCA charges the following tuition and fees for registered students:</w:t>
      </w:r>
    </w:p>
    <w:p w:rsidR="007F3B74" w:rsidRPr="007F3B74" w:rsidRDefault="007F3B74" w:rsidP="007F3B74">
      <w:pPr>
        <w:rPr>
          <w:rFonts w:eastAsia="Times New Roman"/>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805"/>
        <w:gridCol w:w="1235"/>
        <w:gridCol w:w="4320"/>
      </w:tblGrid>
      <w:tr w:rsidR="007F3B74" w:rsidRPr="007F3B74" w:rsidTr="002432DA">
        <w:trPr>
          <w:cantSplit/>
          <w:trHeight w:val="288"/>
        </w:trPr>
        <w:tc>
          <w:tcPr>
            <w:tcW w:w="9360" w:type="dxa"/>
            <w:gridSpan w:val="3"/>
            <w:shd w:val="clear" w:color="auto" w:fill="D9D9D9"/>
            <w:vAlign w:val="center"/>
          </w:tcPr>
          <w:p w:rsidR="007F3B74" w:rsidRPr="007F3B74" w:rsidRDefault="007F3B74" w:rsidP="007F3B74">
            <w:pPr>
              <w:tabs>
                <w:tab w:val="left" w:leader="dot" w:pos="8208"/>
              </w:tabs>
              <w:rPr>
                <w:rFonts w:eastAsia="Times New Roman" w:cs="Arial"/>
                <w:sz w:val="22"/>
                <w:lang w:bidi="en-US"/>
              </w:rPr>
            </w:pPr>
            <w:r w:rsidRPr="007F3B74">
              <w:rPr>
                <w:rFonts w:eastAsia="Times New Roman" w:cs="Arial"/>
                <w:sz w:val="22"/>
                <w:lang w:bidi="en-US"/>
              </w:rPr>
              <w:t>Application • Admission • Registration Fees:</w:t>
            </w:r>
          </w:p>
        </w:tc>
      </w:tr>
      <w:tr w:rsidR="007F3B74" w:rsidRPr="007F3B74" w:rsidTr="002432DA">
        <w:trPr>
          <w:cantSplit/>
          <w:trHeight w:val="432"/>
        </w:trPr>
        <w:tc>
          <w:tcPr>
            <w:tcW w:w="3805" w:type="dxa"/>
            <w:shd w:val="clear" w:color="auto" w:fill="auto"/>
            <w:vAlign w:val="center"/>
          </w:tcPr>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Application and Admission Fee</w:t>
            </w:r>
          </w:p>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(Undergraduate Programs)</w:t>
            </w:r>
          </w:p>
        </w:tc>
        <w:tc>
          <w:tcPr>
            <w:tcW w:w="1235" w:type="dxa"/>
            <w:shd w:val="clear" w:color="auto" w:fill="auto"/>
            <w:vAlign w:val="center"/>
          </w:tcPr>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AED 1500</w:t>
            </w:r>
          </w:p>
        </w:tc>
        <w:tc>
          <w:tcPr>
            <w:tcW w:w="4320" w:type="dxa"/>
            <w:shd w:val="clear" w:color="auto" w:fill="auto"/>
            <w:vAlign w:val="center"/>
          </w:tcPr>
          <w:p w:rsidR="007F3B74" w:rsidRPr="007F3B74" w:rsidRDefault="007F3B74" w:rsidP="007F3B74">
            <w:pPr>
              <w:tabs>
                <w:tab w:val="left" w:leader="dot" w:pos="8208"/>
              </w:tabs>
              <w:rPr>
                <w:rFonts w:eastAsia="Times New Roman" w:cs="Arial"/>
                <w:sz w:val="16"/>
                <w:szCs w:val="16"/>
                <w:lang w:bidi="en-US"/>
              </w:rPr>
            </w:pPr>
            <w:r w:rsidRPr="007F3B74">
              <w:rPr>
                <w:rFonts w:eastAsia="Times New Roman" w:cs="Arial"/>
                <w:sz w:val="16"/>
                <w:szCs w:val="16"/>
                <w:lang w:bidi="en-US"/>
              </w:rPr>
              <w:t>One-time fee submitted with application; non-refundable</w:t>
            </w:r>
          </w:p>
        </w:tc>
      </w:tr>
      <w:tr w:rsidR="007F3B74" w:rsidRPr="007F3B74" w:rsidTr="002432DA">
        <w:trPr>
          <w:cantSplit/>
          <w:trHeight w:val="432"/>
        </w:trPr>
        <w:tc>
          <w:tcPr>
            <w:tcW w:w="3805" w:type="dxa"/>
            <w:shd w:val="clear" w:color="auto" w:fill="auto"/>
            <w:vAlign w:val="center"/>
          </w:tcPr>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Application and Admission Fee</w:t>
            </w:r>
          </w:p>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(Graduate Programs)</w:t>
            </w:r>
          </w:p>
        </w:tc>
        <w:tc>
          <w:tcPr>
            <w:tcW w:w="1235" w:type="dxa"/>
            <w:shd w:val="clear" w:color="auto" w:fill="auto"/>
            <w:vAlign w:val="center"/>
          </w:tcPr>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AED 1300</w:t>
            </w:r>
          </w:p>
        </w:tc>
        <w:tc>
          <w:tcPr>
            <w:tcW w:w="4320" w:type="dxa"/>
            <w:shd w:val="clear" w:color="auto" w:fill="auto"/>
            <w:vAlign w:val="center"/>
          </w:tcPr>
          <w:p w:rsidR="007F3B74" w:rsidRPr="007F3B74" w:rsidRDefault="007F3B74" w:rsidP="007F3B74">
            <w:pPr>
              <w:tabs>
                <w:tab w:val="left" w:leader="dot" w:pos="8208"/>
              </w:tabs>
              <w:rPr>
                <w:rFonts w:eastAsia="Times New Roman" w:cs="Arial"/>
                <w:sz w:val="16"/>
                <w:szCs w:val="16"/>
                <w:lang w:bidi="en-US"/>
              </w:rPr>
            </w:pPr>
            <w:r w:rsidRPr="007F3B74">
              <w:rPr>
                <w:rFonts w:eastAsia="Times New Roman" w:cs="Arial"/>
                <w:sz w:val="16"/>
                <w:szCs w:val="16"/>
                <w:lang w:bidi="en-US"/>
              </w:rPr>
              <w:t>One-time fee submitted with application; non-refundable</w:t>
            </w:r>
          </w:p>
        </w:tc>
      </w:tr>
      <w:tr w:rsidR="007F3B74" w:rsidRPr="007F3B74" w:rsidTr="002432DA">
        <w:trPr>
          <w:cantSplit/>
          <w:trHeight w:val="432"/>
        </w:trPr>
        <w:tc>
          <w:tcPr>
            <w:tcW w:w="3805" w:type="dxa"/>
            <w:shd w:val="clear" w:color="auto" w:fill="auto"/>
            <w:vAlign w:val="center"/>
          </w:tcPr>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Application and Admission Fee</w:t>
            </w:r>
          </w:p>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(International Students)</w:t>
            </w:r>
          </w:p>
        </w:tc>
        <w:tc>
          <w:tcPr>
            <w:tcW w:w="1235" w:type="dxa"/>
            <w:shd w:val="clear" w:color="auto" w:fill="auto"/>
            <w:vAlign w:val="center"/>
          </w:tcPr>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AED 3000</w:t>
            </w:r>
          </w:p>
        </w:tc>
        <w:tc>
          <w:tcPr>
            <w:tcW w:w="4320" w:type="dxa"/>
            <w:shd w:val="clear" w:color="auto" w:fill="auto"/>
            <w:vAlign w:val="center"/>
          </w:tcPr>
          <w:p w:rsidR="007F3B74" w:rsidRPr="007F3B74" w:rsidRDefault="007F3B74" w:rsidP="007F3B74">
            <w:pPr>
              <w:tabs>
                <w:tab w:val="left" w:leader="dot" w:pos="8208"/>
              </w:tabs>
              <w:rPr>
                <w:rFonts w:eastAsia="Times New Roman" w:cs="Arial"/>
                <w:sz w:val="16"/>
                <w:szCs w:val="16"/>
                <w:lang w:bidi="en-US"/>
              </w:rPr>
            </w:pPr>
            <w:r w:rsidRPr="007F3B74">
              <w:rPr>
                <w:rFonts w:eastAsia="Times New Roman" w:cs="Arial"/>
                <w:sz w:val="16"/>
                <w:szCs w:val="16"/>
                <w:lang w:bidi="en-US"/>
              </w:rPr>
              <w:t>One-time fee submitted with application; non-refundable</w:t>
            </w:r>
          </w:p>
        </w:tc>
      </w:tr>
      <w:tr w:rsidR="007F3B74" w:rsidRPr="007F3B74" w:rsidTr="002432DA">
        <w:trPr>
          <w:cantSplit/>
          <w:trHeight w:val="288"/>
        </w:trPr>
        <w:tc>
          <w:tcPr>
            <w:tcW w:w="3805" w:type="dxa"/>
            <w:shd w:val="clear" w:color="auto" w:fill="auto"/>
            <w:vAlign w:val="center"/>
          </w:tcPr>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Registration Fee</w:t>
            </w:r>
          </w:p>
        </w:tc>
        <w:tc>
          <w:tcPr>
            <w:tcW w:w="1235" w:type="dxa"/>
            <w:shd w:val="clear" w:color="auto" w:fill="auto"/>
            <w:vAlign w:val="center"/>
          </w:tcPr>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AED 500</w:t>
            </w:r>
          </w:p>
        </w:tc>
        <w:tc>
          <w:tcPr>
            <w:tcW w:w="4320" w:type="dxa"/>
            <w:shd w:val="clear" w:color="auto" w:fill="auto"/>
            <w:vAlign w:val="center"/>
          </w:tcPr>
          <w:p w:rsidR="007F3B74" w:rsidRPr="007F3B74" w:rsidRDefault="007F3B74" w:rsidP="007F3B74">
            <w:pPr>
              <w:tabs>
                <w:tab w:val="left" w:leader="dot" w:pos="8208"/>
              </w:tabs>
              <w:jc w:val="both"/>
              <w:rPr>
                <w:rFonts w:eastAsia="Times New Roman" w:cs="Arial"/>
                <w:sz w:val="16"/>
                <w:szCs w:val="16"/>
                <w:lang w:bidi="en-US"/>
              </w:rPr>
            </w:pPr>
            <w:r w:rsidRPr="007F3B74">
              <w:rPr>
                <w:rFonts w:eastAsia="Times New Roman" w:cs="Arial"/>
                <w:sz w:val="16"/>
                <w:szCs w:val="16"/>
                <w:lang w:bidi="en-US"/>
              </w:rPr>
              <w:t>Per semester (fall and spring)</w:t>
            </w:r>
          </w:p>
        </w:tc>
      </w:tr>
      <w:tr w:rsidR="007F3B74" w:rsidRPr="007F3B74" w:rsidTr="002432DA">
        <w:trPr>
          <w:cantSplit/>
          <w:trHeight w:val="288"/>
        </w:trPr>
        <w:tc>
          <w:tcPr>
            <w:tcW w:w="3805" w:type="dxa"/>
            <w:shd w:val="clear" w:color="auto" w:fill="auto"/>
            <w:vAlign w:val="center"/>
          </w:tcPr>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Registration Fee</w:t>
            </w:r>
          </w:p>
        </w:tc>
        <w:tc>
          <w:tcPr>
            <w:tcW w:w="1235" w:type="dxa"/>
            <w:shd w:val="clear" w:color="auto" w:fill="auto"/>
            <w:vAlign w:val="center"/>
          </w:tcPr>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AED 300</w:t>
            </w:r>
          </w:p>
        </w:tc>
        <w:tc>
          <w:tcPr>
            <w:tcW w:w="4320" w:type="dxa"/>
            <w:shd w:val="clear" w:color="auto" w:fill="auto"/>
            <w:vAlign w:val="center"/>
          </w:tcPr>
          <w:p w:rsidR="007F3B74" w:rsidRPr="007F3B74" w:rsidRDefault="007F3B74" w:rsidP="007F3B74">
            <w:pPr>
              <w:rPr>
                <w:rFonts w:eastAsia="Times New Roman" w:cs="Traditional Arabic"/>
                <w:sz w:val="16"/>
                <w:lang w:bidi="en-US"/>
              </w:rPr>
            </w:pPr>
            <w:r w:rsidRPr="007F3B74">
              <w:rPr>
                <w:rFonts w:eastAsia="Times New Roman" w:cs="Traditional Arabic"/>
                <w:sz w:val="16"/>
                <w:lang w:bidi="en-US"/>
              </w:rPr>
              <w:t>Per session (summer))</w:t>
            </w:r>
          </w:p>
        </w:tc>
      </w:tr>
      <w:tr w:rsidR="007F3B74" w:rsidRPr="007F3B74" w:rsidTr="002432DA">
        <w:trPr>
          <w:cantSplit/>
          <w:trHeight w:val="144"/>
        </w:trPr>
        <w:tc>
          <w:tcPr>
            <w:tcW w:w="9360" w:type="dxa"/>
            <w:gridSpan w:val="3"/>
            <w:shd w:val="clear" w:color="auto" w:fill="D9D9D9"/>
            <w:vAlign w:val="center"/>
          </w:tcPr>
          <w:p w:rsidR="007F3B74" w:rsidRPr="007F3B74" w:rsidRDefault="007F3B74" w:rsidP="007F3B74">
            <w:pPr>
              <w:rPr>
                <w:rFonts w:eastAsia="Times New Roman" w:cs="Traditional Arabic"/>
                <w:sz w:val="16"/>
                <w:lang w:bidi="en-US"/>
              </w:rPr>
            </w:pPr>
            <w:r w:rsidRPr="007F3B74">
              <w:rPr>
                <w:rFonts w:eastAsia="Times New Roman" w:cs="Arial"/>
                <w:sz w:val="22"/>
                <w:lang w:bidi="en-US"/>
              </w:rPr>
              <w:t xml:space="preserve">Tuition Fees: </w:t>
            </w:r>
          </w:p>
        </w:tc>
      </w:tr>
      <w:tr w:rsidR="007F3B74" w:rsidRPr="007F3B74" w:rsidTr="002432DA">
        <w:trPr>
          <w:cantSplit/>
          <w:trHeight w:val="432"/>
        </w:trPr>
        <w:tc>
          <w:tcPr>
            <w:tcW w:w="3805" w:type="dxa"/>
            <w:shd w:val="clear" w:color="auto" w:fill="auto"/>
            <w:vAlign w:val="center"/>
          </w:tcPr>
          <w:p w:rsidR="007F3B74" w:rsidRPr="007F3B74" w:rsidRDefault="007F3B74" w:rsidP="007F3B74">
            <w:pPr>
              <w:tabs>
                <w:tab w:val="left" w:leader="dot" w:pos="8208"/>
              </w:tabs>
              <w:rPr>
                <w:rFonts w:eastAsia="Times New Roman" w:cs="Arial"/>
                <w:sz w:val="18"/>
                <w:szCs w:val="18"/>
                <w:lang w:bidi="en-US"/>
              </w:rPr>
            </w:pPr>
            <w:r w:rsidRPr="007F3B74">
              <w:rPr>
                <w:rFonts w:eastAsia="Times New Roman" w:cs="Arial"/>
                <w:sz w:val="20"/>
                <w:szCs w:val="20"/>
                <w:lang w:bidi="en-US"/>
              </w:rPr>
              <w:t>BBA</w:t>
            </w:r>
          </w:p>
          <w:p w:rsidR="007F3B74" w:rsidRPr="007F3B74" w:rsidRDefault="007F3B74" w:rsidP="007F3B74">
            <w:pPr>
              <w:tabs>
                <w:tab w:val="left" w:leader="dot" w:pos="8208"/>
              </w:tabs>
              <w:rPr>
                <w:rFonts w:eastAsia="Times New Roman" w:cs="Arial"/>
                <w:sz w:val="16"/>
                <w:szCs w:val="16"/>
                <w:lang w:bidi="en-US"/>
              </w:rPr>
            </w:pPr>
            <w:r w:rsidRPr="007F3B74">
              <w:rPr>
                <w:rFonts w:eastAsia="Times New Roman" w:cs="Arial"/>
                <w:sz w:val="16"/>
                <w:szCs w:val="16"/>
                <w:lang w:bidi="en-US"/>
              </w:rPr>
              <w:t xml:space="preserve">Finance &amp; Accounting, Marketing, MIS, </w:t>
            </w:r>
          </w:p>
          <w:p w:rsidR="007F3B74" w:rsidRPr="007F3B74" w:rsidRDefault="007F3B74" w:rsidP="007F3B74">
            <w:pPr>
              <w:tabs>
                <w:tab w:val="left" w:leader="dot" w:pos="8208"/>
              </w:tabs>
              <w:rPr>
                <w:rFonts w:eastAsia="Times New Roman" w:cs="Arial"/>
                <w:sz w:val="22"/>
                <w:szCs w:val="24"/>
                <w:lang w:bidi="en-US"/>
              </w:rPr>
            </w:pPr>
            <w:r w:rsidRPr="007F3B74">
              <w:rPr>
                <w:rFonts w:eastAsia="Times New Roman" w:cs="Arial"/>
                <w:sz w:val="16"/>
                <w:szCs w:val="16"/>
                <w:lang w:bidi="en-US"/>
              </w:rPr>
              <w:t>HRM (English)</w:t>
            </w:r>
          </w:p>
        </w:tc>
        <w:tc>
          <w:tcPr>
            <w:tcW w:w="1235" w:type="dxa"/>
            <w:shd w:val="clear" w:color="auto" w:fill="auto"/>
            <w:vAlign w:val="center"/>
          </w:tcPr>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AED 825</w:t>
            </w:r>
          </w:p>
        </w:tc>
        <w:tc>
          <w:tcPr>
            <w:tcW w:w="4320" w:type="dxa"/>
            <w:shd w:val="clear" w:color="auto" w:fill="auto"/>
            <w:vAlign w:val="center"/>
          </w:tcPr>
          <w:p w:rsidR="007F3B74" w:rsidRPr="007F3B74" w:rsidRDefault="007F3B74" w:rsidP="007F3B74">
            <w:pPr>
              <w:rPr>
                <w:rFonts w:eastAsia="Times New Roman" w:cs="Traditional Arabic"/>
                <w:sz w:val="16"/>
                <w:lang w:bidi="en-US"/>
              </w:rPr>
            </w:pPr>
            <w:r w:rsidRPr="007F3B74">
              <w:rPr>
                <w:rFonts w:eastAsia="Times New Roman" w:cs="Traditional Arabic"/>
                <w:sz w:val="16"/>
                <w:lang w:bidi="en-US"/>
              </w:rPr>
              <w:t xml:space="preserve">Due at the time of course registration </w:t>
            </w:r>
          </w:p>
          <w:p w:rsidR="007F3B74" w:rsidRPr="007F3B74" w:rsidRDefault="007F3B74" w:rsidP="007F3B74">
            <w:pPr>
              <w:rPr>
                <w:rFonts w:eastAsia="Times New Roman" w:cs="Traditional Arabic"/>
                <w:sz w:val="16"/>
                <w:lang w:bidi="en-US"/>
              </w:rPr>
            </w:pPr>
            <w:r w:rsidRPr="007F3B74">
              <w:rPr>
                <w:rFonts w:eastAsia="Times New Roman" w:cs="Traditional Arabic"/>
                <w:sz w:val="16"/>
                <w:lang w:bidi="en-US"/>
              </w:rPr>
              <w:t>(3 credit hours x AED 825 = AED 2475 per course)</w:t>
            </w:r>
          </w:p>
        </w:tc>
      </w:tr>
      <w:tr w:rsidR="007F3B74" w:rsidRPr="007F3B74" w:rsidTr="002432DA">
        <w:trPr>
          <w:cantSplit/>
          <w:trHeight w:val="288"/>
        </w:trPr>
        <w:tc>
          <w:tcPr>
            <w:tcW w:w="3805" w:type="dxa"/>
            <w:shd w:val="clear" w:color="auto" w:fill="auto"/>
            <w:vAlign w:val="center"/>
          </w:tcPr>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Law and HRM (Arabic)</w:t>
            </w:r>
          </w:p>
        </w:tc>
        <w:tc>
          <w:tcPr>
            <w:tcW w:w="1235" w:type="dxa"/>
            <w:shd w:val="clear" w:color="auto" w:fill="auto"/>
            <w:vAlign w:val="center"/>
          </w:tcPr>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AED 850</w:t>
            </w:r>
          </w:p>
        </w:tc>
        <w:tc>
          <w:tcPr>
            <w:tcW w:w="4320" w:type="dxa"/>
            <w:shd w:val="clear" w:color="auto" w:fill="auto"/>
            <w:vAlign w:val="center"/>
          </w:tcPr>
          <w:p w:rsidR="007F3B74" w:rsidRPr="007F3B74" w:rsidRDefault="007F3B74" w:rsidP="007F3B74">
            <w:pPr>
              <w:rPr>
                <w:rFonts w:eastAsia="Times New Roman" w:cs="Traditional Arabic"/>
                <w:sz w:val="16"/>
                <w:lang w:bidi="en-US"/>
              </w:rPr>
            </w:pPr>
            <w:r w:rsidRPr="007F3B74">
              <w:rPr>
                <w:rFonts w:eastAsia="Times New Roman" w:cs="Traditional Arabic"/>
                <w:sz w:val="16"/>
                <w:lang w:bidi="en-US"/>
              </w:rPr>
              <w:t xml:space="preserve">Due at the time of course registration </w:t>
            </w:r>
          </w:p>
          <w:p w:rsidR="007F3B74" w:rsidRPr="007F3B74" w:rsidRDefault="007F3B74" w:rsidP="007F3B74">
            <w:pPr>
              <w:rPr>
                <w:rFonts w:eastAsia="Times New Roman" w:cs="Traditional Arabic"/>
                <w:sz w:val="16"/>
                <w:lang w:bidi="en-US"/>
              </w:rPr>
            </w:pPr>
            <w:r w:rsidRPr="007F3B74">
              <w:rPr>
                <w:rFonts w:eastAsia="Times New Roman" w:cs="Traditional Arabic"/>
                <w:sz w:val="16"/>
                <w:lang w:bidi="en-US"/>
              </w:rPr>
              <w:t>(3 credit hours x AED 850 = AED 2550 per course)</w:t>
            </w:r>
          </w:p>
        </w:tc>
      </w:tr>
      <w:tr w:rsidR="007F3B74" w:rsidRPr="007F3B74" w:rsidTr="002432DA">
        <w:trPr>
          <w:cantSplit/>
          <w:trHeight w:val="288"/>
        </w:trPr>
        <w:tc>
          <w:tcPr>
            <w:tcW w:w="3805" w:type="dxa"/>
            <w:shd w:val="clear" w:color="auto" w:fill="auto"/>
            <w:vAlign w:val="center"/>
          </w:tcPr>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Public Relations &amp; Advertising (PRA)</w:t>
            </w:r>
          </w:p>
        </w:tc>
        <w:tc>
          <w:tcPr>
            <w:tcW w:w="1235" w:type="dxa"/>
            <w:shd w:val="clear" w:color="auto" w:fill="auto"/>
            <w:vAlign w:val="center"/>
          </w:tcPr>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AED 825</w:t>
            </w:r>
          </w:p>
        </w:tc>
        <w:tc>
          <w:tcPr>
            <w:tcW w:w="4320" w:type="dxa"/>
            <w:shd w:val="clear" w:color="auto" w:fill="auto"/>
            <w:vAlign w:val="center"/>
          </w:tcPr>
          <w:p w:rsidR="007F3B74" w:rsidRPr="007F3B74" w:rsidRDefault="007F3B74" w:rsidP="007F3B74">
            <w:pPr>
              <w:rPr>
                <w:rFonts w:eastAsia="Times New Roman" w:cs="Traditional Arabic"/>
                <w:sz w:val="16"/>
                <w:lang w:bidi="en-US"/>
              </w:rPr>
            </w:pPr>
            <w:r w:rsidRPr="007F3B74">
              <w:rPr>
                <w:rFonts w:eastAsia="Times New Roman" w:cs="Traditional Arabic"/>
                <w:sz w:val="16"/>
                <w:lang w:bidi="en-US"/>
              </w:rPr>
              <w:t xml:space="preserve">Due at the time of course registration </w:t>
            </w:r>
          </w:p>
          <w:p w:rsidR="007F3B74" w:rsidRPr="007F3B74" w:rsidRDefault="007F3B74" w:rsidP="007F3B74">
            <w:pPr>
              <w:rPr>
                <w:rFonts w:eastAsia="Times New Roman" w:cs="Traditional Arabic"/>
                <w:sz w:val="16"/>
                <w:lang w:bidi="en-US"/>
              </w:rPr>
            </w:pPr>
            <w:r w:rsidRPr="007F3B74">
              <w:rPr>
                <w:rFonts w:eastAsia="Times New Roman" w:cs="Traditional Arabic"/>
                <w:sz w:val="16"/>
                <w:lang w:bidi="en-US"/>
              </w:rPr>
              <w:t>(3 credit hours x AED 825 = AED 2475 per course)</w:t>
            </w:r>
          </w:p>
        </w:tc>
      </w:tr>
      <w:tr w:rsidR="007F3B74" w:rsidRPr="007F3B74" w:rsidTr="002432DA">
        <w:trPr>
          <w:cantSplit/>
          <w:trHeight w:val="288"/>
        </w:trPr>
        <w:tc>
          <w:tcPr>
            <w:tcW w:w="3805" w:type="dxa"/>
            <w:shd w:val="clear" w:color="auto" w:fill="auto"/>
            <w:vAlign w:val="center"/>
          </w:tcPr>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Hospitality &amp; Tourism Management</w:t>
            </w:r>
          </w:p>
        </w:tc>
        <w:tc>
          <w:tcPr>
            <w:tcW w:w="1235" w:type="dxa"/>
            <w:shd w:val="clear" w:color="auto" w:fill="auto"/>
            <w:vAlign w:val="center"/>
          </w:tcPr>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AED 750</w:t>
            </w:r>
          </w:p>
        </w:tc>
        <w:tc>
          <w:tcPr>
            <w:tcW w:w="4320" w:type="dxa"/>
            <w:shd w:val="clear" w:color="auto" w:fill="auto"/>
            <w:vAlign w:val="center"/>
          </w:tcPr>
          <w:p w:rsidR="007F3B74" w:rsidRPr="007F3B74" w:rsidRDefault="007F3B74" w:rsidP="007F3B74">
            <w:pPr>
              <w:rPr>
                <w:rFonts w:eastAsia="Times New Roman" w:cs="Traditional Arabic"/>
                <w:sz w:val="16"/>
                <w:lang w:bidi="en-US"/>
              </w:rPr>
            </w:pPr>
            <w:r w:rsidRPr="007F3B74">
              <w:rPr>
                <w:rFonts w:eastAsia="Times New Roman" w:cs="Traditional Arabic"/>
                <w:sz w:val="16"/>
                <w:lang w:bidi="en-US"/>
              </w:rPr>
              <w:t xml:space="preserve">Due at the time of course registration </w:t>
            </w:r>
          </w:p>
          <w:p w:rsidR="007F3B74" w:rsidRPr="007F3B74" w:rsidRDefault="007F3B74" w:rsidP="007F3B74">
            <w:pPr>
              <w:rPr>
                <w:rFonts w:eastAsia="Times New Roman" w:cs="Traditional Arabic"/>
                <w:sz w:val="16"/>
                <w:lang w:bidi="en-US"/>
              </w:rPr>
            </w:pPr>
            <w:r w:rsidRPr="007F3B74">
              <w:rPr>
                <w:rFonts w:eastAsia="Times New Roman" w:cs="Traditional Arabic"/>
                <w:sz w:val="16"/>
                <w:lang w:bidi="en-US"/>
              </w:rPr>
              <w:t>(3 credit hours x AED 750 = AED 2250 per course)</w:t>
            </w:r>
          </w:p>
        </w:tc>
      </w:tr>
      <w:tr w:rsidR="007F3B74" w:rsidRPr="007F3B74" w:rsidTr="002432DA">
        <w:trPr>
          <w:cantSplit/>
          <w:trHeight w:val="288"/>
        </w:trPr>
        <w:tc>
          <w:tcPr>
            <w:tcW w:w="3805" w:type="dxa"/>
            <w:shd w:val="clear" w:color="auto" w:fill="auto"/>
            <w:vAlign w:val="center"/>
          </w:tcPr>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Professional Diploma in Teaching  (Arabic)</w:t>
            </w:r>
          </w:p>
        </w:tc>
        <w:tc>
          <w:tcPr>
            <w:tcW w:w="1235" w:type="dxa"/>
            <w:shd w:val="clear" w:color="auto" w:fill="auto"/>
            <w:vAlign w:val="center"/>
          </w:tcPr>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AED 900</w:t>
            </w:r>
          </w:p>
        </w:tc>
        <w:tc>
          <w:tcPr>
            <w:tcW w:w="4320" w:type="dxa"/>
            <w:shd w:val="clear" w:color="auto" w:fill="auto"/>
            <w:vAlign w:val="center"/>
          </w:tcPr>
          <w:p w:rsidR="007F3B74" w:rsidRPr="007F3B74" w:rsidRDefault="007F3B74" w:rsidP="007F3B74">
            <w:pPr>
              <w:rPr>
                <w:rFonts w:eastAsia="Times New Roman" w:cs="Traditional Arabic"/>
                <w:sz w:val="16"/>
                <w:lang w:bidi="en-US"/>
              </w:rPr>
            </w:pPr>
            <w:r w:rsidRPr="007F3B74">
              <w:rPr>
                <w:rFonts w:eastAsia="Times New Roman" w:cs="Traditional Arabic"/>
                <w:sz w:val="16"/>
                <w:lang w:bidi="en-US"/>
              </w:rPr>
              <w:t xml:space="preserve">Due at the time of course registration </w:t>
            </w:r>
          </w:p>
          <w:p w:rsidR="007F3B74" w:rsidRPr="007F3B74" w:rsidRDefault="007F3B74" w:rsidP="007F3B74">
            <w:pPr>
              <w:rPr>
                <w:rFonts w:eastAsia="Times New Roman" w:cs="Traditional Arabic"/>
                <w:sz w:val="16"/>
                <w:lang w:bidi="en-US"/>
              </w:rPr>
            </w:pPr>
            <w:r w:rsidRPr="007F3B74">
              <w:rPr>
                <w:rFonts w:eastAsia="Times New Roman" w:cs="Traditional Arabic"/>
                <w:sz w:val="16"/>
                <w:lang w:bidi="en-US"/>
              </w:rPr>
              <w:t>(3 credit hours x AED 900 = AED 2700 per course)</w:t>
            </w:r>
          </w:p>
        </w:tc>
      </w:tr>
      <w:tr w:rsidR="007F3B74" w:rsidRPr="007F3B74" w:rsidTr="002432DA">
        <w:trPr>
          <w:cantSplit/>
          <w:trHeight w:val="288"/>
        </w:trPr>
        <w:tc>
          <w:tcPr>
            <w:tcW w:w="9360" w:type="dxa"/>
            <w:gridSpan w:val="3"/>
            <w:shd w:val="clear" w:color="auto" w:fill="D9D9D9"/>
            <w:vAlign w:val="center"/>
          </w:tcPr>
          <w:p w:rsidR="007F3B74" w:rsidRPr="007F3B74" w:rsidRDefault="007F3B74" w:rsidP="007F3B74">
            <w:pPr>
              <w:rPr>
                <w:rFonts w:eastAsia="Times New Roman" w:cs="Traditional Arabic"/>
                <w:sz w:val="22"/>
                <w:lang w:bidi="en-US"/>
              </w:rPr>
            </w:pPr>
            <w:r w:rsidRPr="007F3B74">
              <w:rPr>
                <w:rFonts w:eastAsia="Times New Roman" w:cs="Traditional Arabic"/>
                <w:sz w:val="22"/>
                <w:lang w:bidi="en-US"/>
              </w:rPr>
              <w:t>Other Fees:</w:t>
            </w:r>
          </w:p>
        </w:tc>
      </w:tr>
      <w:tr w:rsidR="007F3B74" w:rsidRPr="007F3B74" w:rsidTr="002432DA">
        <w:trPr>
          <w:cantSplit/>
          <w:trHeight w:val="288"/>
        </w:trPr>
        <w:tc>
          <w:tcPr>
            <w:tcW w:w="3805" w:type="dxa"/>
            <w:shd w:val="clear" w:color="auto" w:fill="auto"/>
            <w:vAlign w:val="center"/>
          </w:tcPr>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Student Activity Fee</w:t>
            </w:r>
          </w:p>
        </w:tc>
        <w:tc>
          <w:tcPr>
            <w:tcW w:w="1235" w:type="dxa"/>
            <w:shd w:val="clear" w:color="auto" w:fill="auto"/>
            <w:vAlign w:val="center"/>
          </w:tcPr>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AED 250</w:t>
            </w:r>
          </w:p>
        </w:tc>
        <w:tc>
          <w:tcPr>
            <w:tcW w:w="4320" w:type="dxa"/>
            <w:shd w:val="clear" w:color="auto" w:fill="auto"/>
            <w:vAlign w:val="center"/>
          </w:tcPr>
          <w:p w:rsidR="007F3B74" w:rsidRPr="007F3B74" w:rsidRDefault="007F3B74" w:rsidP="007F3B74">
            <w:pPr>
              <w:rPr>
                <w:rFonts w:eastAsia="Times New Roman" w:cs="Traditional Arabic"/>
                <w:sz w:val="16"/>
                <w:lang w:bidi="en-US"/>
              </w:rPr>
            </w:pPr>
            <w:r w:rsidRPr="007F3B74">
              <w:rPr>
                <w:rFonts w:eastAsia="Times New Roman" w:cs="Traditional Arabic"/>
                <w:sz w:val="16"/>
                <w:lang w:bidi="en-US"/>
              </w:rPr>
              <w:t>Per semester (fall and spring)</w:t>
            </w:r>
          </w:p>
        </w:tc>
      </w:tr>
      <w:tr w:rsidR="007F3B74" w:rsidRPr="007F3B74" w:rsidTr="002432DA">
        <w:trPr>
          <w:cantSplit/>
          <w:trHeight w:val="288"/>
        </w:trPr>
        <w:tc>
          <w:tcPr>
            <w:tcW w:w="3805" w:type="dxa"/>
            <w:shd w:val="clear" w:color="auto" w:fill="auto"/>
            <w:vAlign w:val="center"/>
          </w:tcPr>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Student Activity Fee</w:t>
            </w:r>
          </w:p>
        </w:tc>
        <w:tc>
          <w:tcPr>
            <w:tcW w:w="1235" w:type="dxa"/>
            <w:shd w:val="clear" w:color="auto" w:fill="auto"/>
            <w:vAlign w:val="center"/>
          </w:tcPr>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AED 100</w:t>
            </w:r>
          </w:p>
        </w:tc>
        <w:tc>
          <w:tcPr>
            <w:tcW w:w="4320" w:type="dxa"/>
            <w:shd w:val="clear" w:color="auto" w:fill="auto"/>
            <w:vAlign w:val="center"/>
          </w:tcPr>
          <w:p w:rsidR="007F3B74" w:rsidRPr="007F3B74" w:rsidRDefault="007F3B74" w:rsidP="007F3B74">
            <w:pPr>
              <w:rPr>
                <w:rFonts w:eastAsia="Times New Roman" w:cs="Traditional Arabic"/>
                <w:sz w:val="16"/>
                <w:lang w:bidi="en-US"/>
              </w:rPr>
            </w:pPr>
            <w:r w:rsidRPr="007F3B74">
              <w:rPr>
                <w:rFonts w:eastAsia="Times New Roman" w:cs="Traditional Arabic"/>
                <w:sz w:val="16"/>
                <w:lang w:bidi="en-US"/>
              </w:rPr>
              <w:t>Per session (summer)</w:t>
            </w:r>
          </w:p>
        </w:tc>
      </w:tr>
      <w:tr w:rsidR="007F3B74" w:rsidRPr="007F3B74" w:rsidTr="002432DA">
        <w:trPr>
          <w:cantSplit/>
          <w:trHeight w:val="288"/>
        </w:trPr>
        <w:tc>
          <w:tcPr>
            <w:tcW w:w="3805" w:type="dxa"/>
            <w:shd w:val="clear" w:color="auto" w:fill="auto"/>
            <w:vAlign w:val="center"/>
          </w:tcPr>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Credit Transfer Fee</w:t>
            </w:r>
          </w:p>
        </w:tc>
        <w:tc>
          <w:tcPr>
            <w:tcW w:w="1235" w:type="dxa"/>
            <w:shd w:val="clear" w:color="auto" w:fill="auto"/>
            <w:vAlign w:val="center"/>
          </w:tcPr>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AED 200</w:t>
            </w:r>
          </w:p>
        </w:tc>
        <w:tc>
          <w:tcPr>
            <w:tcW w:w="4320" w:type="dxa"/>
            <w:shd w:val="clear" w:color="auto" w:fill="auto"/>
            <w:vAlign w:val="center"/>
          </w:tcPr>
          <w:p w:rsidR="007F3B74" w:rsidRPr="007F3B74" w:rsidRDefault="007F3B74" w:rsidP="007F3B74">
            <w:pPr>
              <w:rPr>
                <w:rFonts w:eastAsia="Times New Roman" w:cs="Traditional Arabic"/>
                <w:sz w:val="16"/>
                <w:lang w:bidi="en-US"/>
              </w:rPr>
            </w:pPr>
          </w:p>
        </w:tc>
      </w:tr>
      <w:tr w:rsidR="007F3B74" w:rsidRPr="007F3B74" w:rsidTr="002432DA">
        <w:trPr>
          <w:cantSplit/>
          <w:trHeight w:val="288"/>
        </w:trPr>
        <w:tc>
          <w:tcPr>
            <w:tcW w:w="3805" w:type="dxa"/>
            <w:shd w:val="clear" w:color="auto" w:fill="auto"/>
            <w:vAlign w:val="center"/>
          </w:tcPr>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Late Registration Fee</w:t>
            </w:r>
          </w:p>
        </w:tc>
        <w:tc>
          <w:tcPr>
            <w:tcW w:w="1235" w:type="dxa"/>
            <w:shd w:val="clear" w:color="auto" w:fill="auto"/>
            <w:vAlign w:val="center"/>
          </w:tcPr>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AED 200</w:t>
            </w:r>
          </w:p>
        </w:tc>
        <w:tc>
          <w:tcPr>
            <w:tcW w:w="4320" w:type="dxa"/>
            <w:shd w:val="clear" w:color="auto" w:fill="auto"/>
            <w:vAlign w:val="center"/>
          </w:tcPr>
          <w:p w:rsidR="007F3B74" w:rsidRPr="007F3B74" w:rsidRDefault="007F3B74" w:rsidP="007F3B74">
            <w:pPr>
              <w:rPr>
                <w:rFonts w:eastAsia="Times New Roman" w:cs="Traditional Arabic"/>
                <w:sz w:val="16"/>
                <w:lang w:bidi="en-US"/>
              </w:rPr>
            </w:pPr>
            <w:r w:rsidRPr="007F3B74">
              <w:rPr>
                <w:rFonts w:eastAsia="Times New Roman" w:cs="Traditional Arabic"/>
                <w:sz w:val="16"/>
                <w:lang w:bidi="en-US"/>
              </w:rPr>
              <w:t>Per course</w:t>
            </w:r>
          </w:p>
        </w:tc>
      </w:tr>
      <w:tr w:rsidR="007F3B74" w:rsidRPr="007F3B74" w:rsidTr="002432DA">
        <w:trPr>
          <w:cantSplit/>
          <w:trHeight w:val="288"/>
        </w:trPr>
        <w:tc>
          <w:tcPr>
            <w:tcW w:w="3805" w:type="dxa"/>
            <w:shd w:val="clear" w:color="auto" w:fill="auto"/>
            <w:vAlign w:val="center"/>
          </w:tcPr>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Computer Lab and Internet Fee</w:t>
            </w:r>
          </w:p>
        </w:tc>
        <w:tc>
          <w:tcPr>
            <w:tcW w:w="1235" w:type="dxa"/>
            <w:shd w:val="clear" w:color="auto" w:fill="auto"/>
            <w:vAlign w:val="center"/>
          </w:tcPr>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AED 300</w:t>
            </w:r>
          </w:p>
        </w:tc>
        <w:tc>
          <w:tcPr>
            <w:tcW w:w="4320" w:type="dxa"/>
            <w:shd w:val="clear" w:color="auto" w:fill="auto"/>
            <w:vAlign w:val="center"/>
          </w:tcPr>
          <w:p w:rsidR="007F3B74" w:rsidRPr="007F3B74" w:rsidRDefault="007F3B74" w:rsidP="007F3B74">
            <w:pPr>
              <w:rPr>
                <w:rFonts w:eastAsia="Times New Roman" w:cs="Traditional Arabic"/>
                <w:sz w:val="16"/>
                <w:lang w:bidi="en-US"/>
              </w:rPr>
            </w:pPr>
            <w:r w:rsidRPr="007F3B74">
              <w:rPr>
                <w:rFonts w:eastAsia="Times New Roman" w:cs="Traditional Arabic"/>
                <w:sz w:val="16"/>
                <w:lang w:bidi="en-US"/>
              </w:rPr>
              <w:t>Per semester (fall and spring)</w:t>
            </w:r>
          </w:p>
        </w:tc>
      </w:tr>
      <w:tr w:rsidR="007F3B74" w:rsidRPr="007F3B74" w:rsidTr="002432DA">
        <w:trPr>
          <w:cantSplit/>
          <w:trHeight w:val="288"/>
        </w:trPr>
        <w:tc>
          <w:tcPr>
            <w:tcW w:w="3805" w:type="dxa"/>
            <w:shd w:val="clear" w:color="auto" w:fill="auto"/>
            <w:vAlign w:val="center"/>
          </w:tcPr>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Visa Processing Fee</w:t>
            </w:r>
          </w:p>
        </w:tc>
        <w:tc>
          <w:tcPr>
            <w:tcW w:w="1235" w:type="dxa"/>
            <w:shd w:val="clear" w:color="auto" w:fill="auto"/>
            <w:vAlign w:val="center"/>
          </w:tcPr>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AED 2000</w:t>
            </w:r>
          </w:p>
        </w:tc>
        <w:tc>
          <w:tcPr>
            <w:tcW w:w="4320" w:type="dxa"/>
            <w:shd w:val="clear" w:color="auto" w:fill="auto"/>
            <w:vAlign w:val="center"/>
          </w:tcPr>
          <w:p w:rsidR="007F3B74" w:rsidRPr="007F3B74" w:rsidRDefault="007F3B74" w:rsidP="007F3B74">
            <w:pPr>
              <w:rPr>
                <w:rFonts w:eastAsia="Times New Roman" w:cs="Traditional Arabic"/>
                <w:sz w:val="16"/>
                <w:lang w:bidi="en-US"/>
              </w:rPr>
            </w:pPr>
          </w:p>
        </w:tc>
      </w:tr>
      <w:tr w:rsidR="007F3B74" w:rsidRPr="007F3B74" w:rsidTr="002432DA">
        <w:trPr>
          <w:cantSplit/>
          <w:trHeight w:val="288"/>
        </w:trPr>
        <w:tc>
          <w:tcPr>
            <w:tcW w:w="3805" w:type="dxa"/>
            <w:shd w:val="clear" w:color="auto" w:fill="auto"/>
            <w:vAlign w:val="center"/>
          </w:tcPr>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Visa Deposit</w:t>
            </w:r>
          </w:p>
        </w:tc>
        <w:tc>
          <w:tcPr>
            <w:tcW w:w="1235" w:type="dxa"/>
            <w:shd w:val="clear" w:color="auto" w:fill="auto"/>
            <w:vAlign w:val="center"/>
          </w:tcPr>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AED 3000</w:t>
            </w:r>
          </w:p>
        </w:tc>
        <w:tc>
          <w:tcPr>
            <w:tcW w:w="4320" w:type="dxa"/>
            <w:shd w:val="clear" w:color="auto" w:fill="auto"/>
            <w:vAlign w:val="center"/>
          </w:tcPr>
          <w:p w:rsidR="007F3B74" w:rsidRPr="007F3B74" w:rsidRDefault="007F3B74" w:rsidP="007F3B74">
            <w:pPr>
              <w:rPr>
                <w:rFonts w:eastAsia="Times New Roman" w:cs="Traditional Arabic"/>
                <w:sz w:val="16"/>
                <w:lang w:bidi="en-US"/>
              </w:rPr>
            </w:pPr>
            <w:r w:rsidRPr="007F3B74">
              <w:rPr>
                <w:rFonts w:eastAsia="Times New Roman" w:cs="Traditional Arabic"/>
                <w:sz w:val="16"/>
                <w:lang w:bidi="en-US"/>
              </w:rPr>
              <w:t>Refundable at the time of visa cancellation and after completing one year of study at CUCA</w:t>
            </w:r>
          </w:p>
        </w:tc>
      </w:tr>
      <w:tr w:rsidR="007F3B74" w:rsidRPr="007F3B74" w:rsidTr="002432DA">
        <w:trPr>
          <w:cantSplit/>
          <w:trHeight w:val="288"/>
        </w:trPr>
        <w:tc>
          <w:tcPr>
            <w:tcW w:w="9360" w:type="dxa"/>
            <w:gridSpan w:val="3"/>
            <w:shd w:val="clear" w:color="auto" w:fill="D9D9D9"/>
            <w:vAlign w:val="center"/>
          </w:tcPr>
          <w:p w:rsidR="007F3B74" w:rsidRPr="007F3B74" w:rsidRDefault="007F3B74" w:rsidP="007F3B74">
            <w:pPr>
              <w:rPr>
                <w:rFonts w:eastAsia="Times New Roman" w:cs="Traditional Arabic"/>
                <w:sz w:val="22"/>
                <w:lang w:bidi="en-US"/>
              </w:rPr>
            </w:pPr>
            <w:r w:rsidRPr="007F3B74">
              <w:rPr>
                <w:rFonts w:eastAsia="Times New Roman" w:cs="Arial"/>
                <w:sz w:val="22"/>
                <w:lang w:bidi="en-US"/>
              </w:rPr>
              <w:t>Intensive English Program • Consists of 3 Levels</w:t>
            </w:r>
          </w:p>
        </w:tc>
      </w:tr>
      <w:tr w:rsidR="007F3B74" w:rsidRPr="007F3B74" w:rsidTr="002432DA">
        <w:trPr>
          <w:cantSplit/>
          <w:trHeight w:val="288"/>
        </w:trPr>
        <w:tc>
          <w:tcPr>
            <w:tcW w:w="3805" w:type="dxa"/>
            <w:shd w:val="clear" w:color="auto" w:fill="auto"/>
            <w:vAlign w:val="center"/>
          </w:tcPr>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Level 1</w:t>
            </w:r>
          </w:p>
        </w:tc>
        <w:tc>
          <w:tcPr>
            <w:tcW w:w="1235" w:type="dxa"/>
            <w:shd w:val="clear" w:color="auto" w:fill="auto"/>
            <w:vAlign w:val="center"/>
          </w:tcPr>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AED 5000</w:t>
            </w:r>
          </w:p>
        </w:tc>
        <w:tc>
          <w:tcPr>
            <w:tcW w:w="4320" w:type="dxa"/>
            <w:shd w:val="clear" w:color="auto" w:fill="auto"/>
            <w:vAlign w:val="center"/>
          </w:tcPr>
          <w:p w:rsidR="007F3B74" w:rsidRPr="007F3B74" w:rsidRDefault="007F3B74" w:rsidP="007F3B74">
            <w:pPr>
              <w:tabs>
                <w:tab w:val="left" w:leader="dot" w:pos="8208"/>
              </w:tabs>
              <w:jc w:val="both"/>
              <w:rPr>
                <w:rFonts w:eastAsia="Times New Roman" w:cs="Arial"/>
                <w:sz w:val="16"/>
                <w:szCs w:val="16"/>
                <w:lang w:bidi="en-US"/>
              </w:rPr>
            </w:pPr>
            <w:r w:rsidRPr="007F3B74">
              <w:rPr>
                <w:rFonts w:eastAsia="Times New Roman" w:cs="Arial"/>
                <w:sz w:val="16"/>
                <w:szCs w:val="16"/>
                <w:lang w:bidi="en-US"/>
              </w:rPr>
              <w:t>Duration is one semester (180 study hours)</w:t>
            </w:r>
          </w:p>
        </w:tc>
      </w:tr>
      <w:tr w:rsidR="007F3B74" w:rsidRPr="007F3B74" w:rsidTr="002432DA">
        <w:trPr>
          <w:cantSplit/>
          <w:trHeight w:val="288"/>
        </w:trPr>
        <w:tc>
          <w:tcPr>
            <w:tcW w:w="3805" w:type="dxa"/>
            <w:shd w:val="clear" w:color="auto" w:fill="auto"/>
            <w:vAlign w:val="center"/>
          </w:tcPr>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Level 2</w:t>
            </w:r>
          </w:p>
        </w:tc>
        <w:tc>
          <w:tcPr>
            <w:tcW w:w="1235" w:type="dxa"/>
            <w:shd w:val="clear" w:color="auto" w:fill="auto"/>
            <w:vAlign w:val="center"/>
          </w:tcPr>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AED 200</w:t>
            </w:r>
          </w:p>
        </w:tc>
        <w:tc>
          <w:tcPr>
            <w:tcW w:w="4320" w:type="dxa"/>
            <w:shd w:val="clear" w:color="auto" w:fill="auto"/>
            <w:vAlign w:val="center"/>
          </w:tcPr>
          <w:p w:rsidR="007F3B74" w:rsidRPr="007F3B74" w:rsidRDefault="007F3B74" w:rsidP="007F3B74">
            <w:pPr>
              <w:tabs>
                <w:tab w:val="left" w:leader="dot" w:pos="8208"/>
              </w:tabs>
              <w:jc w:val="both"/>
              <w:rPr>
                <w:rFonts w:eastAsia="Times New Roman" w:cs="Arial"/>
                <w:sz w:val="16"/>
                <w:szCs w:val="16"/>
                <w:lang w:bidi="en-US"/>
              </w:rPr>
            </w:pPr>
            <w:r w:rsidRPr="007F3B74">
              <w:rPr>
                <w:rFonts w:eastAsia="Times New Roman" w:cs="Arial"/>
                <w:sz w:val="16"/>
                <w:szCs w:val="16"/>
                <w:lang w:bidi="en-US"/>
              </w:rPr>
              <w:t>Duration is one semester (135 study hours)</w:t>
            </w:r>
          </w:p>
        </w:tc>
      </w:tr>
      <w:tr w:rsidR="007F3B74" w:rsidRPr="007F3B74" w:rsidTr="002432DA">
        <w:trPr>
          <w:cantSplit/>
          <w:trHeight w:val="288"/>
        </w:trPr>
        <w:tc>
          <w:tcPr>
            <w:tcW w:w="3805" w:type="dxa"/>
            <w:shd w:val="clear" w:color="auto" w:fill="auto"/>
            <w:vAlign w:val="center"/>
          </w:tcPr>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Level 3</w:t>
            </w:r>
          </w:p>
        </w:tc>
        <w:tc>
          <w:tcPr>
            <w:tcW w:w="1235" w:type="dxa"/>
            <w:shd w:val="clear" w:color="auto" w:fill="auto"/>
            <w:vAlign w:val="center"/>
          </w:tcPr>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AED 200</w:t>
            </w:r>
          </w:p>
        </w:tc>
        <w:tc>
          <w:tcPr>
            <w:tcW w:w="4320" w:type="dxa"/>
            <w:shd w:val="clear" w:color="auto" w:fill="auto"/>
            <w:vAlign w:val="center"/>
          </w:tcPr>
          <w:p w:rsidR="007F3B74" w:rsidRPr="007F3B74" w:rsidRDefault="007F3B74" w:rsidP="007F3B74">
            <w:pPr>
              <w:tabs>
                <w:tab w:val="left" w:leader="dot" w:pos="8208"/>
              </w:tabs>
              <w:jc w:val="both"/>
              <w:rPr>
                <w:rFonts w:eastAsia="Times New Roman" w:cs="Arial"/>
                <w:sz w:val="16"/>
                <w:szCs w:val="16"/>
                <w:lang w:bidi="en-US"/>
              </w:rPr>
            </w:pPr>
            <w:r w:rsidRPr="007F3B74">
              <w:rPr>
                <w:rFonts w:eastAsia="Times New Roman" w:cs="Arial"/>
                <w:sz w:val="16"/>
                <w:szCs w:val="16"/>
                <w:lang w:bidi="en-US"/>
              </w:rPr>
              <w:t>Duration is one semester (90 study hours)</w:t>
            </w:r>
          </w:p>
        </w:tc>
      </w:tr>
      <w:tr w:rsidR="007F3B74" w:rsidRPr="007F3B74" w:rsidTr="002432DA">
        <w:trPr>
          <w:cantSplit/>
          <w:trHeight w:val="288"/>
        </w:trPr>
        <w:tc>
          <w:tcPr>
            <w:tcW w:w="9360" w:type="dxa"/>
            <w:gridSpan w:val="3"/>
            <w:shd w:val="clear" w:color="auto" w:fill="D9D9D9"/>
            <w:vAlign w:val="center"/>
          </w:tcPr>
          <w:p w:rsidR="007F3B74" w:rsidRPr="007F3B74" w:rsidRDefault="007F3B74" w:rsidP="007F3B74">
            <w:pPr>
              <w:rPr>
                <w:rFonts w:eastAsia="Times New Roman" w:cs="Traditional Arabic"/>
                <w:sz w:val="22"/>
                <w:lang w:bidi="en-US"/>
              </w:rPr>
            </w:pPr>
            <w:r w:rsidRPr="007F3B74">
              <w:rPr>
                <w:rFonts w:eastAsia="Times New Roman" w:cs="Arial"/>
                <w:sz w:val="22"/>
                <w:lang w:bidi="en-US"/>
              </w:rPr>
              <w:t>Intensive English Program for HRM (Arabic) and PRA (Arabic) • Consists of 2 Levels</w:t>
            </w:r>
          </w:p>
        </w:tc>
      </w:tr>
      <w:tr w:rsidR="007F3B74" w:rsidRPr="007F3B74" w:rsidTr="002432DA">
        <w:trPr>
          <w:cantSplit/>
          <w:trHeight w:val="288"/>
        </w:trPr>
        <w:tc>
          <w:tcPr>
            <w:tcW w:w="3805" w:type="dxa"/>
            <w:shd w:val="clear" w:color="auto" w:fill="auto"/>
            <w:vAlign w:val="center"/>
          </w:tcPr>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Level 1</w:t>
            </w:r>
          </w:p>
        </w:tc>
        <w:tc>
          <w:tcPr>
            <w:tcW w:w="1235" w:type="dxa"/>
            <w:shd w:val="clear" w:color="auto" w:fill="auto"/>
            <w:vAlign w:val="center"/>
          </w:tcPr>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AED 3750</w:t>
            </w:r>
          </w:p>
        </w:tc>
        <w:tc>
          <w:tcPr>
            <w:tcW w:w="4320" w:type="dxa"/>
            <w:shd w:val="clear" w:color="auto" w:fill="auto"/>
            <w:vAlign w:val="center"/>
          </w:tcPr>
          <w:p w:rsidR="007F3B74" w:rsidRPr="007F3B74" w:rsidRDefault="007F3B74" w:rsidP="007F3B74">
            <w:pPr>
              <w:tabs>
                <w:tab w:val="left" w:leader="dot" w:pos="8208"/>
              </w:tabs>
              <w:jc w:val="both"/>
              <w:rPr>
                <w:rFonts w:eastAsia="Times New Roman" w:cs="Arial"/>
                <w:sz w:val="16"/>
                <w:szCs w:val="16"/>
                <w:lang w:bidi="en-US"/>
              </w:rPr>
            </w:pPr>
            <w:r w:rsidRPr="007F3B74">
              <w:rPr>
                <w:rFonts w:eastAsia="Times New Roman" w:cs="Arial"/>
                <w:sz w:val="16"/>
                <w:szCs w:val="16"/>
                <w:lang w:bidi="en-US"/>
              </w:rPr>
              <w:t>Duration is one semester (112 study hours)</w:t>
            </w:r>
          </w:p>
        </w:tc>
      </w:tr>
      <w:tr w:rsidR="007F3B74" w:rsidRPr="007F3B74" w:rsidTr="002432DA">
        <w:trPr>
          <w:cantSplit/>
          <w:trHeight w:val="288"/>
        </w:trPr>
        <w:tc>
          <w:tcPr>
            <w:tcW w:w="3805" w:type="dxa"/>
            <w:shd w:val="clear" w:color="auto" w:fill="auto"/>
            <w:vAlign w:val="center"/>
          </w:tcPr>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Level 2</w:t>
            </w:r>
          </w:p>
        </w:tc>
        <w:tc>
          <w:tcPr>
            <w:tcW w:w="1235" w:type="dxa"/>
            <w:shd w:val="clear" w:color="auto" w:fill="auto"/>
            <w:vAlign w:val="center"/>
          </w:tcPr>
          <w:p w:rsidR="007F3B74" w:rsidRPr="007F3B74" w:rsidRDefault="007F3B74" w:rsidP="007F3B74">
            <w:pPr>
              <w:tabs>
                <w:tab w:val="left" w:leader="dot" w:pos="8208"/>
              </w:tabs>
              <w:rPr>
                <w:rFonts w:eastAsia="Times New Roman" w:cs="Arial"/>
                <w:sz w:val="20"/>
                <w:szCs w:val="20"/>
                <w:lang w:bidi="en-US"/>
              </w:rPr>
            </w:pPr>
            <w:r w:rsidRPr="007F3B74">
              <w:rPr>
                <w:rFonts w:eastAsia="Times New Roman" w:cs="Arial"/>
                <w:sz w:val="20"/>
                <w:szCs w:val="20"/>
                <w:lang w:bidi="en-US"/>
              </w:rPr>
              <w:t>AED 3500</w:t>
            </w:r>
          </w:p>
        </w:tc>
        <w:tc>
          <w:tcPr>
            <w:tcW w:w="4320" w:type="dxa"/>
            <w:shd w:val="clear" w:color="auto" w:fill="auto"/>
            <w:vAlign w:val="center"/>
          </w:tcPr>
          <w:p w:rsidR="007F3B74" w:rsidRPr="007F3B74" w:rsidRDefault="007F3B74" w:rsidP="007F3B74">
            <w:pPr>
              <w:tabs>
                <w:tab w:val="left" w:leader="dot" w:pos="8208"/>
              </w:tabs>
              <w:jc w:val="both"/>
              <w:rPr>
                <w:rFonts w:eastAsia="Times New Roman" w:cs="Arial"/>
                <w:sz w:val="16"/>
                <w:szCs w:val="16"/>
                <w:lang w:bidi="en-US"/>
              </w:rPr>
            </w:pPr>
            <w:r w:rsidRPr="007F3B74">
              <w:rPr>
                <w:rFonts w:eastAsia="Times New Roman" w:cs="Arial"/>
                <w:sz w:val="16"/>
                <w:szCs w:val="16"/>
                <w:lang w:bidi="en-US"/>
              </w:rPr>
              <w:t>Duration is one semester (90 study hours)</w:t>
            </w:r>
          </w:p>
        </w:tc>
      </w:tr>
    </w:tbl>
    <w:p w:rsidR="007F3B74" w:rsidRPr="007F3B74" w:rsidRDefault="007F3B74" w:rsidP="007F3B74">
      <w:pPr>
        <w:rPr>
          <w:rFonts w:eastAsia="Times New Roman"/>
          <w:szCs w:val="24"/>
        </w:rPr>
      </w:pPr>
    </w:p>
    <w:p w:rsidR="007F3B74" w:rsidRPr="007F3B74" w:rsidRDefault="007F3B74" w:rsidP="007F3B74">
      <w:pPr>
        <w:tabs>
          <w:tab w:val="left" w:leader="dot" w:pos="8208"/>
        </w:tabs>
        <w:rPr>
          <w:rFonts w:eastAsia="Times New Roman" w:cs="Arial"/>
          <w:sz w:val="22"/>
          <w:szCs w:val="24"/>
        </w:rPr>
      </w:pPr>
      <w:r w:rsidRPr="007F3B74">
        <w:rPr>
          <w:rFonts w:eastAsia="Times New Roman" w:cs="Arial"/>
          <w:bCs/>
          <w:sz w:val="22"/>
          <w:szCs w:val="24"/>
        </w:rPr>
        <w:t>NOTE:</w:t>
      </w:r>
      <w:r w:rsidRPr="007F3B74">
        <w:rPr>
          <w:rFonts w:eastAsia="Times New Roman" w:cs="Arial"/>
          <w:sz w:val="22"/>
          <w:szCs w:val="24"/>
        </w:rPr>
        <w:t xml:space="preserve">  CUCA </w:t>
      </w:r>
      <w:r w:rsidRPr="007F3B74">
        <w:rPr>
          <w:rFonts w:eastAsia="Times New Roman" w:cs="Arial"/>
          <w:bCs/>
          <w:sz w:val="22"/>
          <w:szCs w:val="24"/>
        </w:rPr>
        <w:t>may charge fees for additional services and facilities as required, and may increase fees at any time without prior notice.</w:t>
      </w:r>
    </w:p>
    <w:p w:rsidR="007F3B74" w:rsidRPr="007F3B74" w:rsidRDefault="007F3B74" w:rsidP="007F3B74">
      <w:pPr>
        <w:rPr>
          <w:rFonts w:eastAsia="Times New Roman"/>
          <w:szCs w:val="24"/>
        </w:rPr>
      </w:pPr>
    </w:p>
    <w:p w:rsidR="007F3B74" w:rsidRPr="007F3B74" w:rsidRDefault="007F3B74" w:rsidP="007F3B74">
      <w:pPr>
        <w:tabs>
          <w:tab w:val="left" w:leader="dot" w:pos="8208"/>
        </w:tabs>
        <w:jc w:val="both"/>
        <w:rPr>
          <w:rFonts w:eastAsia="Times New Roman" w:cs="Arial"/>
          <w:szCs w:val="24"/>
        </w:rPr>
      </w:pPr>
      <w:r w:rsidRPr="007F3B74">
        <w:rPr>
          <w:rFonts w:eastAsia="Times New Roman" w:cs="Arial"/>
          <w:szCs w:val="24"/>
        </w:rPr>
        <w:t>Important Payment Information</w:t>
      </w:r>
    </w:p>
    <w:p w:rsidR="007F3B74" w:rsidRPr="007F3B74" w:rsidRDefault="007F3B74" w:rsidP="007F3B74"/>
    <w:p w:rsidR="007F3B74" w:rsidRPr="007F3B74" w:rsidRDefault="007F3B74" w:rsidP="007F3B74">
      <w:pPr>
        <w:tabs>
          <w:tab w:val="left" w:leader="dot" w:pos="8208"/>
        </w:tabs>
        <w:jc w:val="both"/>
        <w:rPr>
          <w:rFonts w:eastAsia="Times New Roman" w:cs="Arial"/>
          <w:bCs/>
          <w:sz w:val="22"/>
          <w:szCs w:val="16"/>
        </w:rPr>
      </w:pPr>
      <w:r w:rsidRPr="007F3B74">
        <w:rPr>
          <w:rFonts w:eastAsia="Times New Roman" w:cs="Arial"/>
          <w:bCs/>
          <w:sz w:val="22"/>
          <w:szCs w:val="16"/>
        </w:rPr>
        <w:t xml:space="preserve">Students must pay at least one-third of the total semester fees in cash, and submit two post-dated checks. The date of the second check should be payable </w:t>
      </w:r>
      <w:r w:rsidRPr="007F3B74">
        <w:rPr>
          <w:rFonts w:eastAsia="Times New Roman" w:cs="Arial"/>
          <w:bCs/>
          <w:sz w:val="22"/>
          <w:szCs w:val="16"/>
          <w:u w:val="single"/>
        </w:rPr>
        <w:t>before</w:t>
      </w:r>
      <w:r w:rsidRPr="007F3B74">
        <w:rPr>
          <w:rFonts w:eastAsia="Times New Roman" w:cs="Arial"/>
          <w:bCs/>
          <w:sz w:val="22"/>
          <w:szCs w:val="16"/>
        </w:rPr>
        <w:t xml:space="preserve"> the beginning of the final exams as shown on the academic calendar.</w:t>
      </w:r>
    </w:p>
    <w:p w:rsidR="007F3B74" w:rsidRPr="007F3B74" w:rsidRDefault="007F3B74" w:rsidP="007F3B74">
      <w:pPr>
        <w:tabs>
          <w:tab w:val="left" w:leader="dot" w:pos="8208"/>
        </w:tabs>
        <w:jc w:val="both"/>
        <w:rPr>
          <w:rFonts w:eastAsia="Times New Roman" w:cs="Arial"/>
          <w:bCs/>
          <w:sz w:val="22"/>
          <w:szCs w:val="16"/>
        </w:rPr>
      </w:pPr>
    </w:p>
    <w:p w:rsidR="007F3B74" w:rsidRPr="007F3B74" w:rsidRDefault="007F3B74" w:rsidP="007F3B74">
      <w:pPr>
        <w:pStyle w:val="Heading2"/>
      </w:pPr>
      <w:bookmarkStart w:id="167" w:name="_Toc132547684"/>
      <w:bookmarkStart w:id="168" w:name="_Toc132877483"/>
      <w:bookmarkStart w:id="169" w:name="_Toc132877968"/>
      <w:bookmarkStart w:id="170" w:name="_Toc384787585"/>
      <w:bookmarkStart w:id="171" w:name="_Toc405095186"/>
      <w:r>
        <w:t xml:space="preserve">8.2 </w:t>
      </w:r>
      <w:r w:rsidRPr="007F3B74">
        <w:t>Refund</w:t>
      </w:r>
      <w:bookmarkEnd w:id="167"/>
      <w:bookmarkEnd w:id="168"/>
      <w:bookmarkEnd w:id="169"/>
      <w:bookmarkEnd w:id="170"/>
      <w:r w:rsidRPr="007F3B74">
        <w:t>s</w:t>
      </w:r>
      <w:bookmarkEnd w:id="171"/>
    </w:p>
    <w:p w:rsidR="007F3B74" w:rsidRPr="007F3B74" w:rsidRDefault="007F3B74" w:rsidP="007F3B74">
      <w:pPr>
        <w:rPr>
          <w:rFonts w:eastAsia="Times New Roman" w:cs="Arial"/>
          <w:szCs w:val="24"/>
        </w:rPr>
      </w:pPr>
    </w:p>
    <w:p w:rsidR="007F3B74" w:rsidRPr="007F3B74" w:rsidRDefault="007F3B74" w:rsidP="007F3B74">
      <w:pPr>
        <w:rPr>
          <w:rFonts w:eastAsia="Times New Roman" w:cs="Arial"/>
          <w:szCs w:val="24"/>
        </w:rPr>
      </w:pPr>
      <w:r w:rsidRPr="007F3B74">
        <w:rPr>
          <w:rFonts w:eastAsia="Times New Roman" w:cs="Arial"/>
          <w:szCs w:val="24"/>
        </w:rPr>
        <w:t>Application and Admission Fees are non-refundable.</w:t>
      </w:r>
    </w:p>
    <w:p w:rsidR="007F3B74" w:rsidRPr="007F3B74" w:rsidRDefault="007F3B74" w:rsidP="007F3B74">
      <w:pPr>
        <w:rPr>
          <w:rFonts w:eastAsia="Times New Roman" w:cs="Arial"/>
          <w:szCs w:val="24"/>
        </w:rPr>
      </w:pPr>
    </w:p>
    <w:p w:rsidR="007F3B74" w:rsidRPr="007F3B74" w:rsidRDefault="007F3B74" w:rsidP="007F3B74">
      <w:pPr>
        <w:rPr>
          <w:rFonts w:eastAsia="Times New Roman" w:cs="Arial"/>
          <w:szCs w:val="24"/>
        </w:rPr>
      </w:pPr>
      <w:r w:rsidRPr="007F3B74">
        <w:rPr>
          <w:rFonts w:eastAsia="Times New Roman" w:cs="Arial"/>
          <w:szCs w:val="24"/>
        </w:rPr>
        <w:t>T</w:t>
      </w:r>
      <w:r w:rsidRPr="007F3B74">
        <w:rPr>
          <w:rFonts w:eastAsia="Times New Roman" w:cs="Arial"/>
          <w:iCs/>
          <w:szCs w:val="24"/>
        </w:rPr>
        <w:t>uition Fees</w:t>
      </w:r>
    </w:p>
    <w:p w:rsidR="007F3B74" w:rsidRPr="007F3B74" w:rsidRDefault="007F3B74" w:rsidP="007F3B74">
      <w:pPr>
        <w:rPr>
          <w:rFonts w:eastAsia="Times New Roman" w:cs="Arial"/>
          <w:szCs w:val="24"/>
        </w:rPr>
      </w:pPr>
    </w:p>
    <w:p w:rsidR="007F3B74" w:rsidRPr="007F3B74" w:rsidRDefault="007F3B74" w:rsidP="007F3B74">
      <w:pPr>
        <w:rPr>
          <w:rFonts w:eastAsia="Times New Roman" w:cs="Arial"/>
          <w:szCs w:val="24"/>
        </w:rPr>
      </w:pPr>
      <w:r w:rsidRPr="007F3B74">
        <w:rPr>
          <w:rFonts w:eastAsia="Times New Roman" w:cs="Arial"/>
          <w:szCs w:val="24"/>
        </w:rPr>
        <w:t>Students who withdraw before program commencement will be refunded 100% of the tuition fee paid.</w:t>
      </w:r>
    </w:p>
    <w:p w:rsidR="007F3B74" w:rsidRPr="007F3B74" w:rsidRDefault="007F3B74" w:rsidP="007F3B74">
      <w:pPr>
        <w:rPr>
          <w:rFonts w:eastAsia="Times New Roman" w:cs="Arial"/>
          <w:szCs w:val="24"/>
        </w:rPr>
      </w:pPr>
    </w:p>
    <w:p w:rsidR="007F3B74" w:rsidRPr="007F3B74" w:rsidRDefault="007F3B74" w:rsidP="007F3B74">
      <w:pPr>
        <w:rPr>
          <w:rFonts w:eastAsia="Times New Roman" w:cs="Arial"/>
          <w:szCs w:val="24"/>
        </w:rPr>
      </w:pPr>
      <w:r w:rsidRPr="007F3B74">
        <w:rPr>
          <w:rFonts w:eastAsia="Times New Roman" w:cs="Arial"/>
          <w:szCs w:val="24"/>
        </w:rPr>
        <w:t>Students who withdraw within one week of program commencement will forfeit the first installment of the tuition fee. The College will return the postdated check for the second installment of the tuition fee.</w:t>
      </w:r>
    </w:p>
    <w:p w:rsidR="007F3B74" w:rsidRPr="007F3B74" w:rsidRDefault="007F3B74" w:rsidP="007F3B74">
      <w:pPr>
        <w:rPr>
          <w:rFonts w:eastAsia="Times New Roman" w:cs="Arial"/>
          <w:szCs w:val="24"/>
        </w:rPr>
      </w:pPr>
      <w:r w:rsidRPr="007F3B74">
        <w:rPr>
          <w:rFonts w:eastAsia="Times New Roman" w:cs="Arial"/>
          <w:szCs w:val="24"/>
        </w:rPr>
        <w:t>The entire first semester tuition fee is non-refundable for students who withdraw after one week from program commencement. This includes the PDC.</w:t>
      </w:r>
    </w:p>
    <w:p w:rsidR="007F3B74" w:rsidRPr="007F3B74" w:rsidRDefault="007F3B74" w:rsidP="007F3B74">
      <w:pPr>
        <w:rPr>
          <w:rFonts w:eastAsia="Times New Roman" w:cs="Arial"/>
          <w:szCs w:val="24"/>
        </w:rPr>
      </w:pPr>
    </w:p>
    <w:p w:rsidR="007F3B74" w:rsidRPr="007F3B74" w:rsidRDefault="007F3B74" w:rsidP="007F3B74">
      <w:pPr>
        <w:rPr>
          <w:rFonts w:eastAsia="Times New Roman" w:cs="Arial"/>
          <w:szCs w:val="24"/>
        </w:rPr>
      </w:pPr>
      <w:r w:rsidRPr="007F3B74">
        <w:rPr>
          <w:rFonts w:eastAsia="Times New Roman" w:cs="Arial"/>
          <w:szCs w:val="24"/>
        </w:rPr>
        <w:t>A student who is suspended or expelled from the College for disciplinary reasons forfeits all rights to any refunds.</w:t>
      </w:r>
    </w:p>
    <w:p w:rsidR="007F3B74" w:rsidRPr="007F3B74" w:rsidRDefault="007F3B74" w:rsidP="007F3B74">
      <w:pPr>
        <w:rPr>
          <w:rFonts w:eastAsia="Times New Roman"/>
          <w:szCs w:val="24"/>
        </w:rPr>
      </w:pPr>
      <w:bookmarkStart w:id="172" w:name="_Toc132547685"/>
      <w:bookmarkStart w:id="173" w:name="_Toc132877484"/>
      <w:bookmarkStart w:id="174" w:name="_Toc132877969"/>
      <w:bookmarkStart w:id="175" w:name="_Toc384787586"/>
    </w:p>
    <w:p w:rsidR="007F3B74" w:rsidRPr="007F3B74" w:rsidRDefault="007F3B74" w:rsidP="007F3B74">
      <w:pPr>
        <w:pStyle w:val="Heading2"/>
      </w:pPr>
      <w:bookmarkStart w:id="176" w:name="_Toc405095187"/>
      <w:r>
        <w:t xml:space="preserve">8.3 </w:t>
      </w:r>
      <w:r w:rsidRPr="007F3B74">
        <w:t>Financial Aid</w:t>
      </w:r>
      <w:bookmarkEnd w:id="172"/>
      <w:bookmarkEnd w:id="173"/>
      <w:bookmarkEnd w:id="174"/>
      <w:bookmarkEnd w:id="175"/>
      <w:bookmarkEnd w:id="176"/>
    </w:p>
    <w:p w:rsidR="007F3B74" w:rsidRPr="007F3B74" w:rsidRDefault="007F3B74" w:rsidP="007F3B74">
      <w:pPr>
        <w:rPr>
          <w:rFonts w:eastAsia="Times New Roman" w:cs="Arial"/>
          <w:szCs w:val="24"/>
        </w:rPr>
      </w:pPr>
    </w:p>
    <w:p w:rsidR="007F3B74" w:rsidRPr="007F3B74" w:rsidRDefault="007F3B74" w:rsidP="007F3B74">
      <w:pPr>
        <w:tabs>
          <w:tab w:val="left" w:leader="dot" w:pos="8208"/>
        </w:tabs>
        <w:rPr>
          <w:rFonts w:eastAsia="Times New Roman" w:cs="Arial"/>
          <w:szCs w:val="24"/>
        </w:rPr>
      </w:pPr>
      <w:r w:rsidRPr="007F3B74">
        <w:rPr>
          <w:rFonts w:eastAsia="Times New Roman" w:cs="Arial"/>
          <w:szCs w:val="24"/>
        </w:rPr>
        <w:t>CUCA offers the following discounts and scholarships for students:</w:t>
      </w:r>
    </w:p>
    <w:p w:rsidR="007F3B74" w:rsidRPr="007F3B74" w:rsidRDefault="007F3B74" w:rsidP="007F3B74">
      <w:pPr>
        <w:rPr>
          <w:rFonts w:eastAsia="Times New Roman" w:cs="Arial"/>
          <w:szCs w:val="24"/>
        </w:rPr>
      </w:pPr>
    </w:p>
    <w:p w:rsidR="007F3B74" w:rsidRPr="007F3B74" w:rsidRDefault="007F3B74" w:rsidP="007F3B74">
      <w:pPr>
        <w:rPr>
          <w:rFonts w:eastAsia="Times New Roman" w:cs="Arial"/>
        </w:rPr>
      </w:pPr>
      <w:r w:rsidRPr="007F3B74">
        <w:rPr>
          <w:rFonts w:eastAsia="Times New Roman" w:cs="Arial"/>
        </w:rPr>
        <w:t>A discount of 25% on the tuition fee for brothers, sisters, or spouses studying at CUCA. (</w:t>
      </w:r>
      <w:r w:rsidRPr="007F3B74">
        <w:rPr>
          <w:rFonts w:eastAsia="Times New Roman" w:cs="Arial"/>
          <w:szCs w:val="18"/>
        </w:rPr>
        <w:t>Both family members must register in the same semester in order to take advantage of this discount).</w:t>
      </w:r>
    </w:p>
    <w:p w:rsidR="007F3B74" w:rsidRPr="007F3B74" w:rsidRDefault="007F3B74" w:rsidP="007F3B74">
      <w:pPr>
        <w:ind w:left="180"/>
        <w:rPr>
          <w:rFonts w:eastAsia="Times New Roman" w:cs="Arial"/>
        </w:rPr>
      </w:pPr>
    </w:p>
    <w:p w:rsidR="007F3B74" w:rsidRPr="007F3B74" w:rsidRDefault="007F3B74" w:rsidP="007F3B74">
      <w:pPr>
        <w:rPr>
          <w:rFonts w:eastAsia="Times New Roman" w:cs="Arial"/>
        </w:rPr>
      </w:pPr>
      <w:r w:rsidRPr="007F3B74">
        <w:rPr>
          <w:rFonts w:eastAsia="Times New Roman" w:cs="Arial"/>
        </w:rPr>
        <w:t xml:space="preserve">The </w:t>
      </w:r>
      <w:r w:rsidRPr="007F3B74">
        <w:rPr>
          <w:rFonts w:eastAsia="Times New Roman" w:cs="Arial"/>
          <w:i/>
        </w:rPr>
        <w:t>Individual Needs Scholarship</w:t>
      </w:r>
      <w:r w:rsidRPr="007F3B74">
        <w:rPr>
          <w:rFonts w:eastAsia="Times New Roman" w:cs="Arial"/>
        </w:rPr>
        <w:t xml:space="preserve"> is a 15% reduction of the tuition fee. (</w:t>
      </w:r>
      <w:r w:rsidRPr="007F3B74">
        <w:t>This type of scholarship is awarded on a case-by-case basis. Students must present evidence</w:t>
      </w:r>
      <w:r w:rsidRPr="007F3B74">
        <w:rPr>
          <w:color w:val="auto"/>
        </w:rPr>
        <w:t xml:space="preserve"> of financial hardship to the relevant committee for approval).</w:t>
      </w:r>
    </w:p>
    <w:p w:rsidR="007F3B74" w:rsidRPr="007F3B74" w:rsidRDefault="007F3B74" w:rsidP="007F3B74">
      <w:pPr>
        <w:ind w:left="720"/>
        <w:contextualSpacing/>
        <w:rPr>
          <w:rFonts w:eastAsia="Times New Roman" w:cs="Arial"/>
          <w:color w:val="auto"/>
        </w:rPr>
      </w:pPr>
    </w:p>
    <w:p w:rsidR="007F3B74" w:rsidRPr="007F3B74" w:rsidRDefault="007F3B74" w:rsidP="007F3B74">
      <w:pPr>
        <w:rPr>
          <w:rFonts w:eastAsia="Times New Roman" w:cs="Arial"/>
        </w:rPr>
      </w:pPr>
      <w:r w:rsidRPr="007F3B74">
        <w:rPr>
          <w:rFonts w:eastAsia="Times New Roman" w:cs="Arial"/>
        </w:rPr>
        <w:t xml:space="preserve">The </w:t>
      </w:r>
      <w:r w:rsidRPr="007F3B74">
        <w:rPr>
          <w:rFonts w:eastAsia="Times New Roman" w:cs="Arial"/>
          <w:i/>
        </w:rPr>
        <w:t>Merit Scholarship</w:t>
      </w:r>
      <w:r w:rsidRPr="007F3B74">
        <w:rPr>
          <w:rFonts w:eastAsia="Times New Roman" w:cs="Arial"/>
        </w:rPr>
        <w:t xml:space="preserve"> is a 15% reduction of the tuition fee. (</w:t>
      </w:r>
      <w:r w:rsidRPr="007F3B74">
        <w:t>CUCA awards this scholarship to new students with a secondary school score of 90% and above. Currently-registered students who earn a CGPA of 3.50 and above in the previous semester also qualify for this award).</w:t>
      </w:r>
    </w:p>
    <w:p w:rsidR="007F3B74" w:rsidRPr="007F3B74" w:rsidRDefault="007F3B74" w:rsidP="007F3B74">
      <w:pPr>
        <w:ind w:left="180"/>
        <w:contextualSpacing/>
        <w:rPr>
          <w:rFonts w:eastAsia="Times New Roman" w:cs="Arial"/>
          <w:color w:val="auto"/>
        </w:rPr>
      </w:pPr>
    </w:p>
    <w:p w:rsidR="007F3B74" w:rsidRPr="007F3B74" w:rsidRDefault="007F3B74" w:rsidP="007F3B74">
      <w:pPr>
        <w:contextualSpacing/>
        <w:rPr>
          <w:rFonts w:eastAsia="Times New Roman" w:cs="Arial"/>
          <w:color w:val="auto"/>
        </w:rPr>
      </w:pPr>
      <w:r w:rsidRPr="007F3B74">
        <w:rPr>
          <w:rFonts w:eastAsia="Times New Roman" w:cs="Arial"/>
          <w:color w:val="auto"/>
        </w:rPr>
        <w:t xml:space="preserve">For </w:t>
      </w:r>
      <w:r w:rsidRPr="007F3B74">
        <w:rPr>
          <w:rFonts w:eastAsia="Times New Roman" w:cs="Arial"/>
          <w:i/>
          <w:color w:val="auto"/>
        </w:rPr>
        <w:t>Individual</w:t>
      </w:r>
      <w:r w:rsidRPr="007F3B74">
        <w:rPr>
          <w:rFonts w:eastAsia="Times New Roman" w:cs="Arial"/>
          <w:color w:val="auto"/>
        </w:rPr>
        <w:t xml:space="preserve"> </w:t>
      </w:r>
      <w:r w:rsidRPr="007F3B74">
        <w:rPr>
          <w:rFonts w:eastAsia="Times New Roman" w:cs="Arial"/>
          <w:i/>
          <w:color w:val="auto"/>
        </w:rPr>
        <w:t>Needs</w:t>
      </w:r>
      <w:r w:rsidRPr="007F3B74">
        <w:rPr>
          <w:rFonts w:eastAsia="Times New Roman" w:cs="Arial"/>
          <w:color w:val="auto"/>
        </w:rPr>
        <w:t xml:space="preserve"> and </w:t>
      </w:r>
      <w:r w:rsidRPr="007F3B74">
        <w:rPr>
          <w:rFonts w:eastAsia="Times New Roman" w:cs="Arial"/>
          <w:i/>
          <w:color w:val="auto"/>
        </w:rPr>
        <w:t>Merit</w:t>
      </w:r>
      <w:r w:rsidRPr="007F3B74">
        <w:rPr>
          <w:rFonts w:eastAsia="Times New Roman" w:cs="Arial"/>
          <w:color w:val="auto"/>
        </w:rPr>
        <w:t xml:space="preserve"> </w:t>
      </w:r>
      <w:r w:rsidRPr="007F3B74">
        <w:rPr>
          <w:rFonts w:eastAsia="Times New Roman" w:cs="Arial"/>
          <w:i/>
          <w:color w:val="auto"/>
        </w:rPr>
        <w:t>Scholarships</w:t>
      </w:r>
      <w:r w:rsidRPr="007F3B74">
        <w:rPr>
          <w:rFonts w:eastAsia="Times New Roman" w:cs="Arial"/>
          <w:color w:val="auto"/>
        </w:rPr>
        <w:t xml:space="preserve"> to remain in effect, students must maintain class attendance of not less than 80% and a CGPA of not less than 3.50 in each semester.</w:t>
      </w:r>
    </w:p>
    <w:p w:rsidR="007F3B74" w:rsidRPr="007F3B74" w:rsidRDefault="007F3B74" w:rsidP="007F3B74">
      <w:pPr>
        <w:ind w:left="720"/>
        <w:contextualSpacing/>
        <w:rPr>
          <w:rFonts w:eastAsia="Times New Roman" w:cs="Arial"/>
          <w:color w:val="auto"/>
        </w:rPr>
      </w:pPr>
    </w:p>
    <w:p w:rsidR="007F3B74" w:rsidRPr="007F3B74" w:rsidRDefault="007F3B74" w:rsidP="007F3B74">
      <w:pPr>
        <w:rPr>
          <w:rFonts w:eastAsia="Times New Roman" w:cs="Arial"/>
        </w:rPr>
      </w:pPr>
      <w:r w:rsidRPr="007F3B74">
        <w:rPr>
          <w:rFonts w:eastAsia="Times New Roman" w:cs="Arial"/>
        </w:rPr>
        <w:t>For more information on student financial aid and scholarships, students may visit the Registration Office or use the following contact methods:</w:t>
      </w:r>
    </w:p>
    <w:p w:rsidR="007F3B74" w:rsidRPr="007F3B74" w:rsidRDefault="007F3B74" w:rsidP="007F3B74">
      <w:pPr>
        <w:rPr>
          <w:rFonts w:eastAsia="Times New Roman" w:cs="Arial"/>
        </w:rPr>
      </w:pPr>
    </w:p>
    <w:tbl>
      <w:tblPr>
        <w:tblW w:w="0" w:type="auto"/>
        <w:tblLook w:val="04A0" w:firstRow="1" w:lastRow="0" w:firstColumn="1" w:lastColumn="0" w:noHBand="0" w:noVBand="1"/>
      </w:tblPr>
      <w:tblGrid>
        <w:gridCol w:w="3006"/>
        <w:gridCol w:w="3006"/>
        <w:gridCol w:w="3007"/>
      </w:tblGrid>
      <w:tr w:rsidR="007F3B74" w:rsidRPr="007F3B74" w:rsidTr="002432DA">
        <w:tc>
          <w:tcPr>
            <w:tcW w:w="3006" w:type="dxa"/>
            <w:shd w:val="clear" w:color="auto" w:fill="auto"/>
          </w:tcPr>
          <w:p w:rsidR="007F3B74" w:rsidRPr="007F3B74" w:rsidRDefault="007F3B74" w:rsidP="007F3B74">
            <w:pPr>
              <w:rPr>
                <w:rFonts w:eastAsia="Times New Roman" w:cs="Arial"/>
                <w:szCs w:val="24"/>
              </w:rPr>
            </w:pPr>
            <w:r w:rsidRPr="007F3B74">
              <w:rPr>
                <w:rFonts w:eastAsia="Times New Roman" w:cs="Traditional Arabic"/>
                <w:szCs w:val="24"/>
              </w:rPr>
              <w:t xml:space="preserve">Email: </w:t>
            </w:r>
            <w:hyperlink r:id="rId15" w:history="1">
              <w:r w:rsidRPr="007F3B74">
                <w:rPr>
                  <w:rFonts w:eastAsia="Times New Roman" w:cs="Arial"/>
                  <w:color w:val="0000FF"/>
                  <w:szCs w:val="24"/>
                  <w:u w:val="single"/>
                </w:rPr>
                <w:t>registrar@cuca.ae</w:t>
              </w:r>
            </w:hyperlink>
          </w:p>
        </w:tc>
        <w:tc>
          <w:tcPr>
            <w:tcW w:w="3006" w:type="dxa"/>
            <w:shd w:val="clear" w:color="auto" w:fill="auto"/>
          </w:tcPr>
          <w:p w:rsidR="007F3B74" w:rsidRPr="007F3B74" w:rsidRDefault="007F3B74" w:rsidP="007F3B74">
            <w:pPr>
              <w:rPr>
                <w:rFonts w:eastAsia="Times New Roman" w:cs="Arial"/>
                <w:szCs w:val="24"/>
              </w:rPr>
            </w:pPr>
            <w:r w:rsidRPr="007F3B74">
              <w:rPr>
                <w:rFonts w:eastAsia="Times New Roman" w:cs="Traditional Arabic"/>
                <w:szCs w:val="24"/>
              </w:rPr>
              <w:t>Phone: +971.6.731.5000</w:t>
            </w:r>
          </w:p>
        </w:tc>
        <w:tc>
          <w:tcPr>
            <w:tcW w:w="3007" w:type="dxa"/>
            <w:shd w:val="clear" w:color="auto" w:fill="auto"/>
          </w:tcPr>
          <w:p w:rsidR="007F3B74" w:rsidRPr="007F3B74" w:rsidRDefault="007F3B74" w:rsidP="007F3B74">
            <w:pPr>
              <w:rPr>
                <w:rFonts w:eastAsia="Times New Roman" w:cs="Arial"/>
                <w:szCs w:val="24"/>
              </w:rPr>
            </w:pPr>
            <w:r w:rsidRPr="007F3B74">
              <w:rPr>
                <w:rFonts w:eastAsia="Times New Roman" w:cs="Traditional Arabic"/>
                <w:szCs w:val="24"/>
              </w:rPr>
              <w:t xml:space="preserve">Website: </w:t>
            </w:r>
            <w:hyperlink r:id="rId16" w:history="1">
              <w:r w:rsidRPr="007F3B74">
                <w:rPr>
                  <w:rFonts w:eastAsia="Times New Roman" w:cs="Arial"/>
                  <w:color w:val="0000FF"/>
                  <w:szCs w:val="24"/>
                  <w:u w:val="single"/>
                </w:rPr>
                <w:t>www.cuca.ae</w:t>
              </w:r>
            </w:hyperlink>
          </w:p>
        </w:tc>
      </w:tr>
    </w:tbl>
    <w:p w:rsidR="007F3B74" w:rsidRPr="007F3B74" w:rsidRDefault="007F3B74" w:rsidP="007F3B74">
      <w:pPr>
        <w:rPr>
          <w:rFonts w:eastAsia="Times New Roman" w:cs="Arial"/>
        </w:rPr>
      </w:pPr>
    </w:p>
    <w:p w:rsidR="007F3B74" w:rsidRPr="007F3B74" w:rsidRDefault="007F3B74" w:rsidP="007F3B74"/>
    <w:p w:rsidR="007F3B74" w:rsidRDefault="007F3B74" w:rsidP="00327D50"/>
    <w:p w:rsidR="007F3B74" w:rsidRPr="00AE51FA" w:rsidRDefault="007F3B74" w:rsidP="00327D50"/>
    <w:p w:rsidR="004B04FC" w:rsidRDefault="004B04FC" w:rsidP="004B04FC">
      <w:pPr>
        <w:rPr>
          <w:rFonts w:cs="Arial"/>
        </w:rPr>
      </w:pPr>
    </w:p>
    <w:p w:rsidR="00B57B67" w:rsidRDefault="00B57B67" w:rsidP="00B3642A">
      <w:pPr>
        <w:rPr>
          <w:rFonts w:cs="Arial"/>
        </w:rPr>
      </w:pPr>
    </w:p>
    <w:p w:rsidR="00B57B67" w:rsidRDefault="00B57B67" w:rsidP="00B3642A">
      <w:pPr>
        <w:rPr>
          <w:rFonts w:cs="Arial"/>
        </w:rPr>
      </w:pPr>
    </w:p>
    <w:p w:rsidR="00FA1505" w:rsidRPr="00586FF0" w:rsidRDefault="00F21252" w:rsidP="00971F89">
      <w:pPr>
        <w:pStyle w:val="Heading1"/>
      </w:pPr>
      <w:bookmarkStart w:id="177" w:name="_Toc372250015"/>
      <w:bookmarkStart w:id="178" w:name="_Toc405095188"/>
      <w:r>
        <w:t>9.</w:t>
      </w:r>
      <w:r w:rsidR="00CF33A9">
        <w:t xml:space="preserve"> </w:t>
      </w:r>
      <w:r w:rsidR="00FA1505" w:rsidRPr="00586FF0">
        <w:t>Student Support Services</w:t>
      </w:r>
      <w:bookmarkEnd w:id="177"/>
      <w:bookmarkEnd w:id="178"/>
      <w:r w:rsidR="00FA1505" w:rsidRPr="00586FF0">
        <w:t xml:space="preserve"> </w:t>
      </w:r>
    </w:p>
    <w:p w:rsidR="00FA1505" w:rsidRPr="00A71E68" w:rsidRDefault="00C626DC" w:rsidP="00C626DC">
      <w:r>
        <w:t xml:space="preserve"> </w:t>
      </w:r>
    </w:p>
    <w:p w:rsidR="00FA1505" w:rsidRPr="00F474F0" w:rsidRDefault="00500121" w:rsidP="007531AC">
      <w:pPr>
        <w:pStyle w:val="Heading2"/>
      </w:pPr>
      <w:bookmarkStart w:id="179" w:name="_Toc131853128"/>
      <w:bookmarkStart w:id="180" w:name="_Toc284425708"/>
      <w:bookmarkStart w:id="181" w:name="_Toc372250016"/>
      <w:bookmarkStart w:id="182" w:name="_Toc405095189"/>
      <w:r>
        <w:t>9</w:t>
      </w:r>
      <w:r w:rsidR="00FA1505" w:rsidRPr="00F474F0">
        <w:t xml:space="preserve">.1 Career </w:t>
      </w:r>
      <w:bookmarkEnd w:id="179"/>
      <w:bookmarkEnd w:id="180"/>
      <w:bookmarkEnd w:id="181"/>
      <w:r w:rsidR="00E2478E">
        <w:t>Services</w:t>
      </w:r>
      <w:bookmarkEnd w:id="182"/>
    </w:p>
    <w:p w:rsidR="00FA1505" w:rsidRPr="00F474F0" w:rsidRDefault="00FA1505" w:rsidP="00327D50"/>
    <w:p w:rsidR="00E2478E" w:rsidRPr="00F474F0" w:rsidRDefault="00E2478E" w:rsidP="00E2478E">
      <w:pPr>
        <w:rPr>
          <w:rFonts w:cs="Arial"/>
        </w:rPr>
      </w:pPr>
      <w:r>
        <w:rPr>
          <w:rFonts w:cs="Arial"/>
        </w:rPr>
        <w:t xml:space="preserve">The </w:t>
      </w:r>
      <w:r w:rsidRPr="00F474F0">
        <w:rPr>
          <w:rFonts w:cs="Arial"/>
        </w:rPr>
        <w:t xml:space="preserve">Career </w:t>
      </w:r>
      <w:r>
        <w:rPr>
          <w:rFonts w:cs="Arial"/>
        </w:rPr>
        <w:t>Services</w:t>
      </w:r>
      <w:r w:rsidRPr="00F474F0">
        <w:rPr>
          <w:rFonts w:cs="Arial"/>
        </w:rPr>
        <w:t xml:space="preserve"> </w:t>
      </w:r>
      <w:r>
        <w:rPr>
          <w:rFonts w:cs="Arial"/>
        </w:rPr>
        <w:t xml:space="preserve">Office </w:t>
      </w:r>
      <w:r w:rsidRPr="00F474F0">
        <w:rPr>
          <w:rFonts w:cs="Arial"/>
        </w:rPr>
        <w:t xml:space="preserve">at </w:t>
      </w:r>
      <w:r>
        <w:rPr>
          <w:rFonts w:cs="Arial"/>
        </w:rPr>
        <w:t>CUCA</w:t>
      </w:r>
      <w:r w:rsidRPr="00F474F0">
        <w:rPr>
          <w:rFonts w:cs="Arial"/>
        </w:rPr>
        <w:t xml:space="preserve"> provides </w:t>
      </w:r>
      <w:r>
        <w:rPr>
          <w:rFonts w:cs="Arial"/>
        </w:rPr>
        <w:t>advice and information</w:t>
      </w:r>
      <w:r w:rsidRPr="00F474F0">
        <w:rPr>
          <w:rFonts w:cs="Arial"/>
        </w:rPr>
        <w:t xml:space="preserve"> to students and alumni </w:t>
      </w:r>
      <w:r>
        <w:rPr>
          <w:rFonts w:cs="Arial"/>
        </w:rPr>
        <w:t>as a unit of the Student Affairs Department</w:t>
      </w:r>
      <w:r w:rsidRPr="00F474F0">
        <w:rPr>
          <w:rFonts w:cs="Arial"/>
        </w:rPr>
        <w:t xml:space="preserve">. </w:t>
      </w:r>
      <w:r>
        <w:rPr>
          <w:rFonts w:cs="Arial"/>
        </w:rPr>
        <w:t>Career Services</w:t>
      </w:r>
      <w:r w:rsidRPr="00F474F0">
        <w:rPr>
          <w:rFonts w:cs="Arial"/>
        </w:rPr>
        <w:t xml:space="preserve"> strives to provide </w:t>
      </w:r>
      <w:r>
        <w:rPr>
          <w:rFonts w:cs="Arial"/>
        </w:rPr>
        <w:t>CUCA</w:t>
      </w:r>
      <w:r w:rsidRPr="00F474F0">
        <w:rPr>
          <w:rFonts w:cs="Arial"/>
        </w:rPr>
        <w:t xml:space="preserve"> </w:t>
      </w:r>
      <w:r>
        <w:rPr>
          <w:rFonts w:cs="Arial"/>
        </w:rPr>
        <w:t xml:space="preserve">students and </w:t>
      </w:r>
      <w:r w:rsidRPr="00F474F0">
        <w:rPr>
          <w:rFonts w:cs="Arial"/>
        </w:rPr>
        <w:t xml:space="preserve">graduates with </w:t>
      </w:r>
      <w:r>
        <w:rPr>
          <w:rFonts w:cs="Arial"/>
        </w:rPr>
        <w:t xml:space="preserve">a clear </w:t>
      </w:r>
      <w:r w:rsidRPr="00F474F0">
        <w:rPr>
          <w:rFonts w:cs="Arial"/>
        </w:rPr>
        <w:t xml:space="preserve">purpose and solid decision-making required to be confident, selective, and competitive in managing careers and further academic pursuits. </w:t>
      </w:r>
    </w:p>
    <w:p w:rsidR="00E2478E" w:rsidRPr="00F474F0" w:rsidRDefault="00E2478E" w:rsidP="00E2478E">
      <w:pPr>
        <w:rPr>
          <w:rFonts w:cs="Arial"/>
          <w:sz w:val="16"/>
          <w:szCs w:val="16"/>
        </w:rPr>
      </w:pPr>
    </w:p>
    <w:p w:rsidR="00E2478E" w:rsidRPr="00F474F0" w:rsidRDefault="00E2478E" w:rsidP="00E2478E">
      <w:r>
        <w:rPr>
          <w:rFonts w:cs="Arial"/>
        </w:rPr>
        <w:t>Career Services</w:t>
      </w:r>
      <w:r w:rsidRPr="00F474F0">
        <w:rPr>
          <w:rFonts w:cs="Arial"/>
        </w:rPr>
        <w:t xml:space="preserve"> accompl</w:t>
      </w:r>
      <w:r>
        <w:rPr>
          <w:rFonts w:cs="Arial"/>
        </w:rPr>
        <w:t>ishes its mission by supporting s</w:t>
      </w:r>
      <w:r>
        <w:t xml:space="preserve">tudents, alumni, faculty and staff, and collaborating with employers. </w:t>
      </w:r>
    </w:p>
    <w:p w:rsidR="00E2478E" w:rsidRDefault="00E2478E" w:rsidP="00E2478E">
      <w:pPr>
        <w:rPr>
          <w:rFonts w:cs="Arial"/>
        </w:rPr>
      </w:pPr>
    </w:p>
    <w:p w:rsidR="00E2478E" w:rsidRPr="00F474F0" w:rsidRDefault="00E2478E" w:rsidP="00E2478E">
      <w:pPr>
        <w:rPr>
          <w:rFonts w:cs="Arial"/>
        </w:rPr>
      </w:pPr>
      <w:r>
        <w:rPr>
          <w:rFonts w:cs="Arial"/>
        </w:rPr>
        <w:t>Career Services</w:t>
      </w:r>
      <w:r w:rsidRPr="00F474F0">
        <w:rPr>
          <w:rFonts w:cs="Arial"/>
        </w:rPr>
        <w:t xml:space="preserve"> </w:t>
      </w:r>
      <w:r>
        <w:rPr>
          <w:rFonts w:cs="Arial"/>
        </w:rPr>
        <w:t>offers the best possible suggestions and advice with access to the most current employment information and career resources available. They also offer on-line interaction for clients who are off-campus.</w:t>
      </w:r>
    </w:p>
    <w:p w:rsidR="00E2478E" w:rsidRPr="00F474F0" w:rsidRDefault="00E2478E" w:rsidP="00E2478E">
      <w:pPr>
        <w:rPr>
          <w:rFonts w:cs="Arial"/>
        </w:rPr>
      </w:pPr>
    </w:p>
    <w:p w:rsidR="00E2478E" w:rsidRPr="00F474F0" w:rsidRDefault="00E2478E" w:rsidP="00E2478E">
      <w:pPr>
        <w:rPr>
          <w:rFonts w:cs="Arial"/>
        </w:rPr>
      </w:pPr>
      <w:r>
        <w:rPr>
          <w:rFonts w:cs="Arial"/>
        </w:rPr>
        <w:t>The Career Services Office provides the following support for students and alumni:</w:t>
      </w:r>
    </w:p>
    <w:p w:rsidR="00E2478E" w:rsidRDefault="00E2478E" w:rsidP="00E2478E">
      <w:pPr>
        <w:rPr>
          <w:rFonts w:cs="Arial"/>
        </w:rPr>
      </w:pPr>
    </w:p>
    <w:tbl>
      <w:tblPr>
        <w:tblW w:w="4953" w:type="pct"/>
        <w:tblLook w:val="04A0" w:firstRow="1" w:lastRow="0" w:firstColumn="1" w:lastColumn="0" w:noHBand="0" w:noVBand="1"/>
      </w:tblPr>
      <w:tblGrid>
        <w:gridCol w:w="2955"/>
        <w:gridCol w:w="2955"/>
        <w:gridCol w:w="3248"/>
      </w:tblGrid>
      <w:tr w:rsidR="00E2478E" w:rsidRPr="00764DE8" w:rsidTr="00CA7B1F">
        <w:tc>
          <w:tcPr>
            <w:tcW w:w="1613" w:type="pct"/>
          </w:tcPr>
          <w:p w:rsidR="00E2478E" w:rsidRPr="00764DE8" w:rsidRDefault="00E2478E" w:rsidP="00CA7B1F">
            <w:pPr>
              <w:rPr>
                <w:rFonts w:cs="Arial"/>
                <w:sz w:val="20"/>
              </w:rPr>
            </w:pPr>
            <w:r>
              <w:rPr>
                <w:rFonts w:cs="Arial"/>
                <w:sz w:val="20"/>
              </w:rPr>
              <w:t>Career Selection Planning</w:t>
            </w:r>
          </w:p>
        </w:tc>
        <w:tc>
          <w:tcPr>
            <w:tcW w:w="1613" w:type="pct"/>
          </w:tcPr>
          <w:p w:rsidR="00E2478E" w:rsidRPr="00764DE8" w:rsidRDefault="00E2478E" w:rsidP="00CA7B1F">
            <w:pPr>
              <w:rPr>
                <w:rFonts w:cs="Arial"/>
                <w:sz w:val="20"/>
              </w:rPr>
            </w:pPr>
            <w:r>
              <w:rPr>
                <w:rFonts w:cs="Arial"/>
                <w:sz w:val="20"/>
              </w:rPr>
              <w:t>Job Search Techniques</w:t>
            </w:r>
          </w:p>
        </w:tc>
        <w:tc>
          <w:tcPr>
            <w:tcW w:w="1773" w:type="pct"/>
          </w:tcPr>
          <w:p w:rsidR="00E2478E" w:rsidRPr="00764DE8" w:rsidRDefault="00E2478E" w:rsidP="00CA7B1F">
            <w:pPr>
              <w:rPr>
                <w:rFonts w:cs="Arial"/>
                <w:sz w:val="20"/>
              </w:rPr>
            </w:pPr>
            <w:r>
              <w:rPr>
                <w:rFonts w:cs="Arial"/>
                <w:sz w:val="20"/>
              </w:rPr>
              <w:t>Alumni Directory</w:t>
            </w:r>
          </w:p>
        </w:tc>
      </w:tr>
      <w:tr w:rsidR="00E2478E" w:rsidRPr="00764DE8" w:rsidTr="00CA7B1F">
        <w:tc>
          <w:tcPr>
            <w:tcW w:w="1613" w:type="pct"/>
          </w:tcPr>
          <w:p w:rsidR="00E2478E" w:rsidRPr="00764DE8" w:rsidRDefault="00E2478E" w:rsidP="00CA7B1F">
            <w:pPr>
              <w:rPr>
                <w:rFonts w:cs="Arial"/>
                <w:sz w:val="20"/>
              </w:rPr>
            </w:pPr>
            <w:r>
              <w:rPr>
                <w:rFonts w:cs="Arial"/>
                <w:sz w:val="20"/>
              </w:rPr>
              <w:t>Career Interest Assistance</w:t>
            </w:r>
          </w:p>
        </w:tc>
        <w:tc>
          <w:tcPr>
            <w:tcW w:w="1613" w:type="pct"/>
          </w:tcPr>
          <w:p w:rsidR="00E2478E" w:rsidRPr="00764DE8" w:rsidRDefault="00E2478E" w:rsidP="00CA7B1F">
            <w:pPr>
              <w:rPr>
                <w:rFonts w:cs="Arial"/>
                <w:sz w:val="20"/>
              </w:rPr>
            </w:pPr>
            <w:r>
              <w:rPr>
                <w:rFonts w:cs="Arial"/>
                <w:sz w:val="20"/>
              </w:rPr>
              <w:t>CVs and Cover Letters</w:t>
            </w:r>
          </w:p>
        </w:tc>
        <w:tc>
          <w:tcPr>
            <w:tcW w:w="1773" w:type="pct"/>
          </w:tcPr>
          <w:p w:rsidR="00E2478E" w:rsidRPr="00764DE8" w:rsidRDefault="00E2478E" w:rsidP="00CA7B1F">
            <w:pPr>
              <w:rPr>
                <w:rFonts w:cs="Arial"/>
                <w:sz w:val="20"/>
              </w:rPr>
            </w:pPr>
            <w:r>
              <w:rPr>
                <w:rFonts w:cs="Arial"/>
                <w:sz w:val="20"/>
              </w:rPr>
              <w:t>Links to Employer Databases</w:t>
            </w:r>
          </w:p>
        </w:tc>
      </w:tr>
      <w:tr w:rsidR="00E2478E" w:rsidRPr="00764DE8" w:rsidTr="00CA7B1F">
        <w:tc>
          <w:tcPr>
            <w:tcW w:w="1613" w:type="pct"/>
          </w:tcPr>
          <w:p w:rsidR="00E2478E" w:rsidRPr="00764DE8" w:rsidRDefault="00E2478E" w:rsidP="00CA7B1F">
            <w:pPr>
              <w:rPr>
                <w:rFonts w:cs="Arial"/>
                <w:sz w:val="20"/>
              </w:rPr>
            </w:pPr>
            <w:r>
              <w:rPr>
                <w:rFonts w:cs="Arial"/>
                <w:sz w:val="20"/>
              </w:rPr>
              <w:t>Career Assessment Tools</w:t>
            </w:r>
          </w:p>
        </w:tc>
        <w:tc>
          <w:tcPr>
            <w:tcW w:w="1613" w:type="pct"/>
          </w:tcPr>
          <w:p w:rsidR="00E2478E" w:rsidRPr="00764DE8" w:rsidRDefault="00E2478E" w:rsidP="00CA7B1F">
            <w:pPr>
              <w:rPr>
                <w:rFonts w:cs="Arial"/>
                <w:sz w:val="20"/>
              </w:rPr>
            </w:pPr>
            <w:r>
              <w:rPr>
                <w:rFonts w:cs="Arial"/>
                <w:sz w:val="20"/>
              </w:rPr>
              <w:t>Employment Interviews</w:t>
            </w:r>
          </w:p>
        </w:tc>
        <w:tc>
          <w:tcPr>
            <w:tcW w:w="1773" w:type="pct"/>
          </w:tcPr>
          <w:p w:rsidR="00E2478E" w:rsidRPr="00764DE8" w:rsidRDefault="00E2478E" w:rsidP="00CA7B1F">
            <w:pPr>
              <w:rPr>
                <w:rFonts w:cs="Arial"/>
                <w:sz w:val="20"/>
              </w:rPr>
            </w:pPr>
            <w:r>
              <w:rPr>
                <w:rFonts w:cs="Arial"/>
                <w:sz w:val="20"/>
              </w:rPr>
              <w:t>Links to Employment Agencies</w:t>
            </w:r>
          </w:p>
        </w:tc>
      </w:tr>
      <w:tr w:rsidR="00E2478E" w:rsidRPr="00764DE8" w:rsidTr="00CA7B1F">
        <w:tc>
          <w:tcPr>
            <w:tcW w:w="1613" w:type="pct"/>
          </w:tcPr>
          <w:p w:rsidR="00E2478E" w:rsidRPr="00764DE8" w:rsidRDefault="00E2478E" w:rsidP="00CA7B1F">
            <w:pPr>
              <w:rPr>
                <w:rFonts w:cs="Arial"/>
                <w:sz w:val="20"/>
              </w:rPr>
            </w:pPr>
            <w:r>
              <w:rPr>
                <w:rFonts w:cs="Arial"/>
                <w:sz w:val="20"/>
              </w:rPr>
              <w:t>Internship Opportunities</w:t>
            </w:r>
          </w:p>
        </w:tc>
        <w:tc>
          <w:tcPr>
            <w:tcW w:w="1613" w:type="pct"/>
          </w:tcPr>
          <w:p w:rsidR="00E2478E" w:rsidRPr="00764DE8" w:rsidRDefault="00E2478E" w:rsidP="00CA7B1F">
            <w:pPr>
              <w:rPr>
                <w:rFonts w:cs="Arial"/>
                <w:sz w:val="20"/>
              </w:rPr>
            </w:pPr>
            <w:r>
              <w:rPr>
                <w:rFonts w:cs="Arial"/>
                <w:sz w:val="20"/>
              </w:rPr>
              <w:t>Employment Workshops</w:t>
            </w:r>
          </w:p>
        </w:tc>
        <w:tc>
          <w:tcPr>
            <w:tcW w:w="1773" w:type="pct"/>
          </w:tcPr>
          <w:p w:rsidR="00E2478E" w:rsidRPr="00764DE8" w:rsidRDefault="00E2478E" w:rsidP="00CA7B1F">
            <w:pPr>
              <w:rPr>
                <w:rFonts w:cs="Arial"/>
                <w:sz w:val="20"/>
              </w:rPr>
            </w:pPr>
            <w:r>
              <w:rPr>
                <w:rFonts w:cs="Arial"/>
                <w:sz w:val="20"/>
              </w:rPr>
              <w:t>Career Opportunities Overseas</w:t>
            </w:r>
          </w:p>
        </w:tc>
      </w:tr>
    </w:tbl>
    <w:p w:rsidR="00E2478E" w:rsidRDefault="00E2478E" w:rsidP="00E2478E">
      <w:pPr>
        <w:tabs>
          <w:tab w:val="clear" w:pos="1080"/>
        </w:tabs>
        <w:rPr>
          <w:rFonts w:cs="Arial"/>
        </w:rPr>
      </w:pPr>
    </w:p>
    <w:p w:rsidR="00E2478E" w:rsidRPr="00F474F0" w:rsidRDefault="00E2478E" w:rsidP="00E2478E">
      <w:pPr>
        <w:rPr>
          <w:rFonts w:cs="Arial"/>
        </w:rPr>
      </w:pPr>
      <w:r>
        <w:rPr>
          <w:rFonts w:cs="Arial"/>
        </w:rPr>
        <w:t xml:space="preserve">The Career Services Office also cooperates with employers to furnish these opportunities:  </w:t>
      </w:r>
    </w:p>
    <w:p w:rsidR="00E2478E" w:rsidRPr="00F474F0" w:rsidRDefault="00E2478E" w:rsidP="00E2478E">
      <w:pPr>
        <w:rPr>
          <w:rFonts w:cs="Arial"/>
        </w:rPr>
      </w:pPr>
    </w:p>
    <w:p w:rsidR="00E2478E" w:rsidRPr="00F474F0" w:rsidRDefault="00E2478E" w:rsidP="00E2478E">
      <w:pPr>
        <w:pStyle w:val="MLBullet1"/>
      </w:pPr>
      <w:r>
        <w:t>Ask</w:t>
      </w:r>
      <w:r w:rsidRPr="00F474F0">
        <w:t xml:space="preserve"> employers to post key contact</w:t>
      </w:r>
      <w:r>
        <w:t xml:space="preserve"> information</w:t>
      </w:r>
      <w:r w:rsidRPr="00F474F0">
        <w:t xml:space="preserve"> for student and alumni access</w:t>
      </w:r>
    </w:p>
    <w:p w:rsidR="00E2478E" w:rsidRPr="00F474F0" w:rsidRDefault="00E2478E" w:rsidP="00E2478E">
      <w:pPr>
        <w:pStyle w:val="MLBullet1"/>
      </w:pPr>
      <w:r w:rsidRPr="00F474F0">
        <w:t xml:space="preserve">Invite </w:t>
      </w:r>
      <w:r>
        <w:t xml:space="preserve">private </w:t>
      </w:r>
      <w:r w:rsidRPr="00F474F0">
        <w:t xml:space="preserve">companies and </w:t>
      </w:r>
      <w:r>
        <w:t>public agencies</w:t>
      </w:r>
      <w:r w:rsidRPr="00F474F0">
        <w:t xml:space="preserve"> to participate in </w:t>
      </w:r>
      <w:r>
        <w:t xml:space="preserve">Career Services </w:t>
      </w:r>
      <w:r w:rsidRPr="00F474F0">
        <w:t xml:space="preserve">job fairs </w:t>
      </w:r>
      <w:r>
        <w:t>and workshops</w:t>
      </w:r>
    </w:p>
    <w:p w:rsidR="00E2478E" w:rsidRPr="00F474F0" w:rsidRDefault="00E2478E" w:rsidP="00E2478E">
      <w:pPr>
        <w:pStyle w:val="MLBullet1"/>
      </w:pPr>
      <w:r w:rsidRPr="00F474F0">
        <w:t xml:space="preserve">Schedule on-campus interviews </w:t>
      </w:r>
      <w:r>
        <w:t>for organizations who wish to hire CUCA</w:t>
      </w:r>
      <w:r w:rsidRPr="00F474F0">
        <w:t xml:space="preserve"> students and alumni </w:t>
      </w:r>
    </w:p>
    <w:p w:rsidR="00E2478E" w:rsidRPr="00F474F0" w:rsidRDefault="00E2478E" w:rsidP="00E2478E">
      <w:pPr>
        <w:pStyle w:val="MLBullet1"/>
      </w:pPr>
      <w:r w:rsidRPr="00F474F0">
        <w:t xml:space="preserve">Encourage employers to </w:t>
      </w:r>
      <w:r>
        <w:t>list</w:t>
      </w:r>
      <w:r w:rsidRPr="00F474F0">
        <w:t xml:space="preserve"> </w:t>
      </w:r>
      <w:r>
        <w:t>job</w:t>
      </w:r>
      <w:r w:rsidRPr="00F474F0">
        <w:t xml:space="preserve"> openings </w:t>
      </w:r>
      <w:r>
        <w:t>and internship opportunities</w:t>
      </w:r>
      <w:r w:rsidRPr="00F474F0">
        <w:t xml:space="preserve"> </w:t>
      </w:r>
      <w:r>
        <w:t xml:space="preserve">with the Career Services Office </w:t>
      </w:r>
    </w:p>
    <w:p w:rsidR="00E2478E" w:rsidRPr="00F474F0" w:rsidRDefault="00E2478E" w:rsidP="00E2478E">
      <w:pPr>
        <w:pStyle w:val="MLBullet1"/>
      </w:pPr>
      <w:r w:rsidRPr="00F474F0">
        <w:t>Enable employers to search student and alumni resumes posted at the Center for potential internships and full-time positions</w:t>
      </w:r>
    </w:p>
    <w:p w:rsidR="00E2478E" w:rsidRDefault="00E2478E" w:rsidP="00E2478E">
      <w:pPr>
        <w:tabs>
          <w:tab w:val="clear" w:pos="360"/>
          <w:tab w:val="clear" w:pos="720"/>
          <w:tab w:val="clear" w:pos="1080"/>
          <w:tab w:val="clear" w:pos="1440"/>
        </w:tabs>
        <w:rPr>
          <w:rFonts w:cs="Arial"/>
        </w:rPr>
      </w:pPr>
    </w:p>
    <w:p w:rsidR="00E2478E" w:rsidRDefault="00E2478E" w:rsidP="00E2478E">
      <w:r>
        <w:rPr>
          <w:rFonts w:cs="Arial"/>
        </w:rPr>
        <w:t>Career Services regularly engages</w:t>
      </w:r>
      <w:r w:rsidRPr="00F474F0">
        <w:t xml:space="preserve"> </w:t>
      </w:r>
      <w:r>
        <w:t xml:space="preserve">the College </w:t>
      </w:r>
      <w:r w:rsidRPr="00F474F0">
        <w:t xml:space="preserve">faculty and staff to </w:t>
      </w:r>
      <w:r>
        <w:t xml:space="preserve">update them on the additions to the services it offers and to </w:t>
      </w:r>
      <w:r w:rsidRPr="00F474F0">
        <w:t>encourage</w:t>
      </w:r>
      <w:r>
        <w:t xml:space="preserve"> the faculty to remind</w:t>
      </w:r>
      <w:r w:rsidRPr="00F474F0">
        <w:t xml:space="preserve"> students to </w:t>
      </w:r>
      <w:r>
        <w:t xml:space="preserve">take advantage of the services it offers. The </w:t>
      </w:r>
      <w:r w:rsidRPr="00F474F0">
        <w:t xml:space="preserve">faculty and staff </w:t>
      </w:r>
      <w:r>
        <w:t xml:space="preserve">are also a good source for providing employment referrals to both students and potential employers. </w:t>
      </w:r>
    </w:p>
    <w:p w:rsidR="00E2478E" w:rsidRDefault="00E2478E" w:rsidP="00E2478E">
      <w:pPr>
        <w:rPr>
          <w:rFonts w:cs="Arial"/>
        </w:rPr>
      </w:pPr>
    </w:p>
    <w:p w:rsidR="00E2478E" w:rsidRPr="00F474F0" w:rsidRDefault="00E2478E" w:rsidP="00E2478E">
      <w:pPr>
        <w:rPr>
          <w:rFonts w:cs="Arial"/>
        </w:rPr>
      </w:pPr>
      <w:r w:rsidRPr="00F474F0">
        <w:rPr>
          <w:rFonts w:cs="Arial"/>
        </w:rPr>
        <w:t xml:space="preserve">The Career </w:t>
      </w:r>
      <w:r>
        <w:rPr>
          <w:rFonts w:cs="Arial"/>
        </w:rPr>
        <w:t>Services Office</w:t>
      </w:r>
      <w:r w:rsidRPr="00F474F0">
        <w:rPr>
          <w:rFonts w:cs="Arial"/>
        </w:rPr>
        <w:t xml:space="preserve"> employ</w:t>
      </w:r>
      <w:r>
        <w:rPr>
          <w:rFonts w:cs="Arial"/>
        </w:rPr>
        <w:t>s</w:t>
      </w:r>
      <w:r w:rsidRPr="00F474F0">
        <w:rPr>
          <w:rFonts w:cs="Arial"/>
        </w:rPr>
        <w:t xml:space="preserve"> a staff with the appropriate expertise to fulfill its mission. </w:t>
      </w:r>
      <w:r>
        <w:rPr>
          <w:rFonts w:cs="Arial"/>
        </w:rPr>
        <w:t>Career Services</w:t>
      </w:r>
      <w:r w:rsidRPr="00F474F0">
        <w:rPr>
          <w:rFonts w:cs="Arial"/>
        </w:rPr>
        <w:t xml:space="preserve"> is determined </w:t>
      </w:r>
      <w:r>
        <w:rPr>
          <w:rFonts w:cs="Arial"/>
        </w:rPr>
        <w:t xml:space="preserve">to fulfill </w:t>
      </w:r>
      <w:r w:rsidRPr="00F474F0">
        <w:rPr>
          <w:rFonts w:cs="Arial"/>
        </w:rPr>
        <w:t xml:space="preserve">the overall </w:t>
      </w:r>
      <w:r>
        <w:rPr>
          <w:rFonts w:cs="Arial"/>
        </w:rPr>
        <w:t>CUCA</w:t>
      </w:r>
      <w:r w:rsidRPr="00F474F0">
        <w:rPr>
          <w:rFonts w:cs="Arial"/>
        </w:rPr>
        <w:t xml:space="preserve"> mission thro</w:t>
      </w:r>
      <w:r>
        <w:rPr>
          <w:rFonts w:cs="Arial"/>
        </w:rPr>
        <w:t>ugh its top-quality services</w:t>
      </w:r>
      <w:r w:rsidRPr="00F474F0">
        <w:rPr>
          <w:rFonts w:cs="Arial"/>
        </w:rPr>
        <w:t xml:space="preserve">. </w:t>
      </w:r>
    </w:p>
    <w:p w:rsidR="00FA1505" w:rsidRPr="00F474F0" w:rsidRDefault="00500121" w:rsidP="00327D50">
      <w:r>
        <w:t xml:space="preserve"> </w:t>
      </w:r>
      <w:bookmarkStart w:id="183" w:name="_Toc131853129"/>
    </w:p>
    <w:p w:rsidR="00E2478E" w:rsidRDefault="00E2478E">
      <w:pPr>
        <w:tabs>
          <w:tab w:val="clear" w:pos="360"/>
          <w:tab w:val="clear" w:pos="720"/>
          <w:tab w:val="clear" w:pos="1080"/>
          <w:tab w:val="clear" w:pos="1440"/>
        </w:tabs>
        <w:rPr>
          <w:bCs/>
          <w:sz w:val="28"/>
          <w:szCs w:val="26"/>
        </w:rPr>
      </w:pPr>
      <w:bookmarkStart w:id="184" w:name="_Toc284425709"/>
      <w:bookmarkStart w:id="185" w:name="_Toc372250017"/>
      <w:r>
        <w:br w:type="page"/>
      </w:r>
    </w:p>
    <w:p w:rsidR="00FA1505" w:rsidRPr="00F474F0" w:rsidRDefault="00500121" w:rsidP="007531AC">
      <w:pPr>
        <w:pStyle w:val="Heading2"/>
      </w:pPr>
      <w:bookmarkStart w:id="186" w:name="_Toc405095190"/>
      <w:r>
        <w:t>9</w:t>
      </w:r>
      <w:r w:rsidR="004D60B7">
        <w:t xml:space="preserve">.2 </w:t>
      </w:r>
      <w:r w:rsidR="00FA1505" w:rsidRPr="00F474F0">
        <w:t>Counseling</w:t>
      </w:r>
      <w:bookmarkEnd w:id="183"/>
      <w:bookmarkEnd w:id="184"/>
      <w:bookmarkEnd w:id="185"/>
      <w:bookmarkEnd w:id="186"/>
    </w:p>
    <w:p w:rsidR="00FA1505" w:rsidRPr="00F474F0" w:rsidRDefault="00FA1505" w:rsidP="00327D50"/>
    <w:p w:rsidR="00E2478E" w:rsidRPr="00E2478E" w:rsidRDefault="00E2478E" w:rsidP="00E2478E">
      <w:pPr>
        <w:rPr>
          <w:rFonts w:cs="Arial"/>
        </w:rPr>
      </w:pPr>
      <w:r w:rsidRPr="00E2478E">
        <w:rPr>
          <w:rFonts w:cs="Arial"/>
        </w:rPr>
        <w:t xml:space="preserve">The purpose of counseling is to assist students in understanding and resolving their educational, vocational, and personal problems. The Student Affairs Department conducts basic counseling for students. </w:t>
      </w:r>
    </w:p>
    <w:p w:rsidR="00E2478E" w:rsidRPr="00E2478E" w:rsidRDefault="00E2478E" w:rsidP="00E2478E">
      <w:pPr>
        <w:rPr>
          <w:rFonts w:cs="Arial"/>
        </w:rPr>
      </w:pPr>
    </w:p>
    <w:p w:rsidR="00E2478E" w:rsidRPr="00E2478E" w:rsidRDefault="00E2478E" w:rsidP="00E2478E">
      <w:pPr>
        <w:rPr>
          <w:rFonts w:cs="Arial"/>
        </w:rPr>
      </w:pPr>
      <w:r w:rsidRPr="00E2478E">
        <w:rPr>
          <w:rFonts w:cs="Arial"/>
        </w:rPr>
        <w:t xml:space="preserve">The Student Affairs Department provides confidential counseling services and advising to CUCA students. The goal is to help students reduce stress, maximize opportunities for academic and personal success, enhance personal development, and make important life changes. </w:t>
      </w:r>
    </w:p>
    <w:p w:rsidR="00E2478E" w:rsidRPr="00E2478E" w:rsidRDefault="00E2478E" w:rsidP="00E2478E">
      <w:pPr>
        <w:rPr>
          <w:rFonts w:cs="Arial"/>
        </w:rPr>
      </w:pPr>
    </w:p>
    <w:p w:rsidR="00E2478E" w:rsidRPr="00E2478E" w:rsidRDefault="00E2478E" w:rsidP="00E2478E">
      <w:pPr>
        <w:rPr>
          <w:rFonts w:cs="Arial"/>
        </w:rPr>
      </w:pPr>
      <w:r w:rsidRPr="00E2478E">
        <w:rPr>
          <w:rFonts w:cs="Arial"/>
        </w:rPr>
        <w:t xml:space="preserve">All administrators, faculty, and staff should refer students to the Student Affairs Department for counseling services when necessary. </w:t>
      </w:r>
    </w:p>
    <w:p w:rsidR="00FA1505" w:rsidRPr="00F474F0" w:rsidRDefault="00FA1505" w:rsidP="00327D50"/>
    <w:p w:rsidR="00FA1505" w:rsidRPr="00F474F0" w:rsidRDefault="00500121" w:rsidP="007531AC">
      <w:pPr>
        <w:pStyle w:val="Heading2"/>
      </w:pPr>
      <w:bookmarkStart w:id="187" w:name="_Toc131853130"/>
      <w:bookmarkStart w:id="188" w:name="_Toc284425710"/>
      <w:bookmarkStart w:id="189" w:name="_Toc372250018"/>
      <w:bookmarkStart w:id="190" w:name="_Toc405095191"/>
      <w:r>
        <w:t>9</w:t>
      </w:r>
      <w:r w:rsidR="00FA1505" w:rsidRPr="00F474F0">
        <w:t>.3</w:t>
      </w:r>
      <w:r w:rsidR="004D60B7">
        <w:t xml:space="preserve"> </w:t>
      </w:r>
      <w:r w:rsidR="00FA1505" w:rsidRPr="00F474F0">
        <w:t>New Student Orientation</w:t>
      </w:r>
      <w:bookmarkEnd w:id="187"/>
      <w:bookmarkEnd w:id="188"/>
      <w:bookmarkEnd w:id="189"/>
      <w:bookmarkEnd w:id="190"/>
      <w:r w:rsidR="00FA1505" w:rsidRPr="00F474F0">
        <w:t xml:space="preserve"> </w:t>
      </w:r>
    </w:p>
    <w:p w:rsidR="00FA1505" w:rsidRPr="00F474F0" w:rsidRDefault="00FA1505" w:rsidP="004F2EEC">
      <w:pPr>
        <w:rPr>
          <w:rFonts w:cs="Arial"/>
        </w:rPr>
      </w:pPr>
    </w:p>
    <w:p w:rsidR="00E2478E" w:rsidRPr="00E2478E" w:rsidRDefault="00E2478E" w:rsidP="00E2478E">
      <w:pPr>
        <w:rPr>
          <w:rFonts w:cs="Arial"/>
        </w:rPr>
      </w:pPr>
      <w:r w:rsidRPr="00E2478E">
        <w:rPr>
          <w:rFonts w:cs="Arial"/>
        </w:rPr>
        <w:t>Student orientation programs are designed to help freshman, transfer, and non-traditional students adjust to the academic and social life of the College.</w:t>
      </w:r>
    </w:p>
    <w:p w:rsidR="00E2478E" w:rsidRPr="00E2478E" w:rsidRDefault="00E2478E" w:rsidP="00E2478E">
      <w:pPr>
        <w:rPr>
          <w:rFonts w:cs="Arial"/>
        </w:rPr>
      </w:pPr>
    </w:p>
    <w:p w:rsidR="00E2478E" w:rsidRPr="00E2478E" w:rsidRDefault="00E2478E" w:rsidP="00E2478E">
      <w:pPr>
        <w:rPr>
          <w:rFonts w:cs="Arial"/>
        </w:rPr>
      </w:pPr>
      <w:r w:rsidRPr="00E2478E">
        <w:rPr>
          <w:rFonts w:cs="Arial"/>
        </w:rPr>
        <w:t>The primary purpose of new student orientation is to help students understand the nature of the College, the educational opportunities available to them, the mission, vision, objectives, and core values of the College, and how CUCA operates as an institution of higher education.</w:t>
      </w:r>
    </w:p>
    <w:p w:rsidR="00E2478E" w:rsidRPr="00E2478E" w:rsidRDefault="00E2478E" w:rsidP="00E2478E">
      <w:pPr>
        <w:rPr>
          <w:rFonts w:cs="Arial"/>
        </w:rPr>
      </w:pPr>
      <w:r w:rsidRPr="00E2478E">
        <w:rPr>
          <w:rFonts w:cs="Arial"/>
        </w:rPr>
        <w:t xml:space="preserve"> </w:t>
      </w:r>
    </w:p>
    <w:p w:rsidR="00E2478E" w:rsidRPr="00E2478E" w:rsidRDefault="00E2478E" w:rsidP="00E2478E">
      <w:r w:rsidRPr="00E2478E">
        <w:rPr>
          <w:rFonts w:cs="Arial"/>
        </w:rPr>
        <w:t>It is also intended to permit students to participate in placement testing, participate in academic advising, and to inform them about matters relating to student registration, campus activities, and other aspects of college life in general.</w:t>
      </w:r>
    </w:p>
    <w:p w:rsidR="00FA1505" w:rsidRPr="00F474F0" w:rsidRDefault="00FA1505" w:rsidP="00327D50"/>
    <w:p w:rsidR="00FA1505" w:rsidRPr="00F474F0" w:rsidRDefault="00500121" w:rsidP="007531AC">
      <w:pPr>
        <w:pStyle w:val="Heading2"/>
      </w:pPr>
      <w:bookmarkStart w:id="191" w:name="_Toc131853131"/>
      <w:bookmarkStart w:id="192" w:name="_Toc284425711"/>
      <w:bookmarkStart w:id="193" w:name="_Toc372250019"/>
      <w:bookmarkStart w:id="194" w:name="_Toc405095192"/>
      <w:r>
        <w:t>9</w:t>
      </w:r>
      <w:r w:rsidR="00FA1505" w:rsidRPr="00F474F0">
        <w:t>.4 Food Services</w:t>
      </w:r>
      <w:bookmarkEnd w:id="191"/>
      <w:bookmarkEnd w:id="192"/>
      <w:bookmarkEnd w:id="193"/>
      <w:bookmarkEnd w:id="194"/>
    </w:p>
    <w:p w:rsidR="00FA1505" w:rsidRPr="00F474F0" w:rsidRDefault="00FA1505" w:rsidP="00327D50"/>
    <w:p w:rsidR="00FA1505" w:rsidRPr="00F474F0" w:rsidRDefault="00FA1505" w:rsidP="00776D36">
      <w:r w:rsidRPr="00F474F0">
        <w:t xml:space="preserve">All </w:t>
      </w:r>
      <w:r w:rsidR="00441534">
        <w:t>CUCA</w:t>
      </w:r>
      <w:r w:rsidRPr="00F474F0">
        <w:t xml:space="preserve"> students may use the food service facilities provided at the campus.</w:t>
      </w:r>
    </w:p>
    <w:p w:rsidR="00FA1505" w:rsidRPr="00F474F0" w:rsidRDefault="00FA1505" w:rsidP="00327D50"/>
    <w:p w:rsidR="00FA1505" w:rsidRPr="00F474F0" w:rsidRDefault="00500121" w:rsidP="007531AC">
      <w:pPr>
        <w:pStyle w:val="Heading2"/>
      </w:pPr>
      <w:bookmarkStart w:id="195" w:name="_Toc131853132"/>
      <w:bookmarkStart w:id="196" w:name="_Toc284425712"/>
      <w:bookmarkStart w:id="197" w:name="_Toc372250020"/>
      <w:bookmarkStart w:id="198" w:name="_Toc405095193"/>
      <w:r>
        <w:t>9</w:t>
      </w:r>
      <w:r w:rsidR="00FA1505" w:rsidRPr="00F474F0">
        <w:t>.5 Health Care</w:t>
      </w:r>
      <w:bookmarkEnd w:id="195"/>
      <w:bookmarkEnd w:id="196"/>
      <w:bookmarkEnd w:id="197"/>
      <w:bookmarkEnd w:id="198"/>
    </w:p>
    <w:p w:rsidR="00FA1505" w:rsidRPr="00F474F0" w:rsidRDefault="00FA1505" w:rsidP="00586FF0"/>
    <w:p w:rsidR="00320546" w:rsidRPr="00320546" w:rsidRDefault="00320546" w:rsidP="00586FF0">
      <w:bookmarkStart w:id="199" w:name="_Toc131853133"/>
      <w:bookmarkStart w:id="200" w:name="_Toc284425713"/>
      <w:r w:rsidRPr="00320546">
        <w:t xml:space="preserve">CUCA has a Healthcare Clinic located near the reception area on the ground floor of the campus available for use by all students, faculty, and staff. The operating hours are Sunday through Thursday from 9:30 am to 2:30 pm, and 6:30 to 9:30 pm. </w:t>
      </w:r>
    </w:p>
    <w:p w:rsidR="00B17FF0" w:rsidRPr="00B17FF0" w:rsidRDefault="00B17FF0" w:rsidP="00327D50"/>
    <w:p w:rsidR="00FA1505" w:rsidRPr="00F474F0" w:rsidRDefault="00500121" w:rsidP="007531AC">
      <w:pPr>
        <w:pStyle w:val="Heading2"/>
      </w:pPr>
      <w:bookmarkStart w:id="201" w:name="_Toc372250021"/>
      <w:bookmarkStart w:id="202" w:name="_Toc405095194"/>
      <w:r>
        <w:t>9</w:t>
      </w:r>
      <w:r w:rsidR="00FA1505" w:rsidRPr="00F474F0">
        <w:t>.6</w:t>
      </w:r>
      <w:r w:rsidR="004D60B7">
        <w:t xml:space="preserve"> </w:t>
      </w:r>
      <w:r w:rsidR="00FA1505" w:rsidRPr="00F474F0">
        <w:t>Transportation</w:t>
      </w:r>
      <w:bookmarkEnd w:id="199"/>
      <w:bookmarkEnd w:id="200"/>
      <w:bookmarkEnd w:id="201"/>
      <w:bookmarkEnd w:id="202"/>
    </w:p>
    <w:p w:rsidR="00FA1505" w:rsidRPr="00F474F0" w:rsidRDefault="00FA1505" w:rsidP="00327D50"/>
    <w:p w:rsidR="00FA1505" w:rsidRPr="00F474F0" w:rsidRDefault="00441534" w:rsidP="00B17FF0">
      <w:pPr>
        <w:rPr>
          <w:rFonts w:cs="Arial"/>
        </w:rPr>
      </w:pPr>
      <w:r>
        <w:rPr>
          <w:rFonts w:cs="Arial"/>
        </w:rPr>
        <w:t>CUCA</w:t>
      </w:r>
      <w:r w:rsidR="00FA1505" w:rsidRPr="00F474F0">
        <w:rPr>
          <w:rFonts w:cs="Arial"/>
        </w:rPr>
        <w:t xml:space="preserve"> provides transportation </w:t>
      </w:r>
      <w:r w:rsidR="00B17FF0">
        <w:rPr>
          <w:rFonts w:cs="Arial"/>
        </w:rPr>
        <w:t xml:space="preserve">for </w:t>
      </w:r>
      <w:r w:rsidR="00FA1505" w:rsidRPr="00F474F0">
        <w:rPr>
          <w:rFonts w:cs="Arial"/>
        </w:rPr>
        <w:t xml:space="preserve"> students</w:t>
      </w:r>
      <w:r w:rsidR="004F2EEC">
        <w:rPr>
          <w:rFonts w:cs="Arial"/>
        </w:rPr>
        <w:t xml:space="preserve"> </w:t>
      </w:r>
      <w:r w:rsidR="004F2EEC" w:rsidRPr="00F474F0">
        <w:rPr>
          <w:rFonts w:cs="Arial"/>
        </w:rPr>
        <w:t>in air-c</w:t>
      </w:r>
      <w:r w:rsidR="004F2EEC">
        <w:rPr>
          <w:rFonts w:cs="Arial"/>
        </w:rPr>
        <w:t>onditioned shuttle buses</w:t>
      </w:r>
      <w:r w:rsidR="00B17FF0">
        <w:rPr>
          <w:rFonts w:cs="Arial"/>
        </w:rPr>
        <w:t xml:space="preserve"> </w:t>
      </w:r>
      <w:r w:rsidR="00FA1505" w:rsidRPr="00F474F0">
        <w:rPr>
          <w:rFonts w:cs="Arial"/>
        </w:rPr>
        <w:t>to</w:t>
      </w:r>
      <w:r w:rsidR="004F2EEC">
        <w:rPr>
          <w:rFonts w:cs="Arial"/>
        </w:rPr>
        <w:t xml:space="preserve"> and from</w:t>
      </w:r>
      <w:r w:rsidR="00FA1505" w:rsidRPr="00F474F0">
        <w:rPr>
          <w:rFonts w:cs="Arial"/>
        </w:rPr>
        <w:t xml:space="preserve"> the College campus. </w:t>
      </w:r>
    </w:p>
    <w:p w:rsidR="00FA1505" w:rsidRPr="00F474F0" w:rsidRDefault="00FA1505" w:rsidP="00FA1505">
      <w:pPr>
        <w:rPr>
          <w:rFonts w:cs="Arial"/>
        </w:rPr>
      </w:pPr>
    </w:p>
    <w:p w:rsidR="00E2478E" w:rsidRDefault="00E2478E">
      <w:pPr>
        <w:tabs>
          <w:tab w:val="clear" w:pos="360"/>
          <w:tab w:val="clear" w:pos="720"/>
          <w:tab w:val="clear" w:pos="1080"/>
          <w:tab w:val="clear" w:pos="1440"/>
        </w:tabs>
        <w:rPr>
          <w:bCs/>
          <w:sz w:val="28"/>
          <w:szCs w:val="26"/>
        </w:rPr>
      </w:pPr>
      <w:bookmarkStart w:id="203" w:name="_Toc131853134"/>
      <w:bookmarkStart w:id="204" w:name="_Toc284425714"/>
      <w:bookmarkStart w:id="205" w:name="_Toc372250022"/>
      <w:r>
        <w:br w:type="page"/>
      </w:r>
    </w:p>
    <w:p w:rsidR="00FA1505" w:rsidRPr="00F474F0" w:rsidRDefault="00500121" w:rsidP="007531AC">
      <w:pPr>
        <w:pStyle w:val="Heading2"/>
      </w:pPr>
      <w:bookmarkStart w:id="206" w:name="_Toc405095195"/>
      <w:r>
        <w:t>9</w:t>
      </w:r>
      <w:r w:rsidR="00FA1505" w:rsidRPr="00F474F0">
        <w:t>.7 Sports Activities</w:t>
      </w:r>
      <w:bookmarkEnd w:id="203"/>
      <w:bookmarkEnd w:id="204"/>
      <w:bookmarkEnd w:id="205"/>
      <w:bookmarkEnd w:id="206"/>
    </w:p>
    <w:p w:rsidR="00FA1505" w:rsidRPr="00F474F0" w:rsidRDefault="00FA1505" w:rsidP="00327D50"/>
    <w:p w:rsidR="00072788" w:rsidRPr="00721DD2" w:rsidRDefault="00072788" w:rsidP="00072788">
      <w:pPr>
        <w:rPr>
          <w:rFonts w:cs="Arial"/>
        </w:rPr>
      </w:pPr>
      <w:r w:rsidRPr="00721DD2">
        <w:rPr>
          <w:rFonts w:cs="Arial"/>
        </w:rPr>
        <w:t xml:space="preserve">A multipurpose </w:t>
      </w:r>
      <w:r>
        <w:rPr>
          <w:rFonts w:cs="Arial"/>
        </w:rPr>
        <w:t>gym,</w:t>
      </w:r>
      <w:r w:rsidRPr="00721DD2">
        <w:rPr>
          <w:rFonts w:cs="Arial"/>
        </w:rPr>
        <w:t xml:space="preserve"> accommodating some sport</w:t>
      </w:r>
      <w:r>
        <w:rPr>
          <w:rFonts w:cs="Arial"/>
        </w:rPr>
        <w:t>s</w:t>
      </w:r>
      <w:r w:rsidRPr="00721DD2">
        <w:rPr>
          <w:rFonts w:cs="Arial"/>
        </w:rPr>
        <w:t xml:space="preserve"> facilities</w:t>
      </w:r>
      <w:r>
        <w:rPr>
          <w:rFonts w:cs="Arial"/>
        </w:rPr>
        <w:t xml:space="preserve"> and an outdoor recreation area</w:t>
      </w:r>
      <w:r w:rsidRPr="00721DD2">
        <w:rPr>
          <w:rFonts w:cs="Arial"/>
        </w:rPr>
        <w:t xml:space="preserve"> </w:t>
      </w:r>
      <w:r>
        <w:rPr>
          <w:rFonts w:cs="Arial"/>
        </w:rPr>
        <w:t>are</w:t>
      </w:r>
      <w:r w:rsidRPr="00721DD2">
        <w:rPr>
          <w:rFonts w:cs="Arial"/>
        </w:rPr>
        <w:t xml:space="preserve"> </w:t>
      </w:r>
      <w:r>
        <w:rPr>
          <w:rFonts w:cs="Arial"/>
        </w:rPr>
        <w:t>available</w:t>
      </w:r>
      <w:r w:rsidRPr="00721DD2">
        <w:rPr>
          <w:rFonts w:cs="Arial"/>
        </w:rPr>
        <w:t xml:space="preserve"> at the College campus. In addition, the </w:t>
      </w:r>
      <w:r>
        <w:rPr>
          <w:rFonts w:cs="Arial"/>
        </w:rPr>
        <w:t xml:space="preserve">Student Affairs </w:t>
      </w:r>
      <w:r w:rsidRPr="00721DD2">
        <w:rPr>
          <w:rFonts w:cs="Arial"/>
        </w:rPr>
        <w:t xml:space="preserve"> Department organizes, implements, and supervises athletic events at the college, and develops collaboration with other institutions in Ajman and the surrounding area for various student competitions. </w:t>
      </w:r>
    </w:p>
    <w:p w:rsidR="00072788" w:rsidRPr="00F474F0" w:rsidRDefault="00072788" w:rsidP="00327D50"/>
    <w:p w:rsidR="00FA1505" w:rsidRPr="00F474F0" w:rsidRDefault="00500121" w:rsidP="007531AC">
      <w:pPr>
        <w:pStyle w:val="Heading2"/>
      </w:pPr>
      <w:bookmarkStart w:id="207" w:name="_Toc131853135"/>
      <w:bookmarkStart w:id="208" w:name="_Toc284425715"/>
      <w:bookmarkStart w:id="209" w:name="_Toc372250023"/>
      <w:bookmarkStart w:id="210" w:name="_Toc405095196"/>
      <w:r>
        <w:t>9</w:t>
      </w:r>
      <w:r w:rsidR="00FA1505" w:rsidRPr="00F474F0">
        <w:t>.8 Social and Cultural Activities</w:t>
      </w:r>
      <w:bookmarkEnd w:id="207"/>
      <w:bookmarkEnd w:id="208"/>
      <w:bookmarkEnd w:id="209"/>
      <w:bookmarkEnd w:id="210"/>
    </w:p>
    <w:p w:rsidR="00FA1505" w:rsidRPr="00F474F0" w:rsidRDefault="00FA1505" w:rsidP="00327D50"/>
    <w:p w:rsidR="00CF33A9" w:rsidRPr="00CF33A9" w:rsidRDefault="00CF33A9" w:rsidP="00CF33A9">
      <w:pPr>
        <w:rPr>
          <w:rFonts w:cs="Arial"/>
        </w:rPr>
      </w:pPr>
      <w:r w:rsidRPr="00CF33A9">
        <w:rPr>
          <w:rFonts w:cs="Arial"/>
        </w:rPr>
        <w:t xml:space="preserve">The Student Affairs Department organizes, implements, and supervises all social, cultural, and entertainment programs for CUCA students. Its main objective is to help students to develop their interests and abilities, and to practice their hobbies through a variety of programs and activities. The College places great emphasis on these extracurricular activities. It seeks to help students to develop their many talents and abilities plus make good use of their leisure time by forming student cultural and scientific societies. </w:t>
      </w:r>
    </w:p>
    <w:p w:rsidR="00CF33A9" w:rsidRPr="00CF33A9" w:rsidRDefault="00CF33A9" w:rsidP="00CF33A9">
      <w:pPr>
        <w:rPr>
          <w:rFonts w:cs="Arial"/>
        </w:rPr>
      </w:pPr>
    </w:p>
    <w:p w:rsidR="00CF33A9" w:rsidRPr="00CF33A9" w:rsidRDefault="00CF33A9" w:rsidP="00CF33A9">
      <w:pPr>
        <w:rPr>
          <w:rFonts w:cs="Arial"/>
        </w:rPr>
      </w:pPr>
      <w:r w:rsidRPr="00CF33A9">
        <w:rPr>
          <w:rFonts w:cs="Arial"/>
        </w:rPr>
        <w:t>The College also encourages students to meet each other in the friendly atmosphere of its surroundings.  Almost every academic department has a student society or club, the purpose of which is to unite students and have them participate to accomplish a set of academic objectives that enrich student life. To this end, the academic departments organize lectures, present book and cultural exhibits, celebrate national occasions, and support intramural sports activities.</w:t>
      </w:r>
    </w:p>
    <w:p w:rsidR="00CF33A9" w:rsidRPr="00CF33A9" w:rsidRDefault="00CF33A9" w:rsidP="00CF33A9">
      <w:pPr>
        <w:rPr>
          <w:rFonts w:cs="Arial"/>
        </w:rPr>
      </w:pPr>
    </w:p>
    <w:p w:rsidR="00CF33A9" w:rsidRPr="00CF33A9" w:rsidRDefault="00CF33A9" w:rsidP="00CF33A9">
      <w:pPr>
        <w:rPr>
          <w:rFonts w:cs="Arial"/>
        </w:rPr>
      </w:pPr>
      <w:r w:rsidRPr="00CF33A9">
        <w:rPr>
          <w:rFonts w:cs="Arial"/>
        </w:rPr>
        <w:t>CUCA emphasizes that participating in organizations and clubs is an effective means of establishing interpersonal relationships, developing leadership skills, and generally enhancing the overall academic programs.</w:t>
      </w:r>
    </w:p>
    <w:p w:rsidR="00FA1505" w:rsidRPr="00F474F0" w:rsidRDefault="00FA1505" w:rsidP="00327D50">
      <w:r w:rsidRPr="00F474F0">
        <w:t xml:space="preserve"> </w:t>
      </w:r>
    </w:p>
    <w:p w:rsidR="00FA1505" w:rsidRPr="00F474F0" w:rsidRDefault="00500121" w:rsidP="007531AC">
      <w:pPr>
        <w:pStyle w:val="Heading2"/>
      </w:pPr>
      <w:bookmarkStart w:id="211" w:name="_Toc131853136"/>
      <w:bookmarkStart w:id="212" w:name="_Toc284425716"/>
      <w:bookmarkStart w:id="213" w:name="_Toc372250024"/>
      <w:bookmarkStart w:id="214" w:name="_Toc405095197"/>
      <w:r>
        <w:t>9</w:t>
      </w:r>
      <w:r w:rsidR="008A708D">
        <w:t xml:space="preserve">.9 </w:t>
      </w:r>
      <w:r w:rsidR="00FA1505" w:rsidRPr="00F474F0">
        <w:t>Spiritual Facilities</w:t>
      </w:r>
      <w:bookmarkEnd w:id="211"/>
      <w:bookmarkEnd w:id="212"/>
      <w:bookmarkEnd w:id="213"/>
      <w:bookmarkEnd w:id="214"/>
    </w:p>
    <w:p w:rsidR="00FA1505" w:rsidRPr="00F474F0" w:rsidRDefault="00FA1505" w:rsidP="00327D50"/>
    <w:p w:rsidR="009E3B43" w:rsidRPr="00F474F0" w:rsidRDefault="009E3B43" w:rsidP="00776D36">
      <w:bookmarkStart w:id="215" w:name="_Toc131853137"/>
      <w:bookmarkStart w:id="216" w:name="_Toc284425717"/>
      <w:r w:rsidRPr="00F474F0">
        <w:t xml:space="preserve">The College has on-campus </w:t>
      </w:r>
      <w:r>
        <w:t>prayer rooms for both males and females.</w:t>
      </w:r>
    </w:p>
    <w:p w:rsidR="004F2EEC" w:rsidRDefault="004F2EEC" w:rsidP="00327D50"/>
    <w:p w:rsidR="00FA1505" w:rsidRPr="00F474F0" w:rsidRDefault="00500121" w:rsidP="007531AC">
      <w:pPr>
        <w:pStyle w:val="Heading2"/>
      </w:pPr>
      <w:bookmarkStart w:id="217" w:name="_Toc372250025"/>
      <w:bookmarkStart w:id="218" w:name="_Toc405095198"/>
      <w:r>
        <w:t>9</w:t>
      </w:r>
      <w:r w:rsidR="00FA1505" w:rsidRPr="00F474F0">
        <w:t>.10 Student Council</w:t>
      </w:r>
      <w:bookmarkEnd w:id="215"/>
      <w:bookmarkEnd w:id="216"/>
      <w:bookmarkEnd w:id="217"/>
      <w:bookmarkEnd w:id="218"/>
    </w:p>
    <w:p w:rsidR="00FA1505" w:rsidRPr="00F474F0" w:rsidRDefault="00FA1505" w:rsidP="00327D50"/>
    <w:p w:rsidR="00CF33A9" w:rsidRPr="00CF33A9" w:rsidRDefault="00CF33A9" w:rsidP="00CF33A9">
      <w:pPr>
        <w:rPr>
          <w:rFonts w:cs="Arial"/>
        </w:rPr>
      </w:pPr>
      <w:r w:rsidRPr="00CF33A9">
        <w:rPr>
          <w:rFonts w:cs="Arial"/>
        </w:rPr>
        <w:t>The primary purpose of the Student Council is to serve as a recognized forum for student opinion and to take part in College governance. It also has a major role in assisting the College with its community engagement efforts. The Student Council is elected annually by the student body.</w:t>
      </w:r>
    </w:p>
    <w:p w:rsidR="00CF33A9" w:rsidRPr="00CF33A9" w:rsidRDefault="00CF33A9" w:rsidP="00CF33A9">
      <w:pPr>
        <w:rPr>
          <w:rFonts w:cs="Arial"/>
        </w:rPr>
      </w:pPr>
    </w:p>
    <w:p w:rsidR="00CF33A9" w:rsidRPr="00CF33A9" w:rsidRDefault="00CF33A9" w:rsidP="00CF33A9">
      <w:pPr>
        <w:rPr>
          <w:rFonts w:cs="Arial"/>
        </w:rPr>
      </w:pPr>
      <w:r w:rsidRPr="00CF33A9">
        <w:rPr>
          <w:rFonts w:cs="Arial"/>
        </w:rPr>
        <w:t>The Student Council operates within the laws of the United Arab Emirates and follows the procedures established and adopted by CUCA.</w:t>
      </w:r>
    </w:p>
    <w:p w:rsidR="00CF33A9" w:rsidRPr="00CF33A9" w:rsidRDefault="00CF33A9" w:rsidP="00CF33A9">
      <w:pPr>
        <w:rPr>
          <w:rFonts w:cs="Arial"/>
        </w:rPr>
      </w:pPr>
    </w:p>
    <w:p w:rsidR="00F93188" w:rsidRDefault="00F93188">
      <w:pPr>
        <w:tabs>
          <w:tab w:val="clear" w:pos="360"/>
          <w:tab w:val="clear" w:pos="720"/>
          <w:tab w:val="clear" w:pos="1080"/>
          <w:tab w:val="clear" w:pos="1440"/>
        </w:tabs>
        <w:rPr>
          <w:rFonts w:cs="Arial"/>
        </w:rPr>
      </w:pPr>
      <w:r>
        <w:rPr>
          <w:rFonts w:cs="Arial"/>
        </w:rPr>
        <w:br w:type="page"/>
      </w:r>
    </w:p>
    <w:p w:rsidR="00CF33A9" w:rsidRDefault="00CF33A9" w:rsidP="00CF33A9">
      <w:pPr>
        <w:rPr>
          <w:rFonts w:cs="Arial"/>
        </w:rPr>
      </w:pPr>
      <w:r w:rsidRPr="00CF33A9">
        <w:rPr>
          <w:rFonts w:cs="Arial"/>
        </w:rPr>
        <w:t xml:space="preserve">Activities  </w:t>
      </w:r>
    </w:p>
    <w:p w:rsidR="00CF33A9" w:rsidRPr="00CF33A9" w:rsidRDefault="00CF33A9" w:rsidP="00CF33A9">
      <w:pPr>
        <w:rPr>
          <w:rFonts w:cs="Arial"/>
        </w:rPr>
      </w:pPr>
    </w:p>
    <w:p w:rsidR="00CF33A9" w:rsidRPr="00CF33A9" w:rsidRDefault="00CF33A9" w:rsidP="00CF33A9">
      <w:pPr>
        <w:rPr>
          <w:rFonts w:cs="Arial"/>
        </w:rPr>
      </w:pPr>
      <w:r w:rsidRPr="00CF33A9">
        <w:rPr>
          <w:rFonts w:cs="Arial"/>
        </w:rPr>
        <w:t>The activities of the Student Council include the following:</w:t>
      </w:r>
    </w:p>
    <w:p w:rsidR="00CF33A9" w:rsidRPr="00CF33A9" w:rsidRDefault="00CF33A9" w:rsidP="00CF33A9">
      <w:pPr>
        <w:pStyle w:val="MLBullet1"/>
      </w:pPr>
      <w:r w:rsidRPr="00CF33A9">
        <w:t>Assisting CUCA in identifying the interests, programs, and goals of students</w:t>
      </w:r>
    </w:p>
    <w:p w:rsidR="00CF33A9" w:rsidRPr="00CF33A9" w:rsidRDefault="00CF33A9" w:rsidP="00CF33A9">
      <w:pPr>
        <w:pStyle w:val="MLBullet1"/>
      </w:pPr>
      <w:r w:rsidRPr="00CF33A9">
        <w:t>Communicating the interests, programs, and goals students to the College administration</w:t>
      </w:r>
    </w:p>
    <w:p w:rsidR="00CF33A9" w:rsidRPr="00CF33A9" w:rsidRDefault="00CF33A9" w:rsidP="00CF33A9">
      <w:pPr>
        <w:pStyle w:val="MLBullet1"/>
      </w:pPr>
      <w:r w:rsidRPr="00CF33A9">
        <w:t>Assisting CUCA in providing students with extracurricular programs to meet student needs</w:t>
      </w:r>
    </w:p>
    <w:p w:rsidR="00CF33A9" w:rsidRPr="00CF33A9" w:rsidRDefault="00CF33A9" w:rsidP="00CF33A9">
      <w:pPr>
        <w:rPr>
          <w:rFonts w:cs="Arial"/>
        </w:rPr>
      </w:pPr>
    </w:p>
    <w:p w:rsidR="00CF33A9" w:rsidRDefault="00CF33A9" w:rsidP="00CF33A9">
      <w:pPr>
        <w:rPr>
          <w:rFonts w:cs="Arial"/>
        </w:rPr>
      </w:pPr>
      <w:r w:rsidRPr="00CF33A9">
        <w:rPr>
          <w:rFonts w:cs="Arial"/>
        </w:rPr>
        <w:t>Elections</w:t>
      </w:r>
    </w:p>
    <w:p w:rsidR="00CF33A9" w:rsidRPr="00CF33A9" w:rsidRDefault="00CF33A9" w:rsidP="00CF33A9">
      <w:pPr>
        <w:rPr>
          <w:rFonts w:cs="Arial"/>
        </w:rPr>
      </w:pPr>
    </w:p>
    <w:p w:rsidR="00FA1505" w:rsidRPr="00F474F0" w:rsidRDefault="00CF33A9" w:rsidP="00CF33A9">
      <w:pPr>
        <w:rPr>
          <w:rFonts w:cs="Arial"/>
        </w:rPr>
      </w:pPr>
      <w:r w:rsidRPr="00CF33A9">
        <w:rPr>
          <w:rFonts w:cs="Arial"/>
        </w:rPr>
        <w:t>The elections are conducted according to the Election Code of the Student Council.</w:t>
      </w:r>
    </w:p>
    <w:p w:rsidR="00FA1505" w:rsidRPr="00F474F0" w:rsidRDefault="00FA1505" w:rsidP="00327D50"/>
    <w:p w:rsidR="00FA1505" w:rsidRPr="00F474F0" w:rsidRDefault="00500121" w:rsidP="007531AC">
      <w:pPr>
        <w:pStyle w:val="Heading2"/>
      </w:pPr>
      <w:bookmarkStart w:id="219" w:name="_Toc131853138"/>
      <w:bookmarkStart w:id="220" w:name="_Toc284425718"/>
      <w:bookmarkStart w:id="221" w:name="_Toc372250026"/>
      <w:bookmarkStart w:id="222" w:name="_Toc405095199"/>
      <w:r>
        <w:t>9</w:t>
      </w:r>
      <w:r w:rsidR="0018313E">
        <w:t xml:space="preserve">.11 </w:t>
      </w:r>
      <w:r w:rsidR="00FA1505" w:rsidRPr="00F474F0">
        <w:t>Student Publication Policy</w:t>
      </w:r>
      <w:bookmarkEnd w:id="219"/>
      <w:bookmarkEnd w:id="220"/>
      <w:bookmarkEnd w:id="221"/>
      <w:bookmarkEnd w:id="222"/>
    </w:p>
    <w:p w:rsidR="00FA1505" w:rsidRPr="00F474F0" w:rsidRDefault="00FA1505" w:rsidP="00327D50"/>
    <w:p w:rsidR="00FA1505" w:rsidRDefault="00441534" w:rsidP="004F2EEC">
      <w:pPr>
        <w:rPr>
          <w:rFonts w:cs="Arial"/>
        </w:rPr>
      </w:pPr>
      <w:r>
        <w:rPr>
          <w:rFonts w:cs="Arial"/>
        </w:rPr>
        <w:t>CUCA</w:t>
      </w:r>
      <w:r w:rsidR="00FA1505" w:rsidRPr="00F474F0">
        <w:rPr>
          <w:rFonts w:cs="Arial"/>
        </w:rPr>
        <w:t xml:space="preserve"> supports an atmosphere of free and responsible discussion along with the use of media throughout the education process.</w:t>
      </w:r>
      <w:r w:rsidR="00A32C30">
        <w:rPr>
          <w:rFonts w:cs="Arial"/>
        </w:rPr>
        <w:t xml:space="preserve"> </w:t>
      </w:r>
      <w:r w:rsidR="00FA1505" w:rsidRPr="00F474F0">
        <w:rPr>
          <w:rFonts w:cs="Arial"/>
        </w:rPr>
        <w:t xml:space="preserve">However, all student publications financed and published by </w:t>
      </w:r>
      <w:r>
        <w:rPr>
          <w:rFonts w:cs="Arial"/>
        </w:rPr>
        <w:t>CUCA</w:t>
      </w:r>
      <w:r w:rsidR="00FA1505" w:rsidRPr="00F474F0">
        <w:rPr>
          <w:rFonts w:cs="Arial"/>
        </w:rPr>
        <w:t xml:space="preserve"> must conform to the standards and norms of responsible journalism.</w:t>
      </w:r>
      <w:r w:rsidR="00A32C30">
        <w:rPr>
          <w:rFonts w:cs="Arial"/>
        </w:rPr>
        <w:t xml:space="preserve"> </w:t>
      </w:r>
      <w:r w:rsidR="00FA1505" w:rsidRPr="00F474F0">
        <w:rPr>
          <w:rFonts w:cs="Arial"/>
        </w:rPr>
        <w:t>These publications must not contain libelous, indecent, or harassing material in any form.</w:t>
      </w:r>
      <w:r w:rsidR="00A32C30">
        <w:rPr>
          <w:rFonts w:cs="Arial"/>
        </w:rPr>
        <w:t xml:space="preserve"> </w:t>
      </w:r>
      <w:r w:rsidR="00FA1505" w:rsidRPr="00F474F0">
        <w:rPr>
          <w:rFonts w:cs="Arial"/>
        </w:rPr>
        <w:t xml:space="preserve">These same publication policies apply when deciding what material can be included on the </w:t>
      </w:r>
      <w:r>
        <w:rPr>
          <w:rFonts w:cs="Arial"/>
        </w:rPr>
        <w:t>CUCA</w:t>
      </w:r>
      <w:r w:rsidR="00FA1505" w:rsidRPr="00F474F0">
        <w:rPr>
          <w:rFonts w:cs="Arial"/>
        </w:rPr>
        <w:t xml:space="preserve"> website developed and managed by students.</w:t>
      </w:r>
      <w:r w:rsidR="00A32C30">
        <w:rPr>
          <w:rFonts w:cs="Arial"/>
        </w:rPr>
        <w:t xml:space="preserve"> </w:t>
      </w:r>
      <w:r w:rsidR="00FA1505" w:rsidRPr="00F474F0">
        <w:rPr>
          <w:rFonts w:cs="Arial"/>
        </w:rPr>
        <w:t xml:space="preserve">The </w:t>
      </w:r>
      <w:r w:rsidR="00291721">
        <w:rPr>
          <w:rFonts w:cs="Arial"/>
        </w:rPr>
        <w:t>President</w:t>
      </w:r>
      <w:r w:rsidR="00FB2BD8">
        <w:rPr>
          <w:rFonts w:cs="Arial"/>
        </w:rPr>
        <w:t xml:space="preserve"> </w:t>
      </w:r>
      <w:r w:rsidR="00FA1505" w:rsidRPr="00F474F0">
        <w:rPr>
          <w:rFonts w:cs="Arial"/>
        </w:rPr>
        <w:t>has the ultimate authority to determine the acceptability of any questionable material in student publications.</w:t>
      </w:r>
      <w:r w:rsidR="004F2EEC">
        <w:rPr>
          <w:rFonts w:cs="Arial"/>
        </w:rPr>
        <w:t xml:space="preserve"> </w:t>
      </w:r>
    </w:p>
    <w:p w:rsidR="004F2EEC" w:rsidRPr="00F474F0" w:rsidRDefault="004F2EEC" w:rsidP="00327D50"/>
    <w:p w:rsidR="00FA1505" w:rsidRPr="00F474F0" w:rsidRDefault="00500121" w:rsidP="007531AC">
      <w:pPr>
        <w:pStyle w:val="Heading2"/>
      </w:pPr>
      <w:bookmarkStart w:id="223" w:name="_Toc284425719"/>
      <w:bookmarkStart w:id="224" w:name="_Toc372250027"/>
      <w:bookmarkStart w:id="225" w:name="_Toc405095200"/>
      <w:r>
        <w:t>9</w:t>
      </w:r>
      <w:r w:rsidR="00FA1505" w:rsidRPr="00F474F0">
        <w:t>.12 Visitors</w:t>
      </w:r>
      <w:bookmarkEnd w:id="223"/>
      <w:bookmarkEnd w:id="224"/>
      <w:bookmarkEnd w:id="225"/>
    </w:p>
    <w:p w:rsidR="00FA1505" w:rsidRPr="00F474F0" w:rsidRDefault="00FA1505" w:rsidP="00327D50"/>
    <w:p w:rsidR="00FA1505" w:rsidRPr="00F474F0" w:rsidRDefault="00FA1505" w:rsidP="00FB2BD8">
      <w:pPr>
        <w:rPr>
          <w:rFonts w:cs="Arial"/>
        </w:rPr>
      </w:pPr>
      <w:r w:rsidRPr="00F474F0">
        <w:rPr>
          <w:rFonts w:cs="Arial"/>
        </w:rPr>
        <w:t xml:space="preserve">Visitors are not permitted in classrooms, non-instructional, or student areas of the campus facility without approval from the </w:t>
      </w:r>
      <w:r w:rsidR="00291721">
        <w:rPr>
          <w:rFonts w:cs="Arial"/>
        </w:rPr>
        <w:t>management</w:t>
      </w:r>
      <w:r w:rsidRPr="00F474F0">
        <w:rPr>
          <w:rFonts w:cs="Arial"/>
        </w:rPr>
        <w:t>. Visitors may not pass beyond Campus Reception without an official escort.</w:t>
      </w:r>
    </w:p>
    <w:p w:rsidR="00FA1505" w:rsidRPr="00F474F0" w:rsidRDefault="00FA1505" w:rsidP="00327D50"/>
    <w:p w:rsidR="00FA1505" w:rsidRPr="00F474F0" w:rsidRDefault="00500121" w:rsidP="007531AC">
      <w:pPr>
        <w:pStyle w:val="Heading2"/>
      </w:pPr>
      <w:bookmarkStart w:id="226" w:name="_Toc131853140"/>
      <w:bookmarkStart w:id="227" w:name="_Toc284425720"/>
      <w:bookmarkStart w:id="228" w:name="_Toc372250028"/>
      <w:bookmarkStart w:id="229" w:name="_Toc405095201"/>
      <w:r>
        <w:t>9</w:t>
      </w:r>
      <w:r w:rsidR="00FA1505" w:rsidRPr="00F474F0">
        <w:t>.13</w:t>
      </w:r>
      <w:r w:rsidR="004D60B7">
        <w:t xml:space="preserve"> </w:t>
      </w:r>
      <w:r w:rsidR="00FA1505" w:rsidRPr="00F474F0">
        <w:t>Change of Address</w:t>
      </w:r>
      <w:bookmarkEnd w:id="226"/>
      <w:bookmarkEnd w:id="227"/>
      <w:bookmarkEnd w:id="228"/>
      <w:bookmarkEnd w:id="229"/>
    </w:p>
    <w:p w:rsidR="00FA1505" w:rsidRPr="00F474F0" w:rsidRDefault="00FA1505" w:rsidP="00327D50"/>
    <w:p w:rsidR="00FA1505" w:rsidRDefault="00FA1505" w:rsidP="004F2EEC">
      <w:pPr>
        <w:rPr>
          <w:rFonts w:cs="Arial"/>
        </w:rPr>
      </w:pPr>
      <w:r w:rsidRPr="00F474F0">
        <w:rPr>
          <w:rFonts w:cs="Arial"/>
        </w:rPr>
        <w:t xml:space="preserve">Students must notify the </w:t>
      </w:r>
      <w:r w:rsidR="004F2EEC">
        <w:rPr>
          <w:rFonts w:cs="Arial"/>
        </w:rPr>
        <w:t>Administration Office</w:t>
      </w:r>
      <w:r w:rsidRPr="00F474F0">
        <w:rPr>
          <w:rFonts w:cs="Arial"/>
        </w:rPr>
        <w:t xml:space="preserve"> immediately in the event</w:t>
      </w:r>
      <w:r w:rsidR="004F2EEC">
        <w:rPr>
          <w:rFonts w:cs="Arial"/>
        </w:rPr>
        <w:t xml:space="preserve"> of any address or name change</w:t>
      </w:r>
      <w:r w:rsidR="009E3B43">
        <w:rPr>
          <w:rFonts w:cs="Arial"/>
        </w:rPr>
        <w:t>. The Administration Office</w:t>
      </w:r>
      <w:r w:rsidR="004F2EEC">
        <w:rPr>
          <w:rFonts w:cs="Arial"/>
        </w:rPr>
        <w:t xml:space="preserve"> </w:t>
      </w:r>
      <w:r w:rsidRPr="00F474F0">
        <w:rPr>
          <w:rFonts w:cs="Arial"/>
        </w:rPr>
        <w:t>forward</w:t>
      </w:r>
      <w:r w:rsidR="009E3B43">
        <w:rPr>
          <w:rFonts w:cs="Arial"/>
        </w:rPr>
        <w:t>s</w:t>
      </w:r>
      <w:r w:rsidRPr="00F474F0">
        <w:rPr>
          <w:rFonts w:cs="Arial"/>
        </w:rPr>
        <w:t xml:space="preserve"> this information to the appropriate academic and administrative departments.</w:t>
      </w:r>
    </w:p>
    <w:p w:rsidR="00CF33A9" w:rsidRDefault="00CF33A9" w:rsidP="004F2EEC">
      <w:pPr>
        <w:rPr>
          <w:rFonts w:cs="Arial"/>
        </w:rPr>
      </w:pPr>
    </w:p>
    <w:p w:rsidR="00CF33A9" w:rsidRPr="00F474F0" w:rsidRDefault="00CF33A9" w:rsidP="004F2EEC">
      <w:pPr>
        <w:rPr>
          <w:rFonts w:cs="Arial"/>
        </w:rPr>
      </w:pPr>
    </w:p>
    <w:p w:rsidR="00FA1505" w:rsidRDefault="00FA1505">
      <w:pPr>
        <w:tabs>
          <w:tab w:val="left" w:leader="dot" w:pos="8208"/>
        </w:tabs>
        <w:rPr>
          <w:rFonts w:cs="Arial"/>
        </w:rPr>
      </w:pPr>
    </w:p>
    <w:p w:rsidR="00935345" w:rsidRPr="00AE51FA" w:rsidRDefault="00FA1505" w:rsidP="00E60945">
      <w:pPr>
        <w:pStyle w:val="Heading1"/>
      </w:pPr>
      <w:bookmarkStart w:id="230" w:name="_Toc132519439"/>
      <w:r>
        <w:br w:type="page"/>
      </w:r>
      <w:bookmarkStart w:id="231" w:name="_Toc372250029"/>
      <w:r>
        <w:t>10</w:t>
      </w:r>
      <w:r w:rsidR="00935345" w:rsidRPr="00AE51FA">
        <w:t>. Curriculum</w:t>
      </w:r>
      <w:bookmarkEnd w:id="230"/>
      <w:bookmarkEnd w:id="231"/>
      <w:r w:rsidR="00935345" w:rsidRPr="00AE51FA">
        <w:t xml:space="preserve"> </w:t>
      </w:r>
    </w:p>
    <w:p w:rsidR="00935345" w:rsidRPr="00AE51FA" w:rsidRDefault="00935345" w:rsidP="00327D50"/>
    <w:p w:rsidR="00935345" w:rsidRPr="00AE51FA" w:rsidRDefault="00FA1505" w:rsidP="007531AC">
      <w:pPr>
        <w:pStyle w:val="Heading2"/>
      </w:pPr>
      <w:bookmarkStart w:id="232" w:name="_Toc122694224"/>
      <w:bookmarkStart w:id="233" w:name="_Toc122694396"/>
      <w:bookmarkStart w:id="234" w:name="_Toc372250030"/>
      <w:bookmarkStart w:id="235" w:name="_Toc405095202"/>
      <w:r>
        <w:t>10</w:t>
      </w:r>
      <w:r w:rsidR="00935345" w:rsidRPr="00AE51FA">
        <w:t xml:space="preserve">.1 General </w:t>
      </w:r>
      <w:bookmarkEnd w:id="232"/>
      <w:bookmarkEnd w:id="233"/>
      <w:r w:rsidR="00935345" w:rsidRPr="00AE51FA">
        <w:t>Education</w:t>
      </w:r>
      <w:bookmarkEnd w:id="234"/>
      <w:bookmarkEnd w:id="235"/>
    </w:p>
    <w:p w:rsidR="00935345" w:rsidRPr="00AE51FA" w:rsidRDefault="00935345" w:rsidP="00327D50">
      <w:r w:rsidRPr="00AE51FA">
        <w:t xml:space="preserve"> </w:t>
      </w:r>
    </w:p>
    <w:p w:rsidR="00935345" w:rsidRPr="00AE51FA" w:rsidRDefault="00935345" w:rsidP="00BC62FF">
      <w:pPr>
        <w:pStyle w:val="Heading3"/>
      </w:pPr>
      <w:r w:rsidRPr="00AE51FA">
        <w:t>Requirements and Philosophy</w:t>
      </w:r>
    </w:p>
    <w:p w:rsidR="00935345" w:rsidRPr="00AE51FA" w:rsidRDefault="00935345">
      <w:pPr>
        <w:tabs>
          <w:tab w:val="left" w:leader="dot" w:pos="8208"/>
        </w:tabs>
        <w:rPr>
          <w:rFonts w:cs="Arial"/>
        </w:rPr>
      </w:pPr>
    </w:p>
    <w:p w:rsidR="00935345" w:rsidRPr="00052788" w:rsidRDefault="00935345" w:rsidP="00052788">
      <w:pPr>
        <w:tabs>
          <w:tab w:val="left" w:leader="dot" w:pos="8208"/>
        </w:tabs>
        <w:rPr>
          <w:rFonts w:cs="Arial"/>
        </w:rPr>
      </w:pPr>
      <w:r w:rsidRPr="00052788">
        <w:rPr>
          <w:rFonts w:cs="Arial"/>
        </w:rPr>
        <w:t xml:space="preserve">The </w:t>
      </w:r>
      <w:r w:rsidR="00441534">
        <w:rPr>
          <w:rFonts w:cs="Arial"/>
        </w:rPr>
        <w:t>CUCA</w:t>
      </w:r>
      <w:r w:rsidR="00052788" w:rsidRPr="00052788">
        <w:rPr>
          <w:rFonts w:cs="Arial"/>
        </w:rPr>
        <w:t xml:space="preserve"> degree program is</w:t>
      </w:r>
      <w:r w:rsidRPr="00052788">
        <w:rPr>
          <w:rFonts w:cs="Arial"/>
        </w:rPr>
        <w:t xml:space="preserve"> designed to provide students with both a specialized as well as a liberal education. Through a specialized education, students obtain some depth of knowledge in an academic discipline and perhaps in a career area. A liberal education enables students to develop both a basis and a context for their specialized studies and for their lives within and beyond the College. The following paragraphs apply to the </w:t>
      </w:r>
      <w:r w:rsidRPr="00052788">
        <w:rPr>
          <w:rFonts w:cs="Arial"/>
          <w:i/>
          <w:iCs/>
        </w:rPr>
        <w:t>liberal education</w:t>
      </w:r>
      <w:r w:rsidRPr="00052788">
        <w:rPr>
          <w:rFonts w:cs="Arial"/>
        </w:rPr>
        <w:t xml:space="preserve"> or what is often called the </w:t>
      </w:r>
      <w:r w:rsidRPr="00052788">
        <w:rPr>
          <w:rFonts w:cs="Arial"/>
          <w:i/>
          <w:iCs/>
        </w:rPr>
        <w:t>General Education</w:t>
      </w:r>
      <w:r w:rsidRPr="00052788">
        <w:rPr>
          <w:rFonts w:cs="Arial"/>
        </w:rPr>
        <w:t xml:space="preserve"> component of the baccalaureate degree programs offered at </w:t>
      </w:r>
      <w:r w:rsidR="00441534">
        <w:rPr>
          <w:rFonts w:cs="Arial"/>
        </w:rPr>
        <w:t>CUCA</w:t>
      </w:r>
      <w:r w:rsidRPr="00052788">
        <w:rPr>
          <w:rFonts w:cs="Arial"/>
        </w:rPr>
        <w:t xml:space="preserve">. </w:t>
      </w:r>
    </w:p>
    <w:p w:rsidR="00935345" w:rsidRPr="00052788" w:rsidRDefault="00935345" w:rsidP="00327D50"/>
    <w:p w:rsidR="00935345" w:rsidRPr="00052788" w:rsidRDefault="00935345" w:rsidP="00052788">
      <w:pPr>
        <w:tabs>
          <w:tab w:val="left" w:leader="dot" w:pos="8208"/>
        </w:tabs>
        <w:rPr>
          <w:rFonts w:cs="Arial"/>
        </w:rPr>
      </w:pPr>
      <w:r w:rsidRPr="00052788">
        <w:rPr>
          <w:rFonts w:cs="Arial"/>
        </w:rPr>
        <w:t xml:space="preserve">General Education (GE) is enabling education. At its best, GE enables students to develop academic skills, acquire liberal knowledge, shape individual values, and apply all three (skills, knowledge, and values) in their academic, professional, personal, and societal lives. General studies programs are typically delivered to provide students with instruction in these areas. At </w:t>
      </w:r>
      <w:r w:rsidR="00441534">
        <w:rPr>
          <w:rFonts w:cs="Arial"/>
        </w:rPr>
        <w:t>CUCA</w:t>
      </w:r>
      <w:r w:rsidRPr="00052788">
        <w:rPr>
          <w:rFonts w:cs="Arial"/>
        </w:rPr>
        <w:t xml:space="preserve">, the GE program is committed to this same mission. </w:t>
      </w:r>
    </w:p>
    <w:p w:rsidR="00935345" w:rsidRPr="00052788" w:rsidRDefault="00935345" w:rsidP="00327D50"/>
    <w:p w:rsidR="00935345" w:rsidRPr="00052788" w:rsidRDefault="00935345" w:rsidP="00052788">
      <w:pPr>
        <w:tabs>
          <w:tab w:val="left" w:leader="dot" w:pos="8208"/>
        </w:tabs>
        <w:rPr>
          <w:rFonts w:cs="Arial"/>
        </w:rPr>
      </w:pPr>
      <w:r w:rsidRPr="00052788">
        <w:rPr>
          <w:rFonts w:cs="Arial"/>
        </w:rPr>
        <w:t xml:space="preserve">The GE program focuses on fundamental academic skills. These skills are the basic enablers of education. They include the language skills of reading, writing, speaking, and listening in both English and Arabic, critical thinking skills, mathematical and statistical skills, information technology skills, and research skills. They make it possible for students to acquire and create knowledge, and subsequently enable students to assess existing values and to develop new ones. Academic skills are, moreover, the vehicles for critical analysis and synthesis of ideas and attitudes. They are, in fact, the primary means of communication. </w:t>
      </w:r>
    </w:p>
    <w:p w:rsidR="00935345" w:rsidRPr="00052788" w:rsidRDefault="00935345" w:rsidP="00327D50"/>
    <w:p w:rsidR="00935345" w:rsidRPr="00052788" w:rsidRDefault="00935345" w:rsidP="00052788">
      <w:pPr>
        <w:tabs>
          <w:tab w:val="left" w:leader="dot" w:pos="8208"/>
        </w:tabs>
        <w:rPr>
          <w:rFonts w:cs="Arial"/>
        </w:rPr>
      </w:pPr>
      <w:r w:rsidRPr="00052788">
        <w:rPr>
          <w:rFonts w:cs="Arial"/>
        </w:rPr>
        <w:t xml:space="preserve">The liberal knowledge component of the GE program concerns itself, in broad terms, with the intellectual context of specialized studies and with life both during and after college. </w:t>
      </w:r>
    </w:p>
    <w:p w:rsidR="00935345" w:rsidRPr="00052788" w:rsidRDefault="00935345" w:rsidP="00327D50"/>
    <w:p w:rsidR="00935345" w:rsidRPr="00052788" w:rsidRDefault="00935345" w:rsidP="00052788">
      <w:pPr>
        <w:tabs>
          <w:tab w:val="left" w:leader="dot" w:pos="8208"/>
        </w:tabs>
        <w:rPr>
          <w:rFonts w:cs="Arial"/>
        </w:rPr>
      </w:pPr>
      <w:r w:rsidRPr="00052788">
        <w:rPr>
          <w:rFonts w:cs="Arial"/>
        </w:rPr>
        <w:t xml:space="preserve">This context includes several separate yet interrelated areas of knowledge where students will inevitably exercise choices and be required to make well-informed judgments. In their liberal studies, therefore, students acquire knowledge of basic concepts and current thinking in the physical and biological sciences, the social and behavioral sciences, and the arts and humanities. They also begin to understand the interrelationship of these disciplines and, indeed, of all knowledge and experience. </w:t>
      </w:r>
    </w:p>
    <w:p w:rsidR="00935345" w:rsidRPr="00052788" w:rsidRDefault="00935345" w:rsidP="00327D50"/>
    <w:p w:rsidR="00935345" w:rsidRPr="00052788" w:rsidRDefault="00935345" w:rsidP="00052788">
      <w:pPr>
        <w:tabs>
          <w:tab w:val="left" w:leader="dot" w:pos="8208"/>
        </w:tabs>
        <w:rPr>
          <w:rFonts w:cs="Arial"/>
        </w:rPr>
      </w:pPr>
      <w:r w:rsidRPr="00052788">
        <w:rPr>
          <w:rFonts w:cs="Arial"/>
        </w:rPr>
        <w:t xml:space="preserve">At </w:t>
      </w:r>
      <w:r w:rsidR="00441534">
        <w:rPr>
          <w:rFonts w:cs="Arial"/>
        </w:rPr>
        <w:t>CUCA</w:t>
      </w:r>
      <w:r w:rsidRPr="00052788">
        <w:rPr>
          <w:rFonts w:cs="Arial"/>
        </w:rPr>
        <w:t xml:space="preserve">, the GE program asks students to deal directly with their own values and with values other than their own. </w:t>
      </w:r>
    </w:p>
    <w:p w:rsidR="00935345" w:rsidRPr="00052788" w:rsidRDefault="00935345" w:rsidP="00327D50"/>
    <w:p w:rsidR="00935345" w:rsidRPr="00052788" w:rsidRDefault="00935345" w:rsidP="00052788">
      <w:pPr>
        <w:tabs>
          <w:tab w:val="left" w:leader="dot" w:pos="8208"/>
        </w:tabs>
        <w:rPr>
          <w:rFonts w:cs="Arial"/>
        </w:rPr>
      </w:pPr>
      <w:r w:rsidRPr="00052788">
        <w:rPr>
          <w:rFonts w:cs="Arial"/>
        </w:rPr>
        <w:t xml:space="preserve">The skills, knowledge, and values developed by students in the GE program are clearly applicable to their academic, professional, personal, and social lives. They enable students to improve their quality-of-life not only during but also after they complete their academic studies. Ultimately, this is the true measure of their success along with the success of </w:t>
      </w:r>
      <w:r w:rsidR="00441534">
        <w:rPr>
          <w:rFonts w:cs="Arial"/>
        </w:rPr>
        <w:t>CUCA</w:t>
      </w:r>
      <w:r w:rsidRPr="00052788">
        <w:rPr>
          <w:rFonts w:cs="Arial"/>
        </w:rPr>
        <w:t xml:space="preserve">. </w:t>
      </w:r>
    </w:p>
    <w:p w:rsidR="00935345" w:rsidRPr="00052788" w:rsidRDefault="00935345" w:rsidP="00052788">
      <w:pPr>
        <w:tabs>
          <w:tab w:val="left" w:leader="dot" w:pos="8208"/>
        </w:tabs>
        <w:rPr>
          <w:rFonts w:cs="Arial"/>
        </w:rPr>
      </w:pPr>
    </w:p>
    <w:p w:rsidR="00935345" w:rsidRPr="00052788" w:rsidRDefault="00935345" w:rsidP="00052788">
      <w:pPr>
        <w:tabs>
          <w:tab w:val="left" w:leader="dot" w:pos="8208"/>
        </w:tabs>
        <w:rPr>
          <w:rFonts w:cs="Arial"/>
        </w:rPr>
      </w:pPr>
      <w:r w:rsidRPr="00052788">
        <w:rPr>
          <w:rFonts w:cs="Arial"/>
        </w:rPr>
        <w:t xml:space="preserve">An education is to be valued. It is the key to individual development and the very substance of civilization. </w:t>
      </w:r>
      <w:r w:rsidR="00441534">
        <w:rPr>
          <w:rFonts w:cs="Arial"/>
        </w:rPr>
        <w:t>CUCA</w:t>
      </w:r>
      <w:r w:rsidRPr="00052788">
        <w:rPr>
          <w:rFonts w:cs="Arial"/>
        </w:rPr>
        <w:t xml:space="preserve">, through its curriculum, faculty, facilities, and leadership, makes the enrichment of individual lives and of civilization in general possible through its baccalaureate programs. Fundamental to this enrichment is the GE component. Also key to this enrichment is the willingness of students to understand what is offered to them by the College in GE and to take responsibility for their own learning in the program. </w:t>
      </w:r>
    </w:p>
    <w:p w:rsidR="00935345" w:rsidRDefault="00935345" w:rsidP="00327D50"/>
    <w:p w:rsidR="004D60B7" w:rsidRPr="00936A11" w:rsidRDefault="004D60B7" w:rsidP="00936A11">
      <w:pPr>
        <w:rPr>
          <w:b/>
        </w:rPr>
      </w:pPr>
      <w:r w:rsidRPr="00936A11">
        <w:rPr>
          <w:b/>
        </w:rPr>
        <w:t>Learning Goals:</w:t>
      </w:r>
    </w:p>
    <w:p w:rsidR="004D60B7" w:rsidRDefault="004D60B7">
      <w:pPr>
        <w:tabs>
          <w:tab w:val="left" w:leader="dot" w:pos="8208"/>
        </w:tabs>
        <w:rPr>
          <w:rFonts w:cs="Arial"/>
          <w:b/>
          <w:szCs w:val="20"/>
        </w:rPr>
      </w:pPr>
    </w:p>
    <w:p w:rsidR="004D60B7" w:rsidRDefault="004D60B7">
      <w:pPr>
        <w:tabs>
          <w:tab w:val="left" w:leader="dot" w:pos="8208"/>
        </w:tabs>
        <w:rPr>
          <w:rFonts w:cs="Arial"/>
          <w:szCs w:val="20"/>
        </w:rPr>
      </w:pPr>
      <w:r>
        <w:rPr>
          <w:rFonts w:cs="Arial"/>
          <w:szCs w:val="20"/>
        </w:rPr>
        <w:t>1. Develop and continually improve oral and written communication skills.</w:t>
      </w:r>
    </w:p>
    <w:p w:rsidR="004D60B7" w:rsidRDefault="004D60B7">
      <w:pPr>
        <w:tabs>
          <w:tab w:val="left" w:leader="dot" w:pos="8208"/>
        </w:tabs>
        <w:rPr>
          <w:rFonts w:cs="Arial"/>
          <w:szCs w:val="20"/>
        </w:rPr>
      </w:pPr>
    </w:p>
    <w:p w:rsidR="004D60B7" w:rsidRDefault="004D60B7">
      <w:pPr>
        <w:tabs>
          <w:tab w:val="left" w:leader="dot" w:pos="8208"/>
        </w:tabs>
        <w:rPr>
          <w:rFonts w:cs="Arial"/>
          <w:szCs w:val="20"/>
        </w:rPr>
      </w:pPr>
      <w:r>
        <w:rPr>
          <w:rFonts w:cs="Arial"/>
          <w:szCs w:val="20"/>
        </w:rPr>
        <w:t>2. Increase awareness of Islamic culture, ethics, and personal values.</w:t>
      </w:r>
    </w:p>
    <w:p w:rsidR="004D60B7" w:rsidRDefault="004D60B7">
      <w:pPr>
        <w:tabs>
          <w:tab w:val="left" w:leader="dot" w:pos="8208"/>
        </w:tabs>
        <w:rPr>
          <w:rFonts w:cs="Arial"/>
          <w:szCs w:val="20"/>
        </w:rPr>
      </w:pPr>
    </w:p>
    <w:p w:rsidR="004D60B7" w:rsidRDefault="004D60B7" w:rsidP="006120C4">
      <w:pPr>
        <w:tabs>
          <w:tab w:val="left" w:leader="dot" w:pos="8208"/>
        </w:tabs>
        <w:ind w:left="360" w:hanging="360"/>
        <w:rPr>
          <w:rFonts w:cs="Arial"/>
          <w:szCs w:val="20"/>
        </w:rPr>
      </w:pPr>
      <w:r>
        <w:rPr>
          <w:rFonts w:cs="Arial"/>
          <w:szCs w:val="20"/>
        </w:rPr>
        <w:t>3. Acquire well-rounded general knowledge skills in order to function effectively in modern society.</w:t>
      </w:r>
    </w:p>
    <w:p w:rsidR="004D60B7" w:rsidRDefault="004D60B7">
      <w:pPr>
        <w:tabs>
          <w:tab w:val="left" w:leader="dot" w:pos="8208"/>
        </w:tabs>
        <w:rPr>
          <w:rFonts w:cs="Arial"/>
          <w:szCs w:val="20"/>
        </w:rPr>
      </w:pPr>
    </w:p>
    <w:p w:rsidR="004D60B7" w:rsidRDefault="004D60B7">
      <w:pPr>
        <w:tabs>
          <w:tab w:val="left" w:leader="dot" w:pos="8208"/>
        </w:tabs>
        <w:rPr>
          <w:rFonts w:cs="Arial"/>
          <w:szCs w:val="20"/>
        </w:rPr>
      </w:pPr>
      <w:r>
        <w:rPr>
          <w:rFonts w:cs="Arial"/>
          <w:szCs w:val="20"/>
        </w:rPr>
        <w:t xml:space="preserve">4. </w:t>
      </w:r>
      <w:r w:rsidR="00FF43BE">
        <w:rPr>
          <w:rFonts w:cs="Arial"/>
          <w:szCs w:val="20"/>
        </w:rPr>
        <w:t>Develop problem-solving skills for use in both academic and professional settings.</w:t>
      </w:r>
    </w:p>
    <w:p w:rsidR="00FF43BE" w:rsidRDefault="00FF43BE">
      <w:pPr>
        <w:tabs>
          <w:tab w:val="left" w:leader="dot" w:pos="8208"/>
        </w:tabs>
        <w:rPr>
          <w:rFonts w:cs="Arial"/>
          <w:szCs w:val="20"/>
        </w:rPr>
      </w:pPr>
    </w:p>
    <w:p w:rsidR="00FF43BE" w:rsidRDefault="00FF43BE">
      <w:pPr>
        <w:tabs>
          <w:tab w:val="left" w:leader="dot" w:pos="8208"/>
        </w:tabs>
        <w:rPr>
          <w:rFonts w:cs="Arial"/>
          <w:szCs w:val="20"/>
        </w:rPr>
      </w:pPr>
      <w:r>
        <w:rPr>
          <w:rFonts w:cs="Arial"/>
          <w:szCs w:val="20"/>
        </w:rPr>
        <w:t>5. Acquire and use information literacy skills.</w:t>
      </w:r>
    </w:p>
    <w:p w:rsidR="00FF43BE" w:rsidRDefault="00FF43BE">
      <w:pPr>
        <w:tabs>
          <w:tab w:val="left" w:leader="dot" w:pos="8208"/>
        </w:tabs>
        <w:rPr>
          <w:rFonts w:cs="Arial"/>
          <w:szCs w:val="20"/>
        </w:rPr>
      </w:pPr>
    </w:p>
    <w:p w:rsidR="00FF43BE" w:rsidRPr="004D60B7" w:rsidRDefault="00FF43BE">
      <w:pPr>
        <w:tabs>
          <w:tab w:val="left" w:leader="dot" w:pos="8208"/>
        </w:tabs>
        <w:rPr>
          <w:rFonts w:cs="Arial"/>
          <w:szCs w:val="20"/>
        </w:rPr>
      </w:pPr>
      <w:r>
        <w:rPr>
          <w:rFonts w:cs="Arial"/>
          <w:szCs w:val="20"/>
        </w:rPr>
        <w:t>6. Maintain a quest for lifelong learning and personal development.</w:t>
      </w:r>
    </w:p>
    <w:p w:rsidR="004D60B7" w:rsidRDefault="004D60B7">
      <w:pPr>
        <w:tabs>
          <w:tab w:val="left" w:leader="dot" w:pos="8208"/>
        </w:tabs>
        <w:rPr>
          <w:rFonts w:cs="Arial"/>
          <w:b/>
          <w:szCs w:val="20"/>
        </w:rPr>
      </w:pPr>
    </w:p>
    <w:p w:rsidR="006120C4" w:rsidRDefault="006120C4">
      <w:pPr>
        <w:tabs>
          <w:tab w:val="left" w:leader="dot" w:pos="8208"/>
        </w:tabs>
        <w:rPr>
          <w:rFonts w:cs="Arial"/>
          <w:b/>
          <w:szCs w:val="20"/>
        </w:rPr>
      </w:pPr>
    </w:p>
    <w:p w:rsidR="004D60B7" w:rsidRPr="007411C0" w:rsidRDefault="00FF43BE" w:rsidP="00936A11">
      <w:pPr>
        <w:rPr>
          <w:b/>
        </w:rPr>
      </w:pPr>
      <w:r w:rsidRPr="007411C0">
        <w:rPr>
          <w:b/>
        </w:rPr>
        <w:t>Learning Outcomes:</w:t>
      </w:r>
    </w:p>
    <w:p w:rsidR="00FF43BE" w:rsidRDefault="00FF43BE">
      <w:pPr>
        <w:tabs>
          <w:tab w:val="left" w:leader="dot" w:pos="8208"/>
        </w:tabs>
        <w:rPr>
          <w:rFonts w:cs="Arial"/>
          <w:b/>
          <w:szCs w:val="20"/>
        </w:rPr>
      </w:pPr>
    </w:p>
    <w:p w:rsidR="00FF43BE" w:rsidRDefault="00FF43BE">
      <w:pPr>
        <w:tabs>
          <w:tab w:val="left" w:leader="dot" w:pos="8208"/>
        </w:tabs>
        <w:rPr>
          <w:rFonts w:cs="Arial"/>
          <w:szCs w:val="20"/>
        </w:rPr>
      </w:pPr>
      <w:r>
        <w:rPr>
          <w:rFonts w:cs="Arial"/>
          <w:szCs w:val="20"/>
        </w:rPr>
        <w:t>1. Use information technology in business.</w:t>
      </w:r>
    </w:p>
    <w:p w:rsidR="00FF43BE" w:rsidRDefault="00FF43BE">
      <w:pPr>
        <w:tabs>
          <w:tab w:val="left" w:leader="dot" w:pos="8208"/>
        </w:tabs>
        <w:rPr>
          <w:rFonts w:cs="Arial"/>
          <w:szCs w:val="20"/>
        </w:rPr>
      </w:pPr>
    </w:p>
    <w:p w:rsidR="00FF43BE" w:rsidRDefault="00FF43BE">
      <w:pPr>
        <w:tabs>
          <w:tab w:val="left" w:leader="dot" w:pos="8208"/>
        </w:tabs>
        <w:rPr>
          <w:rFonts w:cs="Arial"/>
          <w:szCs w:val="20"/>
        </w:rPr>
      </w:pPr>
      <w:r>
        <w:rPr>
          <w:rFonts w:cs="Arial"/>
          <w:szCs w:val="20"/>
        </w:rPr>
        <w:t>2. Solve mathematical and science problems.</w:t>
      </w:r>
    </w:p>
    <w:p w:rsidR="00FF43BE" w:rsidRDefault="00FF43BE">
      <w:pPr>
        <w:tabs>
          <w:tab w:val="left" w:leader="dot" w:pos="8208"/>
        </w:tabs>
        <w:rPr>
          <w:rFonts w:cs="Arial"/>
          <w:szCs w:val="20"/>
        </w:rPr>
      </w:pPr>
    </w:p>
    <w:p w:rsidR="00FF43BE" w:rsidRDefault="00FF43BE">
      <w:pPr>
        <w:tabs>
          <w:tab w:val="left" w:leader="dot" w:pos="8208"/>
        </w:tabs>
        <w:rPr>
          <w:rFonts w:cs="Arial"/>
          <w:szCs w:val="20"/>
        </w:rPr>
      </w:pPr>
      <w:r>
        <w:rPr>
          <w:rFonts w:cs="Arial"/>
          <w:szCs w:val="20"/>
        </w:rPr>
        <w:t>3. Think critically, ethically, and culturally.</w:t>
      </w:r>
    </w:p>
    <w:p w:rsidR="00FF43BE" w:rsidRDefault="00FF43BE">
      <w:pPr>
        <w:tabs>
          <w:tab w:val="left" w:leader="dot" w:pos="8208"/>
        </w:tabs>
        <w:rPr>
          <w:rFonts w:cs="Arial"/>
          <w:szCs w:val="20"/>
        </w:rPr>
      </w:pPr>
    </w:p>
    <w:p w:rsidR="00FF43BE" w:rsidRDefault="00FF43BE">
      <w:pPr>
        <w:tabs>
          <w:tab w:val="left" w:leader="dot" w:pos="8208"/>
        </w:tabs>
        <w:rPr>
          <w:rFonts w:cs="Arial"/>
          <w:szCs w:val="20"/>
        </w:rPr>
      </w:pPr>
      <w:r>
        <w:rPr>
          <w:rFonts w:cs="Arial"/>
          <w:szCs w:val="20"/>
        </w:rPr>
        <w:t>4. Demonstrate English literacy.</w:t>
      </w:r>
    </w:p>
    <w:p w:rsidR="00FF43BE" w:rsidRDefault="00FF43BE">
      <w:pPr>
        <w:tabs>
          <w:tab w:val="left" w:leader="dot" w:pos="8208"/>
        </w:tabs>
        <w:rPr>
          <w:rFonts w:cs="Arial"/>
          <w:szCs w:val="20"/>
        </w:rPr>
      </w:pPr>
    </w:p>
    <w:p w:rsidR="00FF43BE" w:rsidRPr="00FF43BE" w:rsidRDefault="00FF43BE">
      <w:pPr>
        <w:tabs>
          <w:tab w:val="left" w:leader="dot" w:pos="8208"/>
        </w:tabs>
        <w:rPr>
          <w:rFonts w:cs="Arial"/>
          <w:szCs w:val="20"/>
        </w:rPr>
      </w:pPr>
      <w:r>
        <w:rPr>
          <w:rFonts w:cs="Arial"/>
          <w:szCs w:val="20"/>
        </w:rPr>
        <w:t>5. Practice effective study habits for personal and professional development.</w:t>
      </w:r>
    </w:p>
    <w:p w:rsidR="007C3E71" w:rsidRDefault="0018313E" w:rsidP="00BC62FF">
      <w:pPr>
        <w:pStyle w:val="Heading3"/>
      </w:pPr>
      <w:r>
        <w:br w:type="page"/>
      </w:r>
      <w:r w:rsidR="00935345" w:rsidRPr="00AE51FA">
        <w:t xml:space="preserve">General Education Courses </w:t>
      </w:r>
    </w:p>
    <w:p w:rsidR="007C3E71" w:rsidRDefault="007C3E71" w:rsidP="007C3E71"/>
    <w:p w:rsidR="00935345" w:rsidRPr="002E2BC7" w:rsidRDefault="00935345" w:rsidP="00936A11">
      <w:r w:rsidRPr="002E2BC7">
        <w:t>30 Credit Hours</w:t>
      </w:r>
    </w:p>
    <w:p w:rsidR="00935345" w:rsidRPr="00AE51FA" w:rsidRDefault="00935345">
      <w:pPr>
        <w:tabs>
          <w:tab w:val="left" w:leader="dot" w:pos="8208"/>
        </w:tabs>
        <w:rPr>
          <w:rFonts w:cs="Arial"/>
        </w:rPr>
      </w:pPr>
    </w:p>
    <w:p w:rsidR="00935345" w:rsidRPr="00AE51FA" w:rsidRDefault="00935345" w:rsidP="006120C4">
      <w:r w:rsidRPr="00AE51FA">
        <w:t>NOTE:  Courses identified with a check mark (</w:t>
      </w:r>
      <w:r w:rsidRPr="00AE51FA">
        <w:sym w:font="Wingdings" w:char="F0FC"/>
      </w:r>
      <w:r w:rsidRPr="00AE51FA">
        <w:t xml:space="preserve">) in the </w:t>
      </w:r>
      <w:r w:rsidRPr="00AE51FA">
        <w:rPr>
          <w:i/>
          <w:iCs/>
        </w:rPr>
        <w:t xml:space="preserve">REQUIRED COURSE </w:t>
      </w:r>
      <w:r w:rsidRPr="00AE51FA">
        <w:t xml:space="preserve">column are </w:t>
      </w:r>
      <w:r w:rsidRPr="00AE51FA">
        <w:rPr>
          <w:i/>
          <w:iCs/>
        </w:rPr>
        <w:t>REQUIRED</w:t>
      </w:r>
      <w:r w:rsidRPr="00AE51FA">
        <w:t xml:space="preserve"> courses. Those not marked are </w:t>
      </w:r>
      <w:r w:rsidRPr="00AE51FA">
        <w:rPr>
          <w:i/>
          <w:iCs/>
        </w:rPr>
        <w:t>ELECTIVE</w:t>
      </w:r>
      <w:r w:rsidRPr="00AE51FA">
        <w:t xml:space="preserve"> courses.</w:t>
      </w:r>
    </w:p>
    <w:p w:rsidR="00935345" w:rsidRPr="00AE51FA" w:rsidRDefault="00935345">
      <w:pPr>
        <w:tabs>
          <w:tab w:val="left" w:leader="dot" w:pos="8208"/>
        </w:tabs>
        <w:rPr>
          <w:rFonts w:cs="Aria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4"/>
        <w:gridCol w:w="114"/>
        <w:gridCol w:w="4841"/>
        <w:gridCol w:w="36"/>
        <w:gridCol w:w="843"/>
        <w:gridCol w:w="39"/>
        <w:gridCol w:w="1285"/>
        <w:gridCol w:w="75"/>
        <w:gridCol w:w="843"/>
      </w:tblGrid>
      <w:tr w:rsidR="00935345" w:rsidRPr="002E2BC7" w:rsidTr="002E2BC7">
        <w:trPr>
          <w:cantSplit/>
          <w:trHeight w:hRule="exact" w:val="432"/>
          <w:jc w:val="center"/>
        </w:trPr>
        <w:tc>
          <w:tcPr>
            <w:tcW w:w="9360" w:type="dxa"/>
            <w:gridSpan w:val="9"/>
            <w:tcBorders>
              <w:bottom w:val="single" w:sz="4" w:space="0" w:color="auto"/>
            </w:tcBorders>
            <w:shd w:val="clear" w:color="auto" w:fill="auto"/>
            <w:vAlign w:val="center"/>
          </w:tcPr>
          <w:p w:rsidR="00935345" w:rsidRPr="002E2BC7" w:rsidRDefault="00935345">
            <w:pPr>
              <w:tabs>
                <w:tab w:val="left" w:leader="dot" w:pos="8208"/>
              </w:tabs>
              <w:rPr>
                <w:rFonts w:cs="Arial"/>
                <w:color w:val="000000" w:themeColor="text1"/>
              </w:rPr>
            </w:pPr>
            <w:r w:rsidRPr="002E2BC7">
              <w:rPr>
                <w:rFonts w:cs="Arial"/>
                <w:color w:val="000000" w:themeColor="text1"/>
              </w:rPr>
              <w:t>INFORMATION TECHNOLOGY</w:t>
            </w:r>
          </w:p>
        </w:tc>
      </w:tr>
      <w:tr w:rsidR="00935345" w:rsidRPr="002E2BC7">
        <w:trPr>
          <w:cantSplit/>
          <w:trHeight w:hRule="exact" w:val="576"/>
          <w:jc w:val="center"/>
        </w:trPr>
        <w:tc>
          <w:tcPr>
            <w:tcW w:w="1398" w:type="dxa"/>
            <w:gridSpan w:val="2"/>
            <w:tcBorders>
              <w:bottom w:val="single" w:sz="4" w:space="0" w:color="auto"/>
            </w:tcBorders>
            <w:shd w:val="clear" w:color="auto" w:fill="auto"/>
            <w:vAlign w:val="center"/>
          </w:tcPr>
          <w:p w:rsidR="00935345" w:rsidRPr="002E2BC7" w:rsidRDefault="00935345">
            <w:pPr>
              <w:tabs>
                <w:tab w:val="left" w:leader="dot" w:pos="8208"/>
              </w:tabs>
              <w:rPr>
                <w:rFonts w:cs="Arial"/>
                <w:sz w:val="16"/>
                <w:szCs w:val="16"/>
              </w:rPr>
            </w:pPr>
            <w:r w:rsidRPr="002E2BC7">
              <w:rPr>
                <w:rFonts w:cs="Arial"/>
                <w:sz w:val="16"/>
                <w:szCs w:val="16"/>
              </w:rPr>
              <w:t>COURSE NUMBER</w:t>
            </w:r>
          </w:p>
        </w:tc>
        <w:tc>
          <w:tcPr>
            <w:tcW w:w="4877" w:type="dxa"/>
            <w:gridSpan w:val="2"/>
            <w:tcBorders>
              <w:bottom w:val="single" w:sz="4" w:space="0" w:color="auto"/>
            </w:tcBorders>
            <w:shd w:val="clear" w:color="auto" w:fill="auto"/>
            <w:vAlign w:val="center"/>
          </w:tcPr>
          <w:p w:rsidR="00935345" w:rsidRPr="002E2BC7" w:rsidRDefault="00935345">
            <w:pPr>
              <w:tabs>
                <w:tab w:val="left" w:leader="dot" w:pos="8208"/>
              </w:tabs>
              <w:rPr>
                <w:rFonts w:cs="Arial"/>
                <w:sz w:val="16"/>
                <w:szCs w:val="16"/>
              </w:rPr>
            </w:pPr>
            <w:r w:rsidRPr="002E2BC7">
              <w:rPr>
                <w:rFonts w:cs="Arial"/>
                <w:sz w:val="16"/>
                <w:szCs w:val="16"/>
              </w:rPr>
              <w:t>COURSE NAME</w:t>
            </w:r>
          </w:p>
        </w:tc>
        <w:tc>
          <w:tcPr>
            <w:tcW w:w="843" w:type="dxa"/>
            <w:tcBorders>
              <w:bottom w:val="single" w:sz="4" w:space="0" w:color="auto"/>
            </w:tcBorders>
            <w:shd w:val="clear" w:color="auto" w:fill="auto"/>
            <w:vAlign w:val="center"/>
          </w:tcPr>
          <w:p w:rsidR="00935345" w:rsidRPr="002E2BC7" w:rsidRDefault="00935345">
            <w:pPr>
              <w:tabs>
                <w:tab w:val="left" w:leader="dot" w:pos="8208"/>
              </w:tabs>
              <w:rPr>
                <w:rFonts w:cs="Arial"/>
                <w:sz w:val="16"/>
                <w:szCs w:val="16"/>
              </w:rPr>
            </w:pPr>
            <w:r w:rsidRPr="002E2BC7">
              <w:rPr>
                <w:rFonts w:cs="Arial"/>
                <w:sz w:val="16"/>
                <w:szCs w:val="16"/>
              </w:rPr>
              <w:t>CREDIT HOURS</w:t>
            </w:r>
          </w:p>
        </w:tc>
        <w:tc>
          <w:tcPr>
            <w:tcW w:w="1399" w:type="dxa"/>
            <w:gridSpan w:val="3"/>
            <w:tcBorders>
              <w:bottom w:val="single" w:sz="4" w:space="0" w:color="auto"/>
            </w:tcBorders>
            <w:shd w:val="clear" w:color="auto" w:fill="auto"/>
            <w:vAlign w:val="center"/>
          </w:tcPr>
          <w:p w:rsidR="00935345" w:rsidRPr="002E2BC7" w:rsidRDefault="00935345">
            <w:pPr>
              <w:tabs>
                <w:tab w:val="left" w:leader="dot" w:pos="8208"/>
              </w:tabs>
              <w:jc w:val="center"/>
              <w:rPr>
                <w:rFonts w:cs="Arial"/>
                <w:sz w:val="16"/>
                <w:szCs w:val="16"/>
              </w:rPr>
            </w:pPr>
            <w:r w:rsidRPr="002E2BC7">
              <w:rPr>
                <w:rFonts w:cs="Arial"/>
                <w:sz w:val="16"/>
                <w:szCs w:val="16"/>
              </w:rPr>
              <w:t>REQUIRED COURSE</w:t>
            </w:r>
          </w:p>
        </w:tc>
        <w:tc>
          <w:tcPr>
            <w:tcW w:w="843" w:type="dxa"/>
            <w:tcBorders>
              <w:bottom w:val="single" w:sz="4" w:space="0" w:color="auto"/>
            </w:tcBorders>
            <w:shd w:val="clear" w:color="auto" w:fill="auto"/>
            <w:vAlign w:val="center"/>
          </w:tcPr>
          <w:p w:rsidR="00935345" w:rsidRPr="002E2BC7" w:rsidRDefault="00935345">
            <w:pPr>
              <w:tabs>
                <w:tab w:val="left" w:leader="dot" w:pos="8208"/>
              </w:tabs>
              <w:jc w:val="center"/>
              <w:rPr>
                <w:rFonts w:cs="Arial"/>
                <w:sz w:val="16"/>
                <w:szCs w:val="16"/>
              </w:rPr>
            </w:pPr>
            <w:r w:rsidRPr="002E2BC7">
              <w:rPr>
                <w:rFonts w:cs="Arial"/>
                <w:sz w:val="16"/>
                <w:szCs w:val="16"/>
              </w:rPr>
              <w:t>LAB</w:t>
            </w:r>
          </w:p>
        </w:tc>
      </w:tr>
      <w:tr w:rsidR="00935345" w:rsidRPr="002E2BC7">
        <w:trPr>
          <w:cantSplit/>
          <w:trHeight w:hRule="exact" w:val="288"/>
          <w:jc w:val="center"/>
        </w:trPr>
        <w:tc>
          <w:tcPr>
            <w:tcW w:w="1398" w:type="dxa"/>
            <w:gridSpan w:val="2"/>
            <w:shd w:val="clear" w:color="auto" w:fill="auto"/>
            <w:vAlign w:val="center"/>
          </w:tcPr>
          <w:p w:rsidR="00935345" w:rsidRPr="002E2BC7" w:rsidRDefault="00772454">
            <w:pPr>
              <w:tabs>
                <w:tab w:val="left" w:leader="dot" w:pos="8208"/>
              </w:tabs>
              <w:rPr>
                <w:rFonts w:cs="Arial"/>
                <w:bCs/>
              </w:rPr>
            </w:pPr>
            <w:r w:rsidRPr="002E2BC7">
              <w:rPr>
                <w:rFonts w:cs="Arial"/>
              </w:rPr>
              <w:t>CIS 101</w:t>
            </w:r>
          </w:p>
        </w:tc>
        <w:tc>
          <w:tcPr>
            <w:tcW w:w="4877" w:type="dxa"/>
            <w:gridSpan w:val="2"/>
            <w:shd w:val="clear" w:color="auto" w:fill="auto"/>
            <w:vAlign w:val="center"/>
          </w:tcPr>
          <w:p w:rsidR="00935345" w:rsidRPr="002E2BC7" w:rsidRDefault="00935345">
            <w:pPr>
              <w:tabs>
                <w:tab w:val="left" w:leader="dot" w:pos="8208"/>
              </w:tabs>
              <w:rPr>
                <w:rFonts w:cs="Arial"/>
                <w:bCs/>
              </w:rPr>
            </w:pPr>
            <w:r w:rsidRPr="002E2BC7">
              <w:rPr>
                <w:rFonts w:cs="Arial"/>
                <w:bCs/>
              </w:rPr>
              <w:t>Computer Fundamentals</w:t>
            </w:r>
          </w:p>
          <w:p w:rsidR="00935345" w:rsidRPr="002E2BC7" w:rsidRDefault="00935345">
            <w:pPr>
              <w:tabs>
                <w:tab w:val="left" w:leader="dot" w:pos="8208"/>
              </w:tabs>
              <w:rPr>
                <w:rFonts w:cs="Arial"/>
                <w:bCs/>
              </w:rPr>
            </w:pPr>
          </w:p>
        </w:tc>
        <w:tc>
          <w:tcPr>
            <w:tcW w:w="843" w:type="dxa"/>
            <w:shd w:val="clear" w:color="auto" w:fill="auto"/>
            <w:vAlign w:val="center"/>
          </w:tcPr>
          <w:p w:rsidR="00935345" w:rsidRPr="002E2BC7" w:rsidRDefault="00935345">
            <w:pPr>
              <w:tabs>
                <w:tab w:val="left" w:leader="dot" w:pos="8208"/>
              </w:tabs>
              <w:jc w:val="center"/>
              <w:rPr>
                <w:rFonts w:cs="Arial"/>
              </w:rPr>
            </w:pPr>
            <w:r w:rsidRPr="002E2BC7">
              <w:rPr>
                <w:rFonts w:cs="Arial"/>
              </w:rPr>
              <w:t>3</w:t>
            </w:r>
          </w:p>
        </w:tc>
        <w:tc>
          <w:tcPr>
            <w:tcW w:w="1399" w:type="dxa"/>
            <w:gridSpan w:val="3"/>
            <w:shd w:val="clear" w:color="auto" w:fill="auto"/>
            <w:vAlign w:val="center"/>
          </w:tcPr>
          <w:p w:rsidR="00935345" w:rsidRPr="002E2BC7" w:rsidRDefault="00935345">
            <w:pPr>
              <w:tabs>
                <w:tab w:val="left" w:leader="dot" w:pos="8208"/>
              </w:tabs>
              <w:jc w:val="center"/>
              <w:rPr>
                <w:rFonts w:cs="Arial"/>
              </w:rPr>
            </w:pPr>
            <w:r w:rsidRPr="002E2BC7">
              <w:rPr>
                <w:rFonts w:cs="Arial"/>
              </w:rPr>
              <w:sym w:font="Wingdings" w:char="F0FC"/>
            </w:r>
          </w:p>
        </w:tc>
        <w:tc>
          <w:tcPr>
            <w:tcW w:w="843" w:type="dxa"/>
            <w:shd w:val="clear" w:color="auto" w:fill="auto"/>
            <w:vAlign w:val="center"/>
          </w:tcPr>
          <w:p w:rsidR="00935345" w:rsidRPr="002E2BC7" w:rsidRDefault="00935345">
            <w:pPr>
              <w:tabs>
                <w:tab w:val="left" w:leader="dot" w:pos="8208"/>
              </w:tabs>
              <w:jc w:val="center"/>
              <w:rPr>
                <w:rFonts w:cs="Arial"/>
              </w:rPr>
            </w:pPr>
            <w:r w:rsidRPr="002E2BC7">
              <w:rPr>
                <w:rFonts w:cs="Arial"/>
              </w:rPr>
              <w:sym w:font="Wingdings" w:char="F0FC"/>
            </w:r>
          </w:p>
        </w:tc>
      </w:tr>
      <w:tr w:rsidR="00935345" w:rsidRPr="002E2BC7">
        <w:trPr>
          <w:cantSplit/>
          <w:trHeight w:hRule="exact" w:val="288"/>
          <w:jc w:val="center"/>
        </w:trPr>
        <w:tc>
          <w:tcPr>
            <w:tcW w:w="6275" w:type="dxa"/>
            <w:gridSpan w:val="4"/>
            <w:shd w:val="clear" w:color="auto" w:fill="auto"/>
            <w:vAlign w:val="center"/>
          </w:tcPr>
          <w:p w:rsidR="00935345" w:rsidRPr="002E2BC7" w:rsidRDefault="00935345">
            <w:pPr>
              <w:tabs>
                <w:tab w:val="left" w:leader="dot" w:pos="8208"/>
              </w:tabs>
              <w:jc w:val="right"/>
              <w:rPr>
                <w:rFonts w:cs="Arial"/>
              </w:rPr>
            </w:pPr>
            <w:r w:rsidRPr="002E2BC7">
              <w:rPr>
                <w:rFonts w:cs="Arial"/>
              </w:rPr>
              <w:t>Total Credit Hours</w:t>
            </w:r>
          </w:p>
        </w:tc>
        <w:tc>
          <w:tcPr>
            <w:tcW w:w="843" w:type="dxa"/>
            <w:shd w:val="clear" w:color="auto" w:fill="auto"/>
            <w:vAlign w:val="center"/>
          </w:tcPr>
          <w:p w:rsidR="00935345" w:rsidRPr="002E2BC7" w:rsidRDefault="00935345">
            <w:pPr>
              <w:tabs>
                <w:tab w:val="left" w:leader="dot" w:pos="8208"/>
              </w:tabs>
              <w:jc w:val="center"/>
              <w:rPr>
                <w:rFonts w:cs="Arial"/>
              </w:rPr>
            </w:pPr>
            <w:r w:rsidRPr="002E2BC7">
              <w:rPr>
                <w:rFonts w:cs="Arial"/>
              </w:rPr>
              <w:t>3</w:t>
            </w:r>
          </w:p>
        </w:tc>
        <w:tc>
          <w:tcPr>
            <w:tcW w:w="1399" w:type="dxa"/>
            <w:gridSpan w:val="3"/>
            <w:shd w:val="clear" w:color="auto" w:fill="auto"/>
            <w:vAlign w:val="center"/>
          </w:tcPr>
          <w:p w:rsidR="00935345" w:rsidRPr="002E2BC7" w:rsidRDefault="00935345">
            <w:pPr>
              <w:tabs>
                <w:tab w:val="left" w:leader="dot" w:pos="8208"/>
              </w:tabs>
              <w:jc w:val="center"/>
              <w:rPr>
                <w:rFonts w:cs="Arial"/>
              </w:rPr>
            </w:pPr>
          </w:p>
        </w:tc>
        <w:tc>
          <w:tcPr>
            <w:tcW w:w="843" w:type="dxa"/>
            <w:shd w:val="clear" w:color="auto" w:fill="auto"/>
            <w:vAlign w:val="center"/>
          </w:tcPr>
          <w:p w:rsidR="00935345" w:rsidRPr="002E2BC7" w:rsidRDefault="00935345">
            <w:pPr>
              <w:tabs>
                <w:tab w:val="left" w:leader="dot" w:pos="8208"/>
              </w:tabs>
              <w:rPr>
                <w:rFonts w:cs="Arial"/>
              </w:rPr>
            </w:pPr>
          </w:p>
        </w:tc>
      </w:tr>
      <w:tr w:rsidR="00935345" w:rsidRPr="002E2BC7" w:rsidTr="002E2BC7">
        <w:trPr>
          <w:cantSplit/>
          <w:trHeight w:hRule="exact" w:val="432"/>
          <w:jc w:val="center"/>
        </w:trPr>
        <w:tc>
          <w:tcPr>
            <w:tcW w:w="9360" w:type="dxa"/>
            <w:gridSpan w:val="9"/>
            <w:tcBorders>
              <w:bottom w:val="single" w:sz="4" w:space="0" w:color="auto"/>
            </w:tcBorders>
            <w:shd w:val="clear" w:color="auto" w:fill="auto"/>
            <w:vAlign w:val="center"/>
          </w:tcPr>
          <w:p w:rsidR="00935345" w:rsidRPr="002E2BC7" w:rsidRDefault="00935345">
            <w:pPr>
              <w:tabs>
                <w:tab w:val="left" w:leader="dot" w:pos="8208"/>
              </w:tabs>
              <w:rPr>
                <w:rFonts w:cs="Arial"/>
                <w:color w:val="000000" w:themeColor="text1"/>
              </w:rPr>
            </w:pPr>
            <w:r w:rsidRPr="002E2BC7">
              <w:rPr>
                <w:rFonts w:cs="Arial"/>
                <w:color w:val="000000" w:themeColor="text1"/>
              </w:rPr>
              <w:t xml:space="preserve">MATHEMATICS </w:t>
            </w:r>
          </w:p>
        </w:tc>
      </w:tr>
      <w:tr w:rsidR="00935345" w:rsidRPr="002E2BC7">
        <w:trPr>
          <w:cantSplit/>
          <w:trHeight w:hRule="exact" w:val="288"/>
          <w:jc w:val="center"/>
        </w:trPr>
        <w:tc>
          <w:tcPr>
            <w:tcW w:w="1398" w:type="dxa"/>
            <w:gridSpan w:val="2"/>
            <w:shd w:val="clear" w:color="auto" w:fill="auto"/>
            <w:vAlign w:val="center"/>
          </w:tcPr>
          <w:p w:rsidR="00935345" w:rsidRPr="002E2BC7" w:rsidRDefault="00772454">
            <w:pPr>
              <w:tabs>
                <w:tab w:val="left" w:leader="dot" w:pos="8208"/>
              </w:tabs>
              <w:rPr>
                <w:rFonts w:cs="Arial"/>
                <w:szCs w:val="20"/>
              </w:rPr>
            </w:pPr>
            <w:r w:rsidRPr="002E2BC7">
              <w:rPr>
                <w:rFonts w:cs="Arial"/>
              </w:rPr>
              <w:t>MTH 101</w:t>
            </w:r>
          </w:p>
        </w:tc>
        <w:tc>
          <w:tcPr>
            <w:tcW w:w="4877" w:type="dxa"/>
            <w:gridSpan w:val="2"/>
            <w:shd w:val="clear" w:color="auto" w:fill="auto"/>
            <w:vAlign w:val="center"/>
          </w:tcPr>
          <w:p w:rsidR="00935345" w:rsidRPr="002E2BC7" w:rsidRDefault="004D60B7">
            <w:pPr>
              <w:tabs>
                <w:tab w:val="left" w:leader="dot" w:pos="8208"/>
              </w:tabs>
              <w:rPr>
                <w:rFonts w:cs="Arial"/>
                <w:bCs/>
              </w:rPr>
            </w:pPr>
            <w:r w:rsidRPr="002E2BC7">
              <w:rPr>
                <w:rFonts w:cs="Arial"/>
                <w:bCs/>
              </w:rPr>
              <w:t>College</w:t>
            </w:r>
            <w:r w:rsidR="00935345" w:rsidRPr="002E2BC7">
              <w:rPr>
                <w:rFonts w:cs="Arial"/>
                <w:bCs/>
              </w:rPr>
              <w:t xml:space="preserve"> Mathematics</w:t>
            </w:r>
          </w:p>
        </w:tc>
        <w:tc>
          <w:tcPr>
            <w:tcW w:w="843" w:type="dxa"/>
            <w:shd w:val="clear" w:color="auto" w:fill="auto"/>
            <w:vAlign w:val="center"/>
          </w:tcPr>
          <w:p w:rsidR="00935345" w:rsidRPr="002E2BC7" w:rsidRDefault="00935345">
            <w:pPr>
              <w:tabs>
                <w:tab w:val="left" w:leader="dot" w:pos="8208"/>
              </w:tabs>
              <w:jc w:val="center"/>
              <w:rPr>
                <w:rFonts w:cs="Arial"/>
              </w:rPr>
            </w:pPr>
            <w:r w:rsidRPr="002E2BC7">
              <w:rPr>
                <w:rFonts w:cs="Arial"/>
              </w:rPr>
              <w:t>3</w:t>
            </w:r>
          </w:p>
          <w:p w:rsidR="00935345" w:rsidRPr="002E2BC7" w:rsidRDefault="00935345">
            <w:pPr>
              <w:tabs>
                <w:tab w:val="left" w:leader="dot" w:pos="8208"/>
              </w:tabs>
              <w:jc w:val="center"/>
              <w:rPr>
                <w:rFonts w:cs="Arial"/>
              </w:rPr>
            </w:pPr>
          </w:p>
        </w:tc>
        <w:tc>
          <w:tcPr>
            <w:tcW w:w="1399" w:type="dxa"/>
            <w:gridSpan w:val="3"/>
            <w:shd w:val="clear" w:color="auto" w:fill="auto"/>
            <w:vAlign w:val="center"/>
          </w:tcPr>
          <w:p w:rsidR="00935345" w:rsidRPr="002E2BC7" w:rsidRDefault="00935345">
            <w:pPr>
              <w:tabs>
                <w:tab w:val="left" w:leader="dot" w:pos="8208"/>
              </w:tabs>
              <w:jc w:val="center"/>
              <w:rPr>
                <w:rFonts w:cs="Arial"/>
              </w:rPr>
            </w:pPr>
            <w:r w:rsidRPr="002E2BC7">
              <w:rPr>
                <w:rFonts w:cs="Arial"/>
              </w:rPr>
              <w:sym w:font="Wingdings" w:char="F0FC"/>
            </w:r>
          </w:p>
        </w:tc>
        <w:tc>
          <w:tcPr>
            <w:tcW w:w="843" w:type="dxa"/>
            <w:shd w:val="clear" w:color="auto" w:fill="auto"/>
            <w:vAlign w:val="center"/>
          </w:tcPr>
          <w:p w:rsidR="00935345" w:rsidRPr="002E2BC7" w:rsidRDefault="00935345">
            <w:pPr>
              <w:tabs>
                <w:tab w:val="left" w:leader="dot" w:pos="8208"/>
              </w:tabs>
              <w:rPr>
                <w:rFonts w:cs="Arial"/>
              </w:rPr>
            </w:pPr>
          </w:p>
        </w:tc>
      </w:tr>
      <w:tr w:rsidR="00935345" w:rsidRPr="002E2BC7">
        <w:trPr>
          <w:cantSplit/>
          <w:trHeight w:hRule="exact" w:val="288"/>
          <w:jc w:val="center"/>
        </w:trPr>
        <w:tc>
          <w:tcPr>
            <w:tcW w:w="6275" w:type="dxa"/>
            <w:gridSpan w:val="4"/>
            <w:tcBorders>
              <w:bottom w:val="single" w:sz="4" w:space="0" w:color="auto"/>
            </w:tcBorders>
            <w:shd w:val="clear" w:color="auto" w:fill="auto"/>
            <w:vAlign w:val="center"/>
          </w:tcPr>
          <w:p w:rsidR="00935345" w:rsidRPr="002E2BC7" w:rsidRDefault="00935345">
            <w:pPr>
              <w:tabs>
                <w:tab w:val="left" w:leader="dot" w:pos="8208"/>
              </w:tabs>
              <w:jc w:val="right"/>
              <w:rPr>
                <w:rFonts w:cs="Arial"/>
              </w:rPr>
            </w:pPr>
            <w:r w:rsidRPr="002E2BC7">
              <w:rPr>
                <w:rFonts w:cs="Arial"/>
              </w:rPr>
              <w:t>Total Credit Hours</w:t>
            </w:r>
          </w:p>
        </w:tc>
        <w:tc>
          <w:tcPr>
            <w:tcW w:w="843" w:type="dxa"/>
            <w:tcBorders>
              <w:bottom w:val="single" w:sz="4" w:space="0" w:color="auto"/>
            </w:tcBorders>
            <w:shd w:val="clear" w:color="auto" w:fill="auto"/>
            <w:vAlign w:val="center"/>
          </w:tcPr>
          <w:p w:rsidR="00935345" w:rsidRPr="002E2BC7" w:rsidRDefault="00935345">
            <w:pPr>
              <w:tabs>
                <w:tab w:val="left" w:leader="dot" w:pos="8208"/>
              </w:tabs>
              <w:jc w:val="center"/>
              <w:rPr>
                <w:rFonts w:cs="Arial"/>
              </w:rPr>
            </w:pPr>
            <w:r w:rsidRPr="002E2BC7">
              <w:rPr>
                <w:rFonts w:cs="Arial"/>
              </w:rPr>
              <w:t>3</w:t>
            </w:r>
          </w:p>
        </w:tc>
        <w:tc>
          <w:tcPr>
            <w:tcW w:w="1399" w:type="dxa"/>
            <w:gridSpan w:val="3"/>
            <w:tcBorders>
              <w:bottom w:val="single" w:sz="4" w:space="0" w:color="auto"/>
            </w:tcBorders>
            <w:shd w:val="clear" w:color="auto" w:fill="auto"/>
          </w:tcPr>
          <w:p w:rsidR="00935345" w:rsidRPr="002E2BC7" w:rsidRDefault="00935345">
            <w:pPr>
              <w:tabs>
                <w:tab w:val="left" w:leader="dot" w:pos="8208"/>
              </w:tabs>
              <w:rPr>
                <w:rFonts w:cs="Arial"/>
              </w:rPr>
            </w:pPr>
          </w:p>
        </w:tc>
        <w:tc>
          <w:tcPr>
            <w:tcW w:w="843" w:type="dxa"/>
            <w:tcBorders>
              <w:bottom w:val="single" w:sz="4" w:space="0" w:color="auto"/>
            </w:tcBorders>
            <w:shd w:val="clear" w:color="auto" w:fill="auto"/>
            <w:vAlign w:val="center"/>
          </w:tcPr>
          <w:p w:rsidR="00935345" w:rsidRPr="002E2BC7" w:rsidRDefault="00935345">
            <w:pPr>
              <w:tabs>
                <w:tab w:val="left" w:leader="dot" w:pos="8208"/>
              </w:tabs>
              <w:rPr>
                <w:rFonts w:cs="Arial"/>
              </w:rPr>
            </w:pPr>
          </w:p>
        </w:tc>
      </w:tr>
      <w:tr w:rsidR="00935345" w:rsidRPr="002E2BC7" w:rsidTr="002E2BC7">
        <w:trPr>
          <w:cantSplit/>
          <w:trHeight w:hRule="exact" w:val="432"/>
          <w:jc w:val="center"/>
        </w:trPr>
        <w:tc>
          <w:tcPr>
            <w:tcW w:w="9360" w:type="dxa"/>
            <w:gridSpan w:val="9"/>
            <w:shd w:val="clear" w:color="auto" w:fill="auto"/>
            <w:vAlign w:val="center"/>
          </w:tcPr>
          <w:p w:rsidR="00935345" w:rsidRPr="002E2BC7" w:rsidRDefault="00935345">
            <w:pPr>
              <w:tabs>
                <w:tab w:val="left" w:leader="dot" w:pos="8208"/>
              </w:tabs>
              <w:rPr>
                <w:rFonts w:cs="Arial"/>
                <w:color w:val="000000" w:themeColor="text1"/>
              </w:rPr>
            </w:pPr>
            <w:r w:rsidRPr="002E2BC7">
              <w:rPr>
                <w:rFonts w:cs="Arial"/>
                <w:color w:val="000000" w:themeColor="text1"/>
              </w:rPr>
              <w:t xml:space="preserve">SCIENCE  </w:t>
            </w:r>
          </w:p>
        </w:tc>
      </w:tr>
      <w:tr w:rsidR="00935345" w:rsidRPr="002E2BC7">
        <w:trPr>
          <w:cantSplit/>
          <w:trHeight w:hRule="exact" w:val="288"/>
          <w:jc w:val="center"/>
        </w:trPr>
        <w:tc>
          <w:tcPr>
            <w:tcW w:w="1398" w:type="dxa"/>
            <w:gridSpan w:val="2"/>
            <w:shd w:val="clear" w:color="auto" w:fill="auto"/>
            <w:vAlign w:val="center"/>
          </w:tcPr>
          <w:p w:rsidR="00935345" w:rsidRPr="002E2BC7" w:rsidRDefault="005303D3">
            <w:pPr>
              <w:tabs>
                <w:tab w:val="left" w:leader="dot" w:pos="8208"/>
              </w:tabs>
              <w:rPr>
                <w:rFonts w:cs="Arial"/>
              </w:rPr>
            </w:pPr>
            <w:r w:rsidRPr="002E2BC7">
              <w:rPr>
                <w:rFonts w:cs="Arial"/>
              </w:rPr>
              <w:t>ENV</w:t>
            </w:r>
            <w:r w:rsidR="00772454" w:rsidRPr="002E2BC7">
              <w:rPr>
                <w:rFonts w:cs="Arial"/>
              </w:rPr>
              <w:t xml:space="preserve"> 201</w:t>
            </w:r>
          </w:p>
        </w:tc>
        <w:tc>
          <w:tcPr>
            <w:tcW w:w="4877" w:type="dxa"/>
            <w:gridSpan w:val="2"/>
            <w:shd w:val="clear" w:color="auto" w:fill="auto"/>
            <w:vAlign w:val="center"/>
          </w:tcPr>
          <w:p w:rsidR="00935345" w:rsidRPr="002E2BC7" w:rsidRDefault="005303D3">
            <w:pPr>
              <w:tabs>
                <w:tab w:val="left" w:leader="dot" w:pos="8208"/>
              </w:tabs>
              <w:rPr>
                <w:rFonts w:cs="Arial"/>
              </w:rPr>
            </w:pPr>
            <w:r w:rsidRPr="002E2BC7">
              <w:rPr>
                <w:rFonts w:cs="Arial"/>
              </w:rPr>
              <w:t>Environmental Science</w:t>
            </w:r>
          </w:p>
        </w:tc>
        <w:tc>
          <w:tcPr>
            <w:tcW w:w="843" w:type="dxa"/>
            <w:shd w:val="clear" w:color="auto" w:fill="auto"/>
            <w:vAlign w:val="center"/>
          </w:tcPr>
          <w:p w:rsidR="00935345" w:rsidRPr="002E2BC7" w:rsidRDefault="00935345">
            <w:pPr>
              <w:tabs>
                <w:tab w:val="left" w:leader="dot" w:pos="8208"/>
              </w:tabs>
              <w:jc w:val="center"/>
              <w:rPr>
                <w:rFonts w:cs="Arial"/>
              </w:rPr>
            </w:pPr>
            <w:r w:rsidRPr="002E2BC7">
              <w:rPr>
                <w:rFonts w:cs="Arial"/>
              </w:rPr>
              <w:t>3</w:t>
            </w:r>
          </w:p>
        </w:tc>
        <w:tc>
          <w:tcPr>
            <w:tcW w:w="1399" w:type="dxa"/>
            <w:gridSpan w:val="3"/>
            <w:shd w:val="clear" w:color="auto" w:fill="auto"/>
            <w:vAlign w:val="center"/>
          </w:tcPr>
          <w:p w:rsidR="00935345" w:rsidRPr="002E2BC7" w:rsidRDefault="00935345" w:rsidP="00160997">
            <w:pPr>
              <w:tabs>
                <w:tab w:val="left" w:leader="dot" w:pos="8208"/>
              </w:tabs>
              <w:jc w:val="center"/>
              <w:rPr>
                <w:rFonts w:cs="Arial"/>
              </w:rPr>
            </w:pPr>
            <w:r w:rsidRPr="002E2BC7">
              <w:rPr>
                <w:rFonts w:cs="Arial"/>
              </w:rPr>
              <w:sym w:font="Wingdings" w:char="F0FC"/>
            </w:r>
          </w:p>
        </w:tc>
        <w:tc>
          <w:tcPr>
            <w:tcW w:w="843" w:type="dxa"/>
            <w:shd w:val="clear" w:color="auto" w:fill="auto"/>
            <w:vAlign w:val="center"/>
          </w:tcPr>
          <w:p w:rsidR="00935345" w:rsidRPr="002E2BC7" w:rsidRDefault="00935345">
            <w:pPr>
              <w:tabs>
                <w:tab w:val="left" w:leader="dot" w:pos="8208"/>
              </w:tabs>
              <w:rPr>
                <w:rFonts w:cs="Arial"/>
              </w:rPr>
            </w:pPr>
          </w:p>
        </w:tc>
      </w:tr>
      <w:tr w:rsidR="00935345" w:rsidRPr="002E2BC7">
        <w:trPr>
          <w:cantSplit/>
          <w:trHeight w:hRule="exact" w:val="288"/>
          <w:jc w:val="center"/>
        </w:trPr>
        <w:tc>
          <w:tcPr>
            <w:tcW w:w="6275" w:type="dxa"/>
            <w:gridSpan w:val="4"/>
            <w:shd w:val="clear" w:color="auto" w:fill="auto"/>
            <w:vAlign w:val="center"/>
          </w:tcPr>
          <w:p w:rsidR="00935345" w:rsidRPr="002E2BC7" w:rsidRDefault="00935345">
            <w:pPr>
              <w:tabs>
                <w:tab w:val="left" w:leader="dot" w:pos="8208"/>
              </w:tabs>
              <w:jc w:val="right"/>
              <w:rPr>
                <w:rFonts w:cs="Arial"/>
              </w:rPr>
            </w:pPr>
            <w:r w:rsidRPr="002E2BC7">
              <w:rPr>
                <w:rFonts w:cs="Arial"/>
              </w:rPr>
              <w:t>Total Credit Hours</w:t>
            </w:r>
          </w:p>
        </w:tc>
        <w:tc>
          <w:tcPr>
            <w:tcW w:w="843" w:type="dxa"/>
            <w:shd w:val="clear" w:color="auto" w:fill="auto"/>
            <w:vAlign w:val="center"/>
          </w:tcPr>
          <w:p w:rsidR="00935345" w:rsidRPr="002E2BC7" w:rsidRDefault="00935345">
            <w:pPr>
              <w:tabs>
                <w:tab w:val="left" w:leader="dot" w:pos="8208"/>
              </w:tabs>
              <w:jc w:val="center"/>
              <w:rPr>
                <w:rFonts w:cs="Arial"/>
              </w:rPr>
            </w:pPr>
            <w:r w:rsidRPr="002E2BC7">
              <w:rPr>
                <w:rFonts w:cs="Arial"/>
              </w:rPr>
              <w:t>3</w:t>
            </w:r>
          </w:p>
        </w:tc>
        <w:tc>
          <w:tcPr>
            <w:tcW w:w="1399" w:type="dxa"/>
            <w:gridSpan w:val="3"/>
            <w:shd w:val="clear" w:color="auto" w:fill="auto"/>
            <w:vAlign w:val="center"/>
          </w:tcPr>
          <w:p w:rsidR="00935345" w:rsidRPr="002E2BC7" w:rsidRDefault="00935345">
            <w:pPr>
              <w:tabs>
                <w:tab w:val="left" w:leader="dot" w:pos="8208"/>
              </w:tabs>
              <w:rPr>
                <w:rFonts w:cs="Arial"/>
              </w:rPr>
            </w:pPr>
          </w:p>
        </w:tc>
        <w:tc>
          <w:tcPr>
            <w:tcW w:w="843" w:type="dxa"/>
            <w:shd w:val="clear" w:color="auto" w:fill="auto"/>
            <w:vAlign w:val="center"/>
          </w:tcPr>
          <w:p w:rsidR="00935345" w:rsidRPr="002E2BC7" w:rsidRDefault="00935345">
            <w:pPr>
              <w:tabs>
                <w:tab w:val="left" w:leader="dot" w:pos="8208"/>
              </w:tabs>
              <w:rPr>
                <w:rFonts w:cs="Arial"/>
              </w:rPr>
            </w:pPr>
          </w:p>
        </w:tc>
      </w:tr>
      <w:tr w:rsidR="00935345" w:rsidRPr="002E2BC7" w:rsidTr="002E2BC7">
        <w:tblPrEx>
          <w:tblBorders>
            <w:insideH w:val="dotted" w:sz="4" w:space="0" w:color="auto"/>
            <w:insideV w:val="dotted" w:sz="4" w:space="0" w:color="auto"/>
          </w:tblBorders>
        </w:tblPrEx>
        <w:trPr>
          <w:cantSplit/>
          <w:trHeight w:hRule="exact" w:val="432"/>
          <w:jc w:val="center"/>
        </w:trPr>
        <w:tc>
          <w:tcPr>
            <w:tcW w:w="9360" w:type="dxa"/>
            <w:gridSpan w:val="9"/>
            <w:tcBorders>
              <w:top w:val="single" w:sz="4" w:space="0" w:color="auto"/>
              <w:bottom w:val="single" w:sz="4" w:space="0" w:color="auto"/>
            </w:tcBorders>
            <w:shd w:val="clear" w:color="auto" w:fill="auto"/>
            <w:vAlign w:val="center"/>
          </w:tcPr>
          <w:p w:rsidR="00935345" w:rsidRPr="002E2BC7" w:rsidRDefault="00935345">
            <w:pPr>
              <w:tabs>
                <w:tab w:val="left" w:leader="dot" w:pos="8208"/>
              </w:tabs>
              <w:rPr>
                <w:rFonts w:cs="Arial"/>
                <w:color w:val="000000" w:themeColor="text1"/>
              </w:rPr>
            </w:pPr>
            <w:r w:rsidRPr="002E2BC7">
              <w:rPr>
                <w:rFonts w:cs="Arial"/>
                <w:color w:val="000000" w:themeColor="text1"/>
              </w:rPr>
              <w:t xml:space="preserve">SOCIAL SCIENCE  </w:t>
            </w:r>
          </w:p>
        </w:tc>
      </w:tr>
      <w:tr w:rsidR="00935345" w:rsidRPr="002E2BC7">
        <w:tblPrEx>
          <w:tblBorders>
            <w:insideH w:val="dotted" w:sz="4" w:space="0" w:color="auto"/>
            <w:insideV w:val="dotted" w:sz="4" w:space="0" w:color="auto"/>
          </w:tblBorders>
        </w:tblPrEx>
        <w:trPr>
          <w:cantSplit/>
          <w:trHeight w:hRule="exact" w:val="288"/>
          <w:jc w:val="center"/>
        </w:trPr>
        <w:tc>
          <w:tcPr>
            <w:tcW w:w="1284" w:type="dxa"/>
            <w:tcBorders>
              <w:top w:val="single" w:sz="4" w:space="0" w:color="auto"/>
              <w:bottom w:val="single" w:sz="4" w:space="0" w:color="auto"/>
              <w:right w:val="single" w:sz="4" w:space="0" w:color="auto"/>
            </w:tcBorders>
            <w:shd w:val="clear" w:color="auto" w:fill="auto"/>
            <w:vAlign w:val="center"/>
          </w:tcPr>
          <w:p w:rsidR="00935345" w:rsidRPr="002E2BC7" w:rsidRDefault="00F14B95">
            <w:pPr>
              <w:tabs>
                <w:tab w:val="left" w:leader="dot" w:pos="8208"/>
              </w:tabs>
              <w:rPr>
                <w:rFonts w:cs="Arial"/>
                <w:szCs w:val="20"/>
              </w:rPr>
            </w:pPr>
            <w:r w:rsidRPr="002E2BC7">
              <w:rPr>
                <w:rFonts w:cs="Arial"/>
              </w:rPr>
              <w:t>SOC 101</w:t>
            </w:r>
          </w:p>
        </w:tc>
        <w:tc>
          <w:tcPr>
            <w:tcW w:w="4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345" w:rsidRPr="002E2BC7" w:rsidRDefault="00935345">
            <w:pPr>
              <w:tabs>
                <w:tab w:val="left" w:leader="dot" w:pos="8208"/>
              </w:tabs>
              <w:rPr>
                <w:rFonts w:cs="Arial"/>
                <w:szCs w:val="20"/>
              </w:rPr>
            </w:pPr>
            <w:r w:rsidRPr="002E2BC7">
              <w:rPr>
                <w:rFonts w:cs="Arial"/>
              </w:rPr>
              <w:t>Introduction to Sociology</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5345" w:rsidRPr="002E2BC7" w:rsidRDefault="00935345">
            <w:pPr>
              <w:tabs>
                <w:tab w:val="left" w:leader="dot" w:pos="8208"/>
              </w:tabs>
              <w:jc w:val="center"/>
              <w:rPr>
                <w:rFonts w:cs="Arial"/>
                <w:szCs w:val="20"/>
              </w:rPr>
            </w:pPr>
            <w:r w:rsidRPr="002E2BC7">
              <w:rPr>
                <w:rFonts w:cs="Arial"/>
              </w:rPr>
              <w:t>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935345" w:rsidRPr="002E2BC7" w:rsidRDefault="00935345" w:rsidP="00160997">
            <w:pPr>
              <w:tabs>
                <w:tab w:val="left" w:leader="dot" w:pos="8208"/>
              </w:tabs>
              <w:jc w:val="center"/>
              <w:rPr>
                <w:rFonts w:cs="Arial"/>
              </w:rPr>
            </w:pPr>
            <w:r w:rsidRPr="002E2BC7">
              <w:rPr>
                <w:rFonts w:cs="Arial"/>
              </w:rPr>
              <w:sym w:font="Wingdings" w:char="F0FC"/>
            </w:r>
          </w:p>
        </w:tc>
        <w:tc>
          <w:tcPr>
            <w:tcW w:w="918" w:type="dxa"/>
            <w:gridSpan w:val="2"/>
            <w:tcBorders>
              <w:top w:val="single" w:sz="4" w:space="0" w:color="auto"/>
              <w:left w:val="single" w:sz="4" w:space="0" w:color="auto"/>
              <w:bottom w:val="single" w:sz="4" w:space="0" w:color="auto"/>
            </w:tcBorders>
            <w:shd w:val="clear" w:color="auto" w:fill="auto"/>
            <w:vAlign w:val="center"/>
          </w:tcPr>
          <w:p w:rsidR="00935345" w:rsidRPr="002E2BC7" w:rsidRDefault="00935345">
            <w:pPr>
              <w:tabs>
                <w:tab w:val="left" w:leader="dot" w:pos="8208"/>
              </w:tabs>
              <w:rPr>
                <w:rFonts w:cs="Arial"/>
              </w:rPr>
            </w:pPr>
          </w:p>
        </w:tc>
      </w:tr>
      <w:tr w:rsidR="00935345" w:rsidRPr="002E2BC7">
        <w:tblPrEx>
          <w:tblBorders>
            <w:insideH w:val="dotted" w:sz="4" w:space="0" w:color="auto"/>
            <w:insideV w:val="dotted" w:sz="4" w:space="0" w:color="auto"/>
          </w:tblBorders>
        </w:tblPrEx>
        <w:trPr>
          <w:cantSplit/>
          <w:trHeight w:hRule="exact" w:val="288"/>
          <w:jc w:val="center"/>
        </w:trPr>
        <w:tc>
          <w:tcPr>
            <w:tcW w:w="6239" w:type="dxa"/>
            <w:gridSpan w:val="3"/>
            <w:tcBorders>
              <w:top w:val="single" w:sz="4" w:space="0" w:color="auto"/>
              <w:bottom w:val="single" w:sz="4" w:space="0" w:color="auto"/>
              <w:right w:val="single" w:sz="4" w:space="0" w:color="auto"/>
            </w:tcBorders>
            <w:shd w:val="clear" w:color="auto" w:fill="auto"/>
            <w:vAlign w:val="center"/>
          </w:tcPr>
          <w:p w:rsidR="00935345" w:rsidRPr="002E2BC7" w:rsidRDefault="00935345">
            <w:pPr>
              <w:tabs>
                <w:tab w:val="left" w:leader="dot" w:pos="8208"/>
              </w:tabs>
              <w:jc w:val="right"/>
              <w:rPr>
                <w:rFonts w:cs="Arial"/>
              </w:rPr>
            </w:pPr>
            <w:r w:rsidRPr="002E2BC7">
              <w:rPr>
                <w:rFonts w:cs="Arial"/>
              </w:rPr>
              <w:t>Total Credit Hours</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5345" w:rsidRPr="002E2BC7" w:rsidRDefault="00935345">
            <w:pPr>
              <w:tabs>
                <w:tab w:val="left" w:leader="dot" w:pos="8208"/>
              </w:tabs>
              <w:jc w:val="center"/>
              <w:rPr>
                <w:rFonts w:cs="Arial"/>
              </w:rPr>
            </w:pPr>
            <w:r w:rsidRPr="002E2BC7">
              <w:rPr>
                <w:rFonts w:cs="Arial"/>
              </w:rPr>
              <w:t>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935345" w:rsidRPr="002E2BC7" w:rsidRDefault="00935345">
            <w:pPr>
              <w:tabs>
                <w:tab w:val="left" w:leader="dot" w:pos="8208"/>
              </w:tabs>
              <w:rPr>
                <w:rFonts w:cs="Arial"/>
              </w:rPr>
            </w:pPr>
          </w:p>
        </w:tc>
        <w:tc>
          <w:tcPr>
            <w:tcW w:w="918" w:type="dxa"/>
            <w:gridSpan w:val="2"/>
            <w:tcBorders>
              <w:top w:val="single" w:sz="4" w:space="0" w:color="auto"/>
              <w:left w:val="single" w:sz="4" w:space="0" w:color="auto"/>
              <w:bottom w:val="single" w:sz="4" w:space="0" w:color="auto"/>
            </w:tcBorders>
            <w:shd w:val="clear" w:color="auto" w:fill="auto"/>
            <w:vAlign w:val="center"/>
          </w:tcPr>
          <w:p w:rsidR="00935345" w:rsidRPr="002E2BC7" w:rsidRDefault="00935345">
            <w:pPr>
              <w:tabs>
                <w:tab w:val="left" w:leader="dot" w:pos="8208"/>
              </w:tabs>
              <w:rPr>
                <w:rFonts w:cs="Arial"/>
              </w:rPr>
            </w:pPr>
          </w:p>
        </w:tc>
      </w:tr>
      <w:tr w:rsidR="00935345" w:rsidRPr="002E2BC7" w:rsidTr="002E2BC7">
        <w:tblPrEx>
          <w:tblBorders>
            <w:insideH w:val="dotted" w:sz="4" w:space="0" w:color="auto"/>
            <w:insideV w:val="dotted" w:sz="4" w:space="0" w:color="auto"/>
          </w:tblBorders>
        </w:tblPrEx>
        <w:trPr>
          <w:cantSplit/>
          <w:trHeight w:hRule="exact" w:val="432"/>
          <w:jc w:val="center"/>
        </w:trPr>
        <w:tc>
          <w:tcPr>
            <w:tcW w:w="9360" w:type="dxa"/>
            <w:gridSpan w:val="9"/>
            <w:tcBorders>
              <w:top w:val="single" w:sz="4" w:space="0" w:color="auto"/>
              <w:bottom w:val="single" w:sz="4" w:space="0" w:color="auto"/>
            </w:tcBorders>
            <w:shd w:val="clear" w:color="auto" w:fill="auto"/>
            <w:vAlign w:val="center"/>
          </w:tcPr>
          <w:p w:rsidR="00935345" w:rsidRPr="002E2BC7" w:rsidRDefault="00935345">
            <w:pPr>
              <w:tabs>
                <w:tab w:val="left" w:leader="dot" w:pos="8208"/>
              </w:tabs>
              <w:rPr>
                <w:rFonts w:cs="Arial"/>
                <w:color w:val="000000" w:themeColor="text1"/>
              </w:rPr>
            </w:pPr>
            <w:r w:rsidRPr="002E2BC7">
              <w:rPr>
                <w:rFonts w:cs="Arial"/>
                <w:color w:val="000000" w:themeColor="text1"/>
              </w:rPr>
              <w:t>HUMANITIES, LANGUAGE, AND OTHER COURSES</w:t>
            </w:r>
          </w:p>
        </w:tc>
      </w:tr>
      <w:tr w:rsidR="00935345" w:rsidRPr="002E2BC7">
        <w:tblPrEx>
          <w:tblBorders>
            <w:insideH w:val="dotted" w:sz="4" w:space="0" w:color="auto"/>
            <w:insideV w:val="dotted" w:sz="4" w:space="0" w:color="auto"/>
          </w:tblBorders>
        </w:tblPrEx>
        <w:trPr>
          <w:cantSplit/>
          <w:trHeight w:hRule="exact" w:val="288"/>
          <w:jc w:val="center"/>
        </w:trPr>
        <w:tc>
          <w:tcPr>
            <w:tcW w:w="1284" w:type="dxa"/>
            <w:tcBorders>
              <w:top w:val="single" w:sz="4" w:space="0" w:color="auto"/>
              <w:bottom w:val="single" w:sz="4" w:space="0" w:color="auto"/>
              <w:right w:val="single" w:sz="4" w:space="0" w:color="auto"/>
            </w:tcBorders>
            <w:shd w:val="clear" w:color="auto" w:fill="auto"/>
            <w:vAlign w:val="center"/>
          </w:tcPr>
          <w:p w:rsidR="00935345" w:rsidRPr="002E2BC7" w:rsidRDefault="00F14B95">
            <w:pPr>
              <w:tabs>
                <w:tab w:val="left" w:leader="dot" w:pos="8208"/>
              </w:tabs>
              <w:rPr>
                <w:rFonts w:cs="Arial"/>
              </w:rPr>
            </w:pPr>
            <w:r w:rsidRPr="002E2BC7">
              <w:rPr>
                <w:rFonts w:cs="Arial"/>
              </w:rPr>
              <w:t>ENG 101</w:t>
            </w:r>
          </w:p>
        </w:tc>
        <w:tc>
          <w:tcPr>
            <w:tcW w:w="4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345" w:rsidRPr="002E2BC7" w:rsidRDefault="00935345">
            <w:pPr>
              <w:tabs>
                <w:tab w:val="left" w:leader="dot" w:pos="8208"/>
              </w:tabs>
              <w:rPr>
                <w:rFonts w:cs="Arial"/>
              </w:rPr>
            </w:pPr>
            <w:r w:rsidRPr="002E2BC7">
              <w:rPr>
                <w:rFonts w:cs="Arial"/>
              </w:rPr>
              <w:t>English I</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5345" w:rsidRPr="002E2BC7" w:rsidRDefault="00935345">
            <w:pPr>
              <w:tabs>
                <w:tab w:val="left" w:leader="dot" w:pos="8208"/>
              </w:tabs>
              <w:jc w:val="center"/>
              <w:rPr>
                <w:rFonts w:cs="Arial"/>
              </w:rPr>
            </w:pPr>
            <w:r w:rsidRPr="002E2BC7">
              <w:rPr>
                <w:rFonts w:cs="Arial"/>
              </w:rPr>
              <w:t>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935345" w:rsidRPr="002E2BC7" w:rsidRDefault="00935345" w:rsidP="00160997">
            <w:pPr>
              <w:tabs>
                <w:tab w:val="left" w:leader="dot" w:pos="8208"/>
              </w:tabs>
              <w:jc w:val="center"/>
              <w:rPr>
                <w:rFonts w:cs="Arial"/>
              </w:rPr>
            </w:pPr>
            <w:r w:rsidRPr="002E2BC7">
              <w:rPr>
                <w:rFonts w:cs="Arial"/>
              </w:rPr>
              <w:sym w:font="Wingdings" w:char="F0FC"/>
            </w:r>
          </w:p>
        </w:tc>
        <w:tc>
          <w:tcPr>
            <w:tcW w:w="918" w:type="dxa"/>
            <w:gridSpan w:val="2"/>
            <w:tcBorders>
              <w:top w:val="single" w:sz="4" w:space="0" w:color="auto"/>
              <w:left w:val="single" w:sz="4" w:space="0" w:color="auto"/>
              <w:bottom w:val="single" w:sz="4" w:space="0" w:color="auto"/>
            </w:tcBorders>
            <w:shd w:val="clear" w:color="auto" w:fill="auto"/>
            <w:vAlign w:val="center"/>
          </w:tcPr>
          <w:p w:rsidR="00935345" w:rsidRPr="002E2BC7" w:rsidRDefault="00935345">
            <w:pPr>
              <w:tabs>
                <w:tab w:val="left" w:leader="dot" w:pos="8208"/>
              </w:tabs>
              <w:rPr>
                <w:rFonts w:cs="Arial"/>
              </w:rPr>
            </w:pPr>
          </w:p>
        </w:tc>
      </w:tr>
      <w:tr w:rsidR="00935345" w:rsidRPr="002E2BC7">
        <w:tblPrEx>
          <w:tblBorders>
            <w:insideH w:val="dotted" w:sz="4" w:space="0" w:color="auto"/>
            <w:insideV w:val="dotted" w:sz="4" w:space="0" w:color="auto"/>
          </w:tblBorders>
        </w:tblPrEx>
        <w:trPr>
          <w:cantSplit/>
          <w:trHeight w:hRule="exact" w:val="288"/>
          <w:jc w:val="center"/>
        </w:trPr>
        <w:tc>
          <w:tcPr>
            <w:tcW w:w="1284" w:type="dxa"/>
            <w:tcBorders>
              <w:top w:val="single" w:sz="4" w:space="0" w:color="auto"/>
              <w:bottom w:val="single" w:sz="4" w:space="0" w:color="auto"/>
              <w:right w:val="single" w:sz="4" w:space="0" w:color="auto"/>
            </w:tcBorders>
            <w:shd w:val="clear" w:color="auto" w:fill="auto"/>
            <w:vAlign w:val="center"/>
          </w:tcPr>
          <w:p w:rsidR="00935345" w:rsidRPr="002E2BC7" w:rsidRDefault="00F14B95">
            <w:pPr>
              <w:tabs>
                <w:tab w:val="left" w:leader="dot" w:pos="8208"/>
              </w:tabs>
              <w:rPr>
                <w:rFonts w:cs="Arial"/>
                <w:szCs w:val="20"/>
              </w:rPr>
            </w:pPr>
            <w:r w:rsidRPr="002E2BC7">
              <w:rPr>
                <w:rFonts w:cs="Arial"/>
              </w:rPr>
              <w:t>ENG 102</w:t>
            </w:r>
          </w:p>
        </w:tc>
        <w:tc>
          <w:tcPr>
            <w:tcW w:w="4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345" w:rsidRPr="002E2BC7" w:rsidRDefault="00935345">
            <w:pPr>
              <w:tabs>
                <w:tab w:val="left" w:leader="dot" w:pos="8208"/>
              </w:tabs>
              <w:rPr>
                <w:rFonts w:cs="Arial"/>
                <w:szCs w:val="20"/>
              </w:rPr>
            </w:pPr>
            <w:r w:rsidRPr="002E2BC7">
              <w:rPr>
                <w:rFonts w:cs="Arial"/>
              </w:rPr>
              <w:t>English II</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5345" w:rsidRPr="002E2BC7" w:rsidRDefault="00935345">
            <w:pPr>
              <w:tabs>
                <w:tab w:val="left" w:leader="dot" w:pos="8208"/>
              </w:tabs>
              <w:jc w:val="center"/>
              <w:rPr>
                <w:rFonts w:cs="Arial"/>
                <w:szCs w:val="20"/>
              </w:rPr>
            </w:pPr>
            <w:r w:rsidRPr="002E2BC7">
              <w:rPr>
                <w:rFonts w:cs="Arial"/>
              </w:rPr>
              <w:t>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935345" w:rsidRPr="002E2BC7" w:rsidRDefault="00935345" w:rsidP="00160997">
            <w:pPr>
              <w:tabs>
                <w:tab w:val="left" w:leader="dot" w:pos="8208"/>
              </w:tabs>
              <w:jc w:val="center"/>
              <w:rPr>
                <w:rFonts w:cs="Arial"/>
              </w:rPr>
            </w:pPr>
            <w:r w:rsidRPr="002E2BC7">
              <w:rPr>
                <w:rFonts w:cs="Arial"/>
              </w:rPr>
              <w:sym w:font="Wingdings" w:char="F0FC"/>
            </w:r>
          </w:p>
        </w:tc>
        <w:tc>
          <w:tcPr>
            <w:tcW w:w="918" w:type="dxa"/>
            <w:gridSpan w:val="2"/>
            <w:tcBorders>
              <w:top w:val="single" w:sz="4" w:space="0" w:color="auto"/>
              <w:left w:val="single" w:sz="4" w:space="0" w:color="auto"/>
              <w:bottom w:val="single" w:sz="4" w:space="0" w:color="auto"/>
            </w:tcBorders>
            <w:shd w:val="clear" w:color="auto" w:fill="auto"/>
            <w:vAlign w:val="center"/>
          </w:tcPr>
          <w:p w:rsidR="00935345" w:rsidRPr="002E2BC7" w:rsidRDefault="00935345">
            <w:pPr>
              <w:tabs>
                <w:tab w:val="left" w:leader="dot" w:pos="8208"/>
              </w:tabs>
              <w:rPr>
                <w:rFonts w:cs="Arial"/>
              </w:rPr>
            </w:pPr>
          </w:p>
        </w:tc>
      </w:tr>
      <w:tr w:rsidR="00F14B95" w:rsidRPr="002E2BC7">
        <w:tblPrEx>
          <w:tblBorders>
            <w:insideH w:val="dotted" w:sz="4" w:space="0" w:color="auto"/>
            <w:insideV w:val="dotted" w:sz="4" w:space="0" w:color="auto"/>
          </w:tblBorders>
        </w:tblPrEx>
        <w:trPr>
          <w:cantSplit/>
          <w:trHeight w:hRule="exact" w:val="288"/>
          <w:jc w:val="center"/>
        </w:trPr>
        <w:tc>
          <w:tcPr>
            <w:tcW w:w="1284" w:type="dxa"/>
            <w:tcBorders>
              <w:top w:val="single" w:sz="4" w:space="0" w:color="auto"/>
              <w:bottom w:val="single" w:sz="4" w:space="0" w:color="auto"/>
              <w:right w:val="single" w:sz="4" w:space="0" w:color="auto"/>
            </w:tcBorders>
            <w:shd w:val="clear" w:color="auto" w:fill="auto"/>
            <w:vAlign w:val="center"/>
          </w:tcPr>
          <w:p w:rsidR="00F14B95" w:rsidRPr="002E2BC7" w:rsidRDefault="005303D3" w:rsidP="006D0B03">
            <w:pPr>
              <w:tabs>
                <w:tab w:val="left" w:leader="dot" w:pos="8208"/>
              </w:tabs>
              <w:rPr>
                <w:rFonts w:cs="Arial"/>
                <w:szCs w:val="20"/>
              </w:rPr>
            </w:pPr>
            <w:r w:rsidRPr="002E2BC7">
              <w:rPr>
                <w:rFonts w:cs="Arial"/>
              </w:rPr>
              <w:t>HUM</w:t>
            </w:r>
            <w:r w:rsidR="00F14B95" w:rsidRPr="002E2BC7">
              <w:rPr>
                <w:rFonts w:cs="Arial"/>
              </w:rPr>
              <w:t xml:space="preserve"> 101</w:t>
            </w:r>
          </w:p>
        </w:tc>
        <w:tc>
          <w:tcPr>
            <w:tcW w:w="4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4B95" w:rsidRPr="002E2BC7" w:rsidRDefault="005303D3" w:rsidP="006D0B03">
            <w:pPr>
              <w:tabs>
                <w:tab w:val="left" w:leader="dot" w:pos="8208"/>
              </w:tabs>
              <w:rPr>
                <w:rFonts w:cs="Arial"/>
                <w:szCs w:val="20"/>
              </w:rPr>
            </w:pPr>
            <w:r w:rsidRPr="002E2BC7">
              <w:rPr>
                <w:rFonts w:cs="Arial"/>
              </w:rPr>
              <w:t>Critical Thinking</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4B95" w:rsidRPr="002E2BC7" w:rsidRDefault="00F14B95" w:rsidP="006D0B03">
            <w:pPr>
              <w:tabs>
                <w:tab w:val="left" w:leader="dot" w:pos="8208"/>
              </w:tabs>
              <w:jc w:val="center"/>
              <w:rPr>
                <w:rFonts w:cs="Arial"/>
                <w:szCs w:val="20"/>
              </w:rPr>
            </w:pPr>
            <w:r w:rsidRPr="002E2BC7">
              <w:rPr>
                <w:rFonts w:cs="Arial"/>
              </w:rPr>
              <w:t>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F14B95" w:rsidRPr="002E2BC7" w:rsidRDefault="00F14B95" w:rsidP="00160997">
            <w:pPr>
              <w:tabs>
                <w:tab w:val="left" w:leader="dot" w:pos="8208"/>
              </w:tabs>
              <w:jc w:val="center"/>
              <w:rPr>
                <w:rFonts w:cs="Arial"/>
              </w:rPr>
            </w:pPr>
            <w:r w:rsidRPr="002E2BC7">
              <w:rPr>
                <w:rFonts w:cs="Arial"/>
              </w:rPr>
              <w:sym w:font="Wingdings" w:char="F0FC"/>
            </w:r>
          </w:p>
        </w:tc>
        <w:tc>
          <w:tcPr>
            <w:tcW w:w="918" w:type="dxa"/>
            <w:gridSpan w:val="2"/>
            <w:tcBorders>
              <w:top w:val="single" w:sz="4" w:space="0" w:color="auto"/>
              <w:left w:val="single" w:sz="4" w:space="0" w:color="auto"/>
              <w:bottom w:val="single" w:sz="4" w:space="0" w:color="auto"/>
            </w:tcBorders>
            <w:shd w:val="clear" w:color="auto" w:fill="auto"/>
            <w:vAlign w:val="center"/>
          </w:tcPr>
          <w:p w:rsidR="00F14B95" w:rsidRPr="002E2BC7" w:rsidRDefault="00F14B95">
            <w:pPr>
              <w:tabs>
                <w:tab w:val="left" w:leader="dot" w:pos="8208"/>
              </w:tabs>
              <w:rPr>
                <w:rFonts w:cs="Arial"/>
              </w:rPr>
            </w:pPr>
          </w:p>
        </w:tc>
      </w:tr>
      <w:tr w:rsidR="00F14B95" w:rsidRPr="002E2BC7">
        <w:tblPrEx>
          <w:tblBorders>
            <w:insideH w:val="dotted" w:sz="4" w:space="0" w:color="auto"/>
            <w:insideV w:val="dotted" w:sz="4" w:space="0" w:color="auto"/>
          </w:tblBorders>
        </w:tblPrEx>
        <w:trPr>
          <w:cantSplit/>
          <w:trHeight w:hRule="exact" w:val="288"/>
          <w:jc w:val="center"/>
        </w:trPr>
        <w:tc>
          <w:tcPr>
            <w:tcW w:w="1284" w:type="dxa"/>
            <w:tcBorders>
              <w:top w:val="single" w:sz="4" w:space="0" w:color="auto"/>
              <w:bottom w:val="single" w:sz="4" w:space="0" w:color="auto"/>
              <w:right w:val="single" w:sz="4" w:space="0" w:color="auto"/>
            </w:tcBorders>
            <w:shd w:val="clear" w:color="auto" w:fill="auto"/>
            <w:vAlign w:val="center"/>
          </w:tcPr>
          <w:p w:rsidR="00F14B95" w:rsidRPr="002E2BC7" w:rsidRDefault="00F14B95" w:rsidP="006D0B03">
            <w:pPr>
              <w:tabs>
                <w:tab w:val="left" w:leader="dot" w:pos="8208"/>
              </w:tabs>
              <w:rPr>
                <w:rFonts w:cs="Arial"/>
                <w:szCs w:val="20"/>
              </w:rPr>
            </w:pPr>
            <w:r w:rsidRPr="002E2BC7">
              <w:rPr>
                <w:rFonts w:cs="Arial"/>
              </w:rPr>
              <w:t>REL 201</w:t>
            </w:r>
          </w:p>
        </w:tc>
        <w:tc>
          <w:tcPr>
            <w:tcW w:w="4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4B95" w:rsidRPr="002E2BC7" w:rsidRDefault="00F14B95" w:rsidP="006D0B03">
            <w:pPr>
              <w:tabs>
                <w:tab w:val="left" w:leader="dot" w:pos="8208"/>
              </w:tabs>
              <w:rPr>
                <w:rFonts w:cs="Arial"/>
                <w:szCs w:val="20"/>
              </w:rPr>
            </w:pPr>
            <w:r w:rsidRPr="002E2BC7">
              <w:rPr>
                <w:rFonts w:cs="Arial"/>
              </w:rPr>
              <w:t>Islamic Studies</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4B95" w:rsidRPr="002E2BC7" w:rsidRDefault="00F14B95" w:rsidP="006D0B03">
            <w:pPr>
              <w:tabs>
                <w:tab w:val="left" w:leader="dot" w:pos="8208"/>
              </w:tabs>
              <w:jc w:val="center"/>
              <w:rPr>
                <w:rFonts w:cs="Arial"/>
                <w:szCs w:val="20"/>
              </w:rPr>
            </w:pPr>
            <w:r w:rsidRPr="002E2BC7">
              <w:rPr>
                <w:rFonts w:cs="Arial"/>
              </w:rPr>
              <w:t>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F14B95" w:rsidRPr="002E2BC7" w:rsidRDefault="00F14B95" w:rsidP="00160997">
            <w:pPr>
              <w:tabs>
                <w:tab w:val="left" w:leader="dot" w:pos="8208"/>
              </w:tabs>
              <w:jc w:val="center"/>
              <w:rPr>
                <w:rFonts w:cs="Arial"/>
              </w:rPr>
            </w:pPr>
            <w:r w:rsidRPr="002E2BC7">
              <w:rPr>
                <w:rFonts w:cs="Arial"/>
              </w:rPr>
              <w:sym w:font="Wingdings" w:char="F0FC"/>
            </w:r>
          </w:p>
        </w:tc>
        <w:tc>
          <w:tcPr>
            <w:tcW w:w="918" w:type="dxa"/>
            <w:gridSpan w:val="2"/>
            <w:tcBorders>
              <w:top w:val="single" w:sz="4" w:space="0" w:color="auto"/>
              <w:left w:val="single" w:sz="4" w:space="0" w:color="auto"/>
              <w:bottom w:val="single" w:sz="4" w:space="0" w:color="auto"/>
            </w:tcBorders>
            <w:shd w:val="clear" w:color="auto" w:fill="auto"/>
            <w:vAlign w:val="center"/>
          </w:tcPr>
          <w:p w:rsidR="00F14B95" w:rsidRPr="002E2BC7" w:rsidRDefault="00F14B95">
            <w:pPr>
              <w:tabs>
                <w:tab w:val="left" w:leader="dot" w:pos="8208"/>
              </w:tabs>
              <w:rPr>
                <w:rFonts w:cs="Arial"/>
              </w:rPr>
            </w:pPr>
          </w:p>
        </w:tc>
      </w:tr>
      <w:tr w:rsidR="004D60B7" w:rsidRPr="002E2BC7">
        <w:tblPrEx>
          <w:tblBorders>
            <w:insideH w:val="dotted" w:sz="4" w:space="0" w:color="auto"/>
            <w:insideV w:val="dotted" w:sz="4" w:space="0" w:color="auto"/>
          </w:tblBorders>
        </w:tblPrEx>
        <w:trPr>
          <w:cantSplit/>
          <w:trHeight w:hRule="exact" w:val="288"/>
          <w:jc w:val="center"/>
        </w:trPr>
        <w:tc>
          <w:tcPr>
            <w:tcW w:w="1284" w:type="dxa"/>
            <w:tcBorders>
              <w:top w:val="single" w:sz="4" w:space="0" w:color="auto"/>
              <w:bottom w:val="single" w:sz="4" w:space="0" w:color="auto"/>
              <w:right w:val="single" w:sz="4" w:space="0" w:color="auto"/>
            </w:tcBorders>
            <w:shd w:val="clear" w:color="auto" w:fill="auto"/>
            <w:vAlign w:val="center"/>
          </w:tcPr>
          <w:p w:rsidR="004D60B7" w:rsidRPr="002E2BC7" w:rsidRDefault="004D60B7" w:rsidP="006D0B03">
            <w:pPr>
              <w:tabs>
                <w:tab w:val="left" w:leader="dot" w:pos="8208"/>
              </w:tabs>
              <w:rPr>
                <w:rFonts w:cs="Arial"/>
              </w:rPr>
            </w:pPr>
            <w:r w:rsidRPr="002E2BC7">
              <w:rPr>
                <w:rFonts w:cs="Arial"/>
              </w:rPr>
              <w:t>SSS 101</w:t>
            </w:r>
          </w:p>
        </w:tc>
        <w:tc>
          <w:tcPr>
            <w:tcW w:w="4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60B7" w:rsidRPr="002E2BC7" w:rsidRDefault="004D60B7" w:rsidP="006D0B03">
            <w:pPr>
              <w:tabs>
                <w:tab w:val="left" w:leader="dot" w:pos="8208"/>
              </w:tabs>
              <w:rPr>
                <w:rFonts w:cs="Arial"/>
              </w:rPr>
            </w:pPr>
            <w:r w:rsidRPr="002E2BC7">
              <w:rPr>
                <w:rFonts w:cs="Arial"/>
              </w:rPr>
              <w:t>Study Skills</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60B7" w:rsidRPr="002E2BC7" w:rsidRDefault="00263ACA" w:rsidP="006D0B03">
            <w:pPr>
              <w:tabs>
                <w:tab w:val="left" w:leader="dot" w:pos="8208"/>
              </w:tabs>
              <w:jc w:val="center"/>
              <w:rPr>
                <w:rFonts w:cs="Arial"/>
              </w:rPr>
            </w:pPr>
            <w:r w:rsidRPr="002E2BC7">
              <w:rPr>
                <w:rFonts w:cs="Arial"/>
              </w:rPr>
              <w:t>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4D60B7" w:rsidRPr="002E2BC7" w:rsidRDefault="004D60B7" w:rsidP="00160997">
            <w:pPr>
              <w:tabs>
                <w:tab w:val="left" w:leader="dot" w:pos="8208"/>
              </w:tabs>
              <w:jc w:val="center"/>
              <w:rPr>
                <w:rFonts w:cs="Arial"/>
              </w:rPr>
            </w:pPr>
            <w:r w:rsidRPr="002E2BC7">
              <w:rPr>
                <w:rFonts w:cs="Arial"/>
              </w:rPr>
              <w:sym w:font="Wingdings" w:char="F0FC"/>
            </w:r>
          </w:p>
        </w:tc>
        <w:tc>
          <w:tcPr>
            <w:tcW w:w="918" w:type="dxa"/>
            <w:gridSpan w:val="2"/>
            <w:tcBorders>
              <w:top w:val="single" w:sz="4" w:space="0" w:color="auto"/>
              <w:left w:val="single" w:sz="4" w:space="0" w:color="auto"/>
              <w:bottom w:val="single" w:sz="4" w:space="0" w:color="auto"/>
            </w:tcBorders>
            <w:shd w:val="clear" w:color="auto" w:fill="auto"/>
            <w:vAlign w:val="center"/>
          </w:tcPr>
          <w:p w:rsidR="004D60B7" w:rsidRPr="002E2BC7" w:rsidRDefault="004D60B7">
            <w:pPr>
              <w:tabs>
                <w:tab w:val="left" w:leader="dot" w:pos="8208"/>
              </w:tabs>
              <w:rPr>
                <w:rFonts w:cs="Arial"/>
              </w:rPr>
            </w:pPr>
          </w:p>
        </w:tc>
      </w:tr>
      <w:tr w:rsidR="00935345" w:rsidRPr="002E2BC7">
        <w:tblPrEx>
          <w:tblBorders>
            <w:insideH w:val="dotted" w:sz="4" w:space="0" w:color="auto"/>
            <w:insideV w:val="dotted" w:sz="4" w:space="0" w:color="auto"/>
          </w:tblBorders>
        </w:tblPrEx>
        <w:trPr>
          <w:cantSplit/>
          <w:trHeight w:hRule="exact" w:val="288"/>
          <w:jc w:val="center"/>
        </w:trPr>
        <w:tc>
          <w:tcPr>
            <w:tcW w:w="1284" w:type="dxa"/>
            <w:tcBorders>
              <w:top w:val="single" w:sz="4" w:space="0" w:color="auto"/>
              <w:bottom w:val="single" w:sz="4" w:space="0" w:color="auto"/>
              <w:right w:val="single" w:sz="4" w:space="0" w:color="auto"/>
            </w:tcBorders>
            <w:shd w:val="clear" w:color="auto" w:fill="auto"/>
            <w:vAlign w:val="center"/>
          </w:tcPr>
          <w:p w:rsidR="00935345" w:rsidRPr="002E2BC7" w:rsidRDefault="00F14B95">
            <w:pPr>
              <w:tabs>
                <w:tab w:val="left" w:leader="dot" w:pos="8208"/>
              </w:tabs>
              <w:rPr>
                <w:rFonts w:cs="Arial"/>
                <w:szCs w:val="20"/>
              </w:rPr>
            </w:pPr>
            <w:r w:rsidRPr="002E2BC7">
              <w:rPr>
                <w:rFonts w:cs="Arial"/>
              </w:rPr>
              <w:t>UAE 201</w:t>
            </w:r>
          </w:p>
        </w:tc>
        <w:tc>
          <w:tcPr>
            <w:tcW w:w="4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345" w:rsidRPr="002E2BC7" w:rsidRDefault="00935345">
            <w:pPr>
              <w:tabs>
                <w:tab w:val="left" w:leader="dot" w:pos="8208"/>
              </w:tabs>
              <w:rPr>
                <w:rFonts w:cs="Arial"/>
                <w:szCs w:val="20"/>
              </w:rPr>
            </w:pPr>
            <w:r w:rsidRPr="002E2BC7">
              <w:rPr>
                <w:rFonts w:cs="Arial"/>
              </w:rPr>
              <w:t>UAE Studies</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5345" w:rsidRPr="002E2BC7" w:rsidRDefault="00935345">
            <w:pPr>
              <w:tabs>
                <w:tab w:val="left" w:leader="dot" w:pos="8208"/>
              </w:tabs>
              <w:jc w:val="center"/>
              <w:rPr>
                <w:rFonts w:cs="Arial"/>
                <w:szCs w:val="20"/>
              </w:rPr>
            </w:pPr>
            <w:r w:rsidRPr="002E2BC7">
              <w:rPr>
                <w:rFonts w:cs="Arial"/>
              </w:rPr>
              <w:t>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935345" w:rsidRPr="002E2BC7" w:rsidRDefault="00935345" w:rsidP="00160997">
            <w:pPr>
              <w:tabs>
                <w:tab w:val="left" w:leader="dot" w:pos="8208"/>
              </w:tabs>
              <w:jc w:val="center"/>
              <w:rPr>
                <w:rFonts w:cs="Arial"/>
              </w:rPr>
            </w:pPr>
            <w:r w:rsidRPr="002E2BC7">
              <w:rPr>
                <w:rFonts w:cs="Arial"/>
              </w:rPr>
              <w:sym w:font="Wingdings" w:char="F0FC"/>
            </w:r>
          </w:p>
        </w:tc>
        <w:tc>
          <w:tcPr>
            <w:tcW w:w="918" w:type="dxa"/>
            <w:gridSpan w:val="2"/>
            <w:tcBorders>
              <w:top w:val="single" w:sz="4" w:space="0" w:color="auto"/>
              <w:left w:val="single" w:sz="4" w:space="0" w:color="auto"/>
              <w:bottom w:val="single" w:sz="4" w:space="0" w:color="auto"/>
            </w:tcBorders>
            <w:shd w:val="clear" w:color="auto" w:fill="auto"/>
            <w:vAlign w:val="center"/>
          </w:tcPr>
          <w:p w:rsidR="00935345" w:rsidRPr="002E2BC7" w:rsidRDefault="00935345">
            <w:pPr>
              <w:tabs>
                <w:tab w:val="left" w:leader="dot" w:pos="8208"/>
              </w:tabs>
              <w:rPr>
                <w:rFonts w:cs="Arial"/>
              </w:rPr>
            </w:pPr>
          </w:p>
        </w:tc>
      </w:tr>
      <w:tr w:rsidR="00935345" w:rsidRPr="002E2BC7">
        <w:tblPrEx>
          <w:tblBorders>
            <w:insideH w:val="dotted" w:sz="4" w:space="0" w:color="auto"/>
            <w:insideV w:val="dotted" w:sz="4" w:space="0" w:color="auto"/>
          </w:tblBorders>
        </w:tblPrEx>
        <w:trPr>
          <w:cantSplit/>
          <w:trHeight w:hRule="exact" w:val="288"/>
          <w:jc w:val="center"/>
        </w:trPr>
        <w:tc>
          <w:tcPr>
            <w:tcW w:w="6239" w:type="dxa"/>
            <w:gridSpan w:val="3"/>
            <w:tcBorders>
              <w:top w:val="single" w:sz="4" w:space="0" w:color="auto"/>
              <w:bottom w:val="single" w:sz="4" w:space="0" w:color="auto"/>
              <w:right w:val="single" w:sz="4" w:space="0" w:color="auto"/>
            </w:tcBorders>
            <w:shd w:val="clear" w:color="auto" w:fill="auto"/>
            <w:vAlign w:val="center"/>
          </w:tcPr>
          <w:p w:rsidR="00935345" w:rsidRPr="002E2BC7" w:rsidRDefault="00935345">
            <w:pPr>
              <w:tabs>
                <w:tab w:val="left" w:leader="dot" w:pos="8208"/>
              </w:tabs>
              <w:jc w:val="right"/>
              <w:rPr>
                <w:rFonts w:cs="Arial"/>
                <w:sz w:val="20"/>
                <w:szCs w:val="20"/>
              </w:rPr>
            </w:pPr>
            <w:r w:rsidRPr="002E2BC7">
              <w:rPr>
                <w:rFonts w:cs="Arial"/>
                <w:sz w:val="20"/>
                <w:szCs w:val="20"/>
              </w:rPr>
              <w:t>Total Credit Hours</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5345" w:rsidRPr="002E2BC7" w:rsidRDefault="00935345">
            <w:pPr>
              <w:tabs>
                <w:tab w:val="left" w:leader="dot" w:pos="8208"/>
              </w:tabs>
              <w:jc w:val="center"/>
              <w:rPr>
                <w:rFonts w:cs="Arial"/>
              </w:rPr>
            </w:pPr>
            <w:r w:rsidRPr="002E2BC7">
              <w:rPr>
                <w:rFonts w:cs="Arial"/>
              </w:rPr>
              <w:t>18</w:t>
            </w:r>
          </w:p>
          <w:p w:rsidR="00935345" w:rsidRPr="002E2BC7" w:rsidRDefault="00935345">
            <w:pPr>
              <w:tabs>
                <w:tab w:val="left" w:leader="dot" w:pos="8208"/>
              </w:tabs>
              <w:jc w:val="center"/>
              <w:rPr>
                <w:rFonts w:cs="Arial"/>
              </w:rPr>
            </w:pPr>
          </w:p>
          <w:p w:rsidR="00935345" w:rsidRPr="002E2BC7" w:rsidRDefault="00935345">
            <w:pPr>
              <w:tabs>
                <w:tab w:val="left" w:leader="dot" w:pos="8208"/>
              </w:tabs>
              <w:jc w:val="center"/>
              <w:rPr>
                <w:rFonts w:cs="Arial"/>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935345" w:rsidRPr="002E2BC7" w:rsidRDefault="00935345">
            <w:pPr>
              <w:tabs>
                <w:tab w:val="left" w:leader="dot" w:pos="8208"/>
              </w:tabs>
              <w:rPr>
                <w:rFonts w:cs="Arial"/>
              </w:rPr>
            </w:pPr>
          </w:p>
        </w:tc>
        <w:tc>
          <w:tcPr>
            <w:tcW w:w="918" w:type="dxa"/>
            <w:gridSpan w:val="2"/>
            <w:tcBorders>
              <w:top w:val="single" w:sz="4" w:space="0" w:color="auto"/>
              <w:left w:val="single" w:sz="4" w:space="0" w:color="auto"/>
              <w:bottom w:val="single" w:sz="4" w:space="0" w:color="auto"/>
            </w:tcBorders>
            <w:shd w:val="clear" w:color="auto" w:fill="auto"/>
            <w:vAlign w:val="center"/>
          </w:tcPr>
          <w:p w:rsidR="00935345" w:rsidRPr="002E2BC7" w:rsidRDefault="00935345">
            <w:pPr>
              <w:tabs>
                <w:tab w:val="left" w:leader="dot" w:pos="8208"/>
              </w:tabs>
              <w:rPr>
                <w:rFonts w:cs="Arial"/>
              </w:rPr>
            </w:pPr>
          </w:p>
        </w:tc>
      </w:tr>
      <w:tr w:rsidR="00935345" w:rsidRPr="002E2BC7" w:rsidTr="002E2BC7">
        <w:tblPrEx>
          <w:tblBorders>
            <w:insideH w:val="dotted" w:sz="4" w:space="0" w:color="auto"/>
            <w:insideV w:val="dotted" w:sz="4" w:space="0" w:color="auto"/>
          </w:tblBorders>
        </w:tblPrEx>
        <w:trPr>
          <w:cantSplit/>
          <w:trHeight w:hRule="exact" w:val="432"/>
          <w:jc w:val="center"/>
        </w:trPr>
        <w:tc>
          <w:tcPr>
            <w:tcW w:w="9360" w:type="dxa"/>
            <w:gridSpan w:val="9"/>
            <w:tcBorders>
              <w:top w:val="single" w:sz="4" w:space="0" w:color="auto"/>
              <w:bottom w:val="single" w:sz="4" w:space="0" w:color="auto"/>
            </w:tcBorders>
            <w:shd w:val="clear" w:color="auto" w:fill="auto"/>
            <w:vAlign w:val="center"/>
          </w:tcPr>
          <w:p w:rsidR="00935345" w:rsidRPr="002E2BC7" w:rsidRDefault="00935345">
            <w:pPr>
              <w:tabs>
                <w:tab w:val="left" w:leader="dot" w:pos="8208"/>
              </w:tabs>
              <w:rPr>
                <w:rFonts w:cs="Arial"/>
                <w:color w:val="000000" w:themeColor="text1"/>
              </w:rPr>
            </w:pPr>
            <w:r w:rsidRPr="002E2BC7">
              <w:rPr>
                <w:rFonts w:cs="Arial"/>
                <w:color w:val="000000" w:themeColor="text1"/>
              </w:rPr>
              <w:t>SUMMARY:</w:t>
            </w:r>
          </w:p>
        </w:tc>
      </w:tr>
      <w:tr w:rsidR="00935345" w:rsidRPr="002E2BC7">
        <w:tblPrEx>
          <w:tblBorders>
            <w:insideH w:val="dotted" w:sz="4" w:space="0" w:color="auto"/>
            <w:insideV w:val="dotted" w:sz="4" w:space="0" w:color="auto"/>
          </w:tblBorders>
        </w:tblPrEx>
        <w:trPr>
          <w:cantSplit/>
          <w:trHeight w:hRule="exact" w:val="288"/>
          <w:jc w:val="center"/>
        </w:trPr>
        <w:tc>
          <w:tcPr>
            <w:tcW w:w="6239" w:type="dxa"/>
            <w:gridSpan w:val="3"/>
            <w:tcBorders>
              <w:top w:val="single" w:sz="4" w:space="0" w:color="auto"/>
              <w:bottom w:val="single" w:sz="4" w:space="0" w:color="auto"/>
              <w:right w:val="single" w:sz="4" w:space="0" w:color="auto"/>
            </w:tcBorders>
            <w:shd w:val="clear" w:color="auto" w:fill="auto"/>
            <w:vAlign w:val="center"/>
          </w:tcPr>
          <w:p w:rsidR="00935345" w:rsidRPr="002E2BC7" w:rsidRDefault="00935345">
            <w:pPr>
              <w:tabs>
                <w:tab w:val="left" w:leader="dot" w:pos="8208"/>
              </w:tabs>
              <w:jc w:val="right"/>
              <w:rPr>
                <w:rFonts w:cs="Arial"/>
                <w:sz w:val="22"/>
                <w:szCs w:val="20"/>
              </w:rPr>
            </w:pPr>
            <w:r w:rsidRPr="002E2BC7">
              <w:rPr>
                <w:rFonts w:cs="Arial"/>
                <w:sz w:val="22"/>
                <w:szCs w:val="20"/>
              </w:rPr>
              <w:t xml:space="preserve">TOTAL GENERAL EDUCATION CREDIT HOURS  </w:t>
            </w:r>
          </w:p>
        </w:tc>
        <w:tc>
          <w:tcPr>
            <w:tcW w:w="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5345" w:rsidRPr="002E2BC7" w:rsidRDefault="00935345">
            <w:pPr>
              <w:tabs>
                <w:tab w:val="left" w:leader="dot" w:pos="8208"/>
              </w:tabs>
              <w:jc w:val="center"/>
              <w:rPr>
                <w:rFonts w:cs="Arial"/>
              </w:rPr>
            </w:pPr>
            <w:r w:rsidRPr="002E2BC7">
              <w:rPr>
                <w:rFonts w:cs="Arial"/>
              </w:rPr>
              <w:t>30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935345" w:rsidRPr="002E2BC7" w:rsidRDefault="00935345">
            <w:pPr>
              <w:tabs>
                <w:tab w:val="left" w:leader="dot" w:pos="8208"/>
              </w:tabs>
              <w:rPr>
                <w:rFonts w:cs="Arial"/>
              </w:rPr>
            </w:pPr>
          </w:p>
        </w:tc>
        <w:tc>
          <w:tcPr>
            <w:tcW w:w="918" w:type="dxa"/>
            <w:gridSpan w:val="2"/>
            <w:tcBorders>
              <w:top w:val="single" w:sz="4" w:space="0" w:color="auto"/>
              <w:left w:val="single" w:sz="4" w:space="0" w:color="auto"/>
              <w:bottom w:val="single" w:sz="4" w:space="0" w:color="auto"/>
            </w:tcBorders>
            <w:shd w:val="clear" w:color="auto" w:fill="auto"/>
            <w:vAlign w:val="center"/>
          </w:tcPr>
          <w:p w:rsidR="00935345" w:rsidRPr="002E2BC7" w:rsidRDefault="00935345">
            <w:pPr>
              <w:tabs>
                <w:tab w:val="left" w:leader="dot" w:pos="8208"/>
              </w:tabs>
              <w:rPr>
                <w:rFonts w:cs="Arial"/>
              </w:rPr>
            </w:pPr>
          </w:p>
        </w:tc>
      </w:tr>
    </w:tbl>
    <w:p w:rsidR="00935345" w:rsidRPr="00AE51FA" w:rsidRDefault="00935345">
      <w:pPr>
        <w:tabs>
          <w:tab w:val="left" w:leader="dot" w:pos="8208"/>
        </w:tabs>
        <w:rPr>
          <w:rFonts w:cs="Arial"/>
        </w:rPr>
      </w:pPr>
    </w:p>
    <w:p w:rsidR="00935345" w:rsidRPr="00AE51FA" w:rsidRDefault="00935345">
      <w:pPr>
        <w:tabs>
          <w:tab w:val="left" w:leader="dot" w:pos="8208"/>
        </w:tabs>
        <w:rPr>
          <w:rFonts w:cs="Arial"/>
        </w:rPr>
      </w:pPr>
    </w:p>
    <w:p w:rsidR="0081288E" w:rsidRDefault="009922B0" w:rsidP="006120C4">
      <w:r w:rsidRPr="006120C4">
        <w:t xml:space="preserve"> </w:t>
      </w:r>
      <w:bookmarkStart w:id="236" w:name="_Toc372250031"/>
    </w:p>
    <w:p w:rsidR="00935345" w:rsidRPr="006120C4" w:rsidRDefault="0081288E" w:rsidP="007531AC">
      <w:pPr>
        <w:pStyle w:val="Heading2"/>
      </w:pPr>
      <w:r>
        <w:br w:type="page"/>
      </w:r>
      <w:bookmarkStart w:id="237" w:name="_Toc405095203"/>
      <w:r w:rsidR="00FA1505" w:rsidRPr="006120C4">
        <w:t>10</w:t>
      </w:r>
      <w:r w:rsidR="00E80440">
        <w:t xml:space="preserve">.2 Department </w:t>
      </w:r>
      <w:r w:rsidR="00935345" w:rsidRPr="006120C4">
        <w:t>of Business Administration</w:t>
      </w:r>
      <w:bookmarkEnd w:id="236"/>
      <w:bookmarkEnd w:id="237"/>
    </w:p>
    <w:p w:rsidR="00935345" w:rsidRDefault="00935345">
      <w:pPr>
        <w:tabs>
          <w:tab w:val="left" w:leader="dot" w:pos="8208"/>
        </w:tabs>
        <w:rPr>
          <w:rFonts w:cs="Arial"/>
        </w:rPr>
      </w:pPr>
    </w:p>
    <w:p w:rsidR="00BA6BC2" w:rsidRDefault="00BA6BC2" w:rsidP="00BA6BC2">
      <w:pPr>
        <w:tabs>
          <w:tab w:val="left" w:leader="dot" w:pos="8208"/>
        </w:tabs>
        <w:rPr>
          <w:rFonts w:cs="Arial"/>
        </w:rPr>
      </w:pPr>
      <w:r>
        <w:rPr>
          <w:rFonts w:cs="Arial"/>
        </w:rPr>
        <w:t xml:space="preserve">CUCA has submitted a proposal to the MOHESR to offer a Master of Business Administration (MBA) degree. All information relating to the MBA degree is published separately in the </w:t>
      </w:r>
      <w:r w:rsidRPr="00BA6BC2">
        <w:rPr>
          <w:rFonts w:cs="Arial"/>
          <w:i/>
        </w:rPr>
        <w:t>MBA Program Guide</w:t>
      </w:r>
      <w:r>
        <w:rPr>
          <w:rFonts w:cs="Arial"/>
          <w:i/>
        </w:rPr>
        <w:t xml:space="preserve"> (May 2014).</w:t>
      </w:r>
    </w:p>
    <w:p w:rsidR="00BA6BC2" w:rsidRPr="00AE51FA" w:rsidRDefault="00BA6BC2">
      <w:pPr>
        <w:tabs>
          <w:tab w:val="left" w:leader="dot" w:pos="8208"/>
        </w:tabs>
        <w:rPr>
          <w:rFonts w:cs="Arial"/>
        </w:rPr>
      </w:pPr>
    </w:p>
    <w:p w:rsidR="00935345" w:rsidRPr="00936A11" w:rsidRDefault="00935345" w:rsidP="00BC62FF">
      <w:pPr>
        <w:pStyle w:val="Heading3"/>
      </w:pPr>
      <w:r w:rsidRPr="00936A11">
        <w:t>Bachelor of Business Administration (BBA)</w:t>
      </w:r>
    </w:p>
    <w:p w:rsidR="00935345" w:rsidRPr="00AE51FA" w:rsidRDefault="00935345">
      <w:pPr>
        <w:tabs>
          <w:tab w:val="left" w:pos="3600"/>
          <w:tab w:val="left" w:leader="dot" w:pos="8208"/>
        </w:tabs>
        <w:rPr>
          <w:rFonts w:cs="Arial"/>
        </w:rPr>
      </w:pPr>
    </w:p>
    <w:p w:rsidR="00935345" w:rsidRDefault="00935345">
      <w:pPr>
        <w:tabs>
          <w:tab w:val="left" w:pos="3600"/>
          <w:tab w:val="left" w:leader="dot" w:pos="8208"/>
        </w:tabs>
        <w:rPr>
          <w:rFonts w:cs="Arial"/>
        </w:rPr>
      </w:pPr>
      <w:r w:rsidRPr="00AE51FA">
        <w:rPr>
          <w:rFonts w:cs="Arial"/>
        </w:rPr>
        <w:t>Majors:</w:t>
      </w:r>
      <w:r w:rsidRPr="00AE51FA">
        <w:rPr>
          <w:rFonts w:cs="Arial"/>
        </w:rPr>
        <w:tab/>
      </w:r>
      <w:r w:rsidRPr="00AE51FA">
        <w:rPr>
          <w:rFonts w:cs="Arial"/>
        </w:rPr>
        <w:tab/>
        <w:t>Finance and Accounting</w:t>
      </w:r>
    </w:p>
    <w:p w:rsidR="005C0773" w:rsidRPr="00AE51FA" w:rsidRDefault="005C0773">
      <w:pPr>
        <w:tabs>
          <w:tab w:val="left" w:pos="3600"/>
          <w:tab w:val="left" w:leader="dot" w:pos="8208"/>
        </w:tabs>
        <w:rPr>
          <w:rFonts w:cs="Arial"/>
        </w:rPr>
      </w:pPr>
      <w:r>
        <w:rPr>
          <w:rFonts w:cs="Arial"/>
        </w:rPr>
        <w:tab/>
      </w:r>
      <w:r>
        <w:rPr>
          <w:rFonts w:cs="Arial"/>
        </w:rPr>
        <w:tab/>
      </w:r>
      <w:r>
        <w:rPr>
          <w:rFonts w:cs="Arial"/>
        </w:rPr>
        <w:tab/>
      </w:r>
      <w:r>
        <w:rPr>
          <w:rFonts w:cs="Arial"/>
        </w:rPr>
        <w:tab/>
        <w:t>Hospitality and Tourism Management</w:t>
      </w:r>
    </w:p>
    <w:p w:rsidR="003154EB" w:rsidRDefault="00935345">
      <w:pPr>
        <w:tabs>
          <w:tab w:val="left" w:pos="3600"/>
          <w:tab w:val="left" w:leader="dot" w:pos="8208"/>
        </w:tabs>
        <w:rPr>
          <w:rFonts w:cs="Arial"/>
        </w:rPr>
      </w:pPr>
      <w:r w:rsidRPr="00AE51FA">
        <w:rPr>
          <w:rFonts w:cs="Arial"/>
        </w:rPr>
        <w:tab/>
      </w:r>
      <w:r w:rsidRPr="00AE51FA">
        <w:rPr>
          <w:rFonts w:cs="Arial"/>
        </w:rPr>
        <w:tab/>
      </w:r>
      <w:r w:rsidRPr="00AE51FA">
        <w:rPr>
          <w:rFonts w:cs="Arial"/>
        </w:rPr>
        <w:tab/>
      </w:r>
      <w:r w:rsidRPr="00AE51FA">
        <w:rPr>
          <w:rFonts w:cs="Arial"/>
        </w:rPr>
        <w:tab/>
      </w:r>
      <w:r w:rsidR="003154EB">
        <w:rPr>
          <w:rFonts w:cs="Arial"/>
        </w:rPr>
        <w:t>Human Resource Management</w:t>
      </w:r>
    </w:p>
    <w:p w:rsidR="003154EB" w:rsidRDefault="003154EB">
      <w:pPr>
        <w:tabs>
          <w:tab w:val="left" w:pos="3600"/>
          <w:tab w:val="left" w:leader="dot" w:pos="8208"/>
        </w:tabs>
        <w:rPr>
          <w:rFonts w:cs="Arial"/>
        </w:rPr>
      </w:pPr>
      <w:r>
        <w:rPr>
          <w:rFonts w:cs="Arial"/>
        </w:rPr>
        <w:tab/>
      </w:r>
      <w:r>
        <w:rPr>
          <w:rFonts w:cs="Arial"/>
        </w:rPr>
        <w:tab/>
      </w:r>
      <w:r>
        <w:rPr>
          <w:rFonts w:cs="Arial"/>
        </w:rPr>
        <w:tab/>
      </w:r>
      <w:r>
        <w:rPr>
          <w:rFonts w:cs="Arial"/>
        </w:rPr>
        <w:tab/>
        <w:t>Management Information Systems</w:t>
      </w:r>
    </w:p>
    <w:p w:rsidR="00935345" w:rsidRDefault="003154EB">
      <w:pPr>
        <w:tabs>
          <w:tab w:val="left" w:pos="3600"/>
          <w:tab w:val="left" w:leader="dot" w:pos="8208"/>
        </w:tabs>
        <w:rPr>
          <w:rFonts w:cs="Arial"/>
        </w:rPr>
      </w:pPr>
      <w:r>
        <w:rPr>
          <w:rFonts w:cs="Arial"/>
        </w:rPr>
        <w:tab/>
      </w:r>
      <w:r>
        <w:rPr>
          <w:rFonts w:cs="Arial"/>
        </w:rPr>
        <w:tab/>
      </w:r>
      <w:r>
        <w:rPr>
          <w:rFonts w:cs="Arial"/>
        </w:rPr>
        <w:tab/>
      </w:r>
      <w:r>
        <w:rPr>
          <w:rFonts w:cs="Arial"/>
        </w:rPr>
        <w:tab/>
      </w:r>
      <w:r w:rsidR="00935345" w:rsidRPr="00AE51FA">
        <w:rPr>
          <w:rFonts w:cs="Arial"/>
        </w:rPr>
        <w:t>Marketing</w:t>
      </w:r>
    </w:p>
    <w:p w:rsidR="005C0773" w:rsidRDefault="005C0773" w:rsidP="005C0773">
      <w:pPr>
        <w:tabs>
          <w:tab w:val="clear" w:pos="360"/>
          <w:tab w:val="clear" w:pos="720"/>
          <w:tab w:val="clear" w:pos="1080"/>
          <w:tab w:val="clear" w:pos="1440"/>
        </w:tabs>
        <w:rPr>
          <w:rFonts w:cs="Arial"/>
          <w:b/>
          <w:bCs/>
        </w:rPr>
      </w:pPr>
    </w:p>
    <w:p w:rsidR="0081288E" w:rsidRDefault="005C0773" w:rsidP="005C0773">
      <w:pPr>
        <w:tabs>
          <w:tab w:val="clear" w:pos="360"/>
          <w:tab w:val="clear" w:pos="720"/>
          <w:tab w:val="clear" w:pos="1080"/>
          <w:tab w:val="clear" w:pos="1440"/>
        </w:tabs>
        <w:rPr>
          <w:rFonts w:cs="Arial"/>
        </w:rPr>
      </w:pPr>
      <w:r>
        <w:rPr>
          <w:rFonts w:cs="Arial"/>
          <w:bCs/>
        </w:rPr>
        <w:t xml:space="preserve">Note: CUCA currently has </w:t>
      </w:r>
      <w:r w:rsidR="00D51799">
        <w:rPr>
          <w:rFonts w:cs="Arial"/>
          <w:bCs/>
        </w:rPr>
        <w:t>three</w:t>
      </w:r>
      <w:r>
        <w:rPr>
          <w:rFonts w:cs="Arial"/>
          <w:bCs/>
        </w:rPr>
        <w:t xml:space="preserve"> bachelor</w:t>
      </w:r>
      <w:r>
        <w:rPr>
          <w:rFonts w:cs="Arial"/>
        </w:rPr>
        <w:t xml:space="preserve"> </w:t>
      </w:r>
      <w:r w:rsidRPr="005C0773">
        <w:rPr>
          <w:rFonts w:cs="Arial"/>
          <w:bCs/>
        </w:rPr>
        <w:t>degree</w:t>
      </w:r>
      <w:r>
        <w:rPr>
          <w:rFonts w:cs="Arial"/>
          <w:bCs/>
        </w:rPr>
        <w:t>s</w:t>
      </w:r>
      <w:r w:rsidRPr="005C0773">
        <w:rPr>
          <w:rFonts w:cs="Arial"/>
          <w:bCs/>
        </w:rPr>
        <w:t xml:space="preserve"> </w:t>
      </w:r>
      <w:r>
        <w:rPr>
          <w:rFonts w:cs="Arial"/>
          <w:bCs/>
        </w:rPr>
        <w:t xml:space="preserve">offered </w:t>
      </w:r>
      <w:r w:rsidRPr="005C0773">
        <w:rPr>
          <w:rFonts w:cs="Arial"/>
          <w:bCs/>
        </w:rPr>
        <w:t>in Arabic</w:t>
      </w:r>
      <w:r>
        <w:rPr>
          <w:rFonts w:cs="Arial"/>
          <w:bCs/>
        </w:rPr>
        <w:t>: Law</w:t>
      </w:r>
      <w:r w:rsidR="00D51799">
        <w:rPr>
          <w:rFonts w:cs="Arial"/>
          <w:bCs/>
        </w:rPr>
        <w:t>,</w:t>
      </w:r>
      <w:r>
        <w:rPr>
          <w:rFonts w:cs="Arial"/>
          <w:bCs/>
        </w:rPr>
        <w:t xml:space="preserve"> Human Resource Management</w:t>
      </w:r>
      <w:r w:rsidR="00D51799">
        <w:rPr>
          <w:rFonts w:cs="Arial"/>
          <w:bCs/>
        </w:rPr>
        <w:t>, and Public Relations and Advertising</w:t>
      </w:r>
      <w:r>
        <w:rPr>
          <w:rFonts w:cs="Arial"/>
          <w:bCs/>
        </w:rPr>
        <w:t>.</w:t>
      </w:r>
      <w:r w:rsidR="003154EB">
        <w:rPr>
          <w:rFonts w:cs="Arial"/>
        </w:rPr>
        <w:tab/>
      </w:r>
      <w:r w:rsidR="003154EB">
        <w:rPr>
          <w:rFonts w:cs="Arial"/>
        </w:rPr>
        <w:tab/>
      </w:r>
      <w:r w:rsidR="003154EB">
        <w:rPr>
          <w:rFonts w:cs="Arial"/>
        </w:rPr>
        <w:tab/>
      </w:r>
    </w:p>
    <w:p w:rsidR="0081288E" w:rsidRDefault="0081288E" w:rsidP="005C0773">
      <w:pPr>
        <w:tabs>
          <w:tab w:val="clear" w:pos="360"/>
          <w:tab w:val="clear" w:pos="720"/>
          <w:tab w:val="clear" w:pos="1080"/>
          <w:tab w:val="clear" w:pos="1440"/>
        </w:tabs>
        <w:rPr>
          <w:rFonts w:cs="Arial"/>
        </w:rPr>
      </w:pPr>
    </w:p>
    <w:p w:rsidR="00935345" w:rsidRPr="002E2BC7" w:rsidRDefault="0081288E" w:rsidP="00936A11">
      <w:r w:rsidRPr="002E2BC7">
        <w:t xml:space="preserve">BBA </w:t>
      </w:r>
      <w:r w:rsidR="00935345" w:rsidRPr="002E2BC7">
        <w:t>Program Mission</w:t>
      </w:r>
    </w:p>
    <w:p w:rsidR="00935345" w:rsidRPr="00AE51FA" w:rsidRDefault="00935345">
      <w:pPr>
        <w:tabs>
          <w:tab w:val="left" w:pos="2880"/>
          <w:tab w:val="left" w:leader="dot" w:pos="8208"/>
        </w:tabs>
        <w:jc w:val="both"/>
        <w:rPr>
          <w:rFonts w:cs="Arial"/>
        </w:rPr>
      </w:pPr>
    </w:p>
    <w:p w:rsidR="00935345" w:rsidRPr="008333CC" w:rsidRDefault="00537E1F" w:rsidP="00052788">
      <w:pPr>
        <w:tabs>
          <w:tab w:val="left" w:leader="dot" w:pos="8208"/>
        </w:tabs>
        <w:rPr>
          <w:rFonts w:cs="Arial"/>
          <w:szCs w:val="20"/>
        </w:rPr>
      </w:pPr>
      <w:r w:rsidRPr="008333CC">
        <w:rPr>
          <w:rFonts w:cs="Arial"/>
          <w:bCs/>
          <w:szCs w:val="20"/>
        </w:rPr>
        <w:t>The mission of the Bachelor of Business Administration (BBA) program is to provide students with the knowledge, skills and abilities required to serve as effective, responsible, and ethical leaders and managers in the modern workforce of today--anywhere in the world. It prepares graduates for a diverse assortment of careers in the business sector and for graduate studies. The program focuses on decision-making, problem-solving, developing strong ethical values, social responsibility, and working to achieve success in culturally-diverse settings.</w:t>
      </w:r>
    </w:p>
    <w:p w:rsidR="00935345" w:rsidRDefault="00935345" w:rsidP="006120C4"/>
    <w:p w:rsidR="008333CC" w:rsidRPr="002E2BC7" w:rsidRDefault="0081288E" w:rsidP="00936A11">
      <w:r w:rsidRPr="002E2BC7">
        <w:t xml:space="preserve">Program </w:t>
      </w:r>
      <w:r w:rsidR="008333CC" w:rsidRPr="002E2BC7">
        <w:t>Goals</w:t>
      </w:r>
    </w:p>
    <w:p w:rsidR="008333CC" w:rsidRPr="008333CC" w:rsidRDefault="008333CC" w:rsidP="0081288E">
      <w:pPr>
        <w:rPr>
          <w:b/>
          <w:bCs/>
          <w:sz w:val="14"/>
          <w:szCs w:val="24"/>
        </w:rPr>
      </w:pPr>
    </w:p>
    <w:p w:rsidR="008333CC" w:rsidRPr="008333CC" w:rsidRDefault="008333CC" w:rsidP="0081288E">
      <w:pPr>
        <w:rPr>
          <w:rFonts w:cs="Arial"/>
          <w:color w:val="333333"/>
        </w:rPr>
      </w:pPr>
      <w:r w:rsidRPr="008333CC">
        <w:rPr>
          <w:rFonts w:cs="Arial"/>
          <w:color w:val="333333"/>
        </w:rPr>
        <w:t>The BBA program prepares its graduates to:</w:t>
      </w:r>
    </w:p>
    <w:p w:rsidR="008333CC" w:rsidRPr="008333CC" w:rsidRDefault="008333CC" w:rsidP="0081288E">
      <w:pPr>
        <w:rPr>
          <w:rFonts w:cs="Arial"/>
          <w:color w:val="333333"/>
          <w:sz w:val="18"/>
        </w:rPr>
      </w:pPr>
    </w:p>
    <w:p w:rsidR="00CE58A3" w:rsidRPr="00CE58A3" w:rsidRDefault="00CE58A3" w:rsidP="0081288E">
      <w:pPr>
        <w:ind w:left="288" w:hanging="288"/>
        <w:rPr>
          <w:rFonts w:cs="Arial"/>
        </w:rPr>
      </w:pPr>
      <w:bookmarkStart w:id="238" w:name="_Toc310212192"/>
      <w:r w:rsidRPr="00CE58A3">
        <w:rPr>
          <w:rFonts w:cs="Arial"/>
        </w:rPr>
        <w:t>1. Possess a solid background in business theory and practice.</w:t>
      </w:r>
      <w:bookmarkEnd w:id="238"/>
    </w:p>
    <w:p w:rsidR="00CE58A3" w:rsidRPr="00CE58A3" w:rsidRDefault="00CE58A3" w:rsidP="0081288E">
      <w:pPr>
        <w:ind w:left="288" w:hanging="288"/>
        <w:rPr>
          <w:rFonts w:cs="Arial"/>
        </w:rPr>
      </w:pPr>
      <w:bookmarkStart w:id="239" w:name="_Toc310212193"/>
      <w:r w:rsidRPr="00CE58A3">
        <w:rPr>
          <w:rFonts w:cs="Arial"/>
        </w:rPr>
        <w:t>2. Succeed in entry-level business careers, progress in current positions, or pursue   advanced learning.</w:t>
      </w:r>
      <w:bookmarkEnd w:id="239"/>
    </w:p>
    <w:p w:rsidR="00CE58A3" w:rsidRPr="00CE58A3" w:rsidRDefault="00CE58A3" w:rsidP="0081288E">
      <w:pPr>
        <w:ind w:left="288" w:hanging="288"/>
        <w:rPr>
          <w:rFonts w:cs="Arial"/>
          <w:b/>
          <w:bCs/>
        </w:rPr>
      </w:pPr>
      <w:bookmarkStart w:id="240" w:name="_Toc310212194"/>
      <w:r w:rsidRPr="00CE58A3">
        <w:rPr>
          <w:rFonts w:cs="Arial"/>
        </w:rPr>
        <w:t xml:space="preserve">3. </w:t>
      </w:r>
      <w:bookmarkEnd w:id="240"/>
      <w:r w:rsidR="00776C73" w:rsidRPr="00776C73">
        <w:rPr>
          <w:rFonts w:cs="Arial"/>
        </w:rPr>
        <w:t>Develop the necessary skills to function effectively in a global economy.</w:t>
      </w:r>
    </w:p>
    <w:p w:rsidR="00CE58A3" w:rsidRPr="00CE58A3" w:rsidRDefault="00CE58A3" w:rsidP="0081288E">
      <w:pPr>
        <w:ind w:left="288" w:hanging="288"/>
        <w:rPr>
          <w:rFonts w:cs="Arial"/>
        </w:rPr>
      </w:pPr>
      <w:bookmarkStart w:id="241" w:name="_Toc310212195"/>
      <w:r w:rsidRPr="00CE58A3">
        <w:rPr>
          <w:rFonts w:cs="Arial"/>
        </w:rPr>
        <w:t>4. Communicate effectively in any setting.</w:t>
      </w:r>
      <w:bookmarkEnd w:id="241"/>
    </w:p>
    <w:p w:rsidR="00CE58A3" w:rsidRPr="00CE58A3" w:rsidRDefault="00CE58A3" w:rsidP="0081288E">
      <w:pPr>
        <w:ind w:left="288" w:hanging="288"/>
        <w:rPr>
          <w:rFonts w:cs="Arial"/>
        </w:rPr>
      </w:pPr>
      <w:bookmarkStart w:id="242" w:name="_Toc310212196"/>
      <w:r w:rsidRPr="00CE58A3">
        <w:rPr>
          <w:rFonts w:cs="Arial"/>
        </w:rPr>
        <w:t>5. Make ethical and professional decisions, and practice social responsibility.</w:t>
      </w:r>
      <w:bookmarkEnd w:id="242"/>
    </w:p>
    <w:p w:rsidR="00CE58A3" w:rsidRPr="00CE58A3" w:rsidRDefault="00CE58A3" w:rsidP="0081288E">
      <w:pPr>
        <w:ind w:left="288" w:hanging="288"/>
        <w:rPr>
          <w:rFonts w:cs="Arial"/>
          <w:b/>
          <w:bCs/>
        </w:rPr>
      </w:pPr>
      <w:r w:rsidRPr="00CE58A3">
        <w:rPr>
          <w:rFonts w:cs="Arial"/>
        </w:rPr>
        <w:t>6. Adopt information technology to develop business solutions.</w:t>
      </w:r>
    </w:p>
    <w:p w:rsidR="00EF5B55" w:rsidRDefault="00EF5B55" w:rsidP="008333CC">
      <w:pPr>
        <w:rPr>
          <w:szCs w:val="24"/>
        </w:rPr>
      </w:pPr>
    </w:p>
    <w:p w:rsidR="008333CC" w:rsidRPr="002E2BC7" w:rsidRDefault="0081288E" w:rsidP="00936A11">
      <w:r w:rsidRPr="002E2BC7">
        <w:t xml:space="preserve">Program </w:t>
      </w:r>
      <w:r w:rsidR="008333CC" w:rsidRPr="002E2BC7">
        <w:t>Learning Outcomes</w:t>
      </w:r>
    </w:p>
    <w:p w:rsidR="008333CC" w:rsidRPr="008333CC" w:rsidRDefault="008333CC" w:rsidP="0081288E">
      <w:pPr>
        <w:rPr>
          <w:sz w:val="14"/>
          <w:szCs w:val="24"/>
        </w:rPr>
      </w:pPr>
    </w:p>
    <w:p w:rsidR="008333CC" w:rsidRPr="008333CC" w:rsidRDefault="008333CC" w:rsidP="0081288E">
      <w:pPr>
        <w:rPr>
          <w:szCs w:val="24"/>
        </w:rPr>
      </w:pPr>
      <w:r w:rsidRPr="008333CC">
        <w:rPr>
          <w:szCs w:val="24"/>
        </w:rPr>
        <w:t>Students who successfully complete the BBA program should:</w:t>
      </w:r>
    </w:p>
    <w:p w:rsidR="008333CC" w:rsidRPr="008333CC" w:rsidRDefault="008333CC" w:rsidP="0081288E">
      <w:pPr>
        <w:rPr>
          <w:szCs w:val="24"/>
        </w:rPr>
      </w:pPr>
    </w:p>
    <w:p w:rsidR="00CE58A3" w:rsidRPr="00CE58A3" w:rsidRDefault="00CE58A3" w:rsidP="0081288E">
      <w:pPr>
        <w:ind w:left="288" w:hanging="288"/>
        <w:rPr>
          <w:rFonts w:cs="Arial"/>
          <w:szCs w:val="24"/>
        </w:rPr>
      </w:pPr>
      <w:bookmarkStart w:id="243" w:name="_Toc310212199"/>
      <w:r w:rsidRPr="00CE58A3">
        <w:rPr>
          <w:rFonts w:cs="Arial"/>
          <w:szCs w:val="24"/>
        </w:rPr>
        <w:t xml:space="preserve">1. </w:t>
      </w:r>
      <w:bookmarkEnd w:id="243"/>
      <w:r w:rsidRPr="00CE58A3">
        <w:rPr>
          <w:rFonts w:cs="Arial"/>
          <w:szCs w:val="24"/>
        </w:rPr>
        <w:t xml:space="preserve">Communicate effectively in writing, speaking, and using technology. </w:t>
      </w:r>
    </w:p>
    <w:p w:rsidR="00CE58A3" w:rsidRPr="00CE58A3" w:rsidRDefault="00CE58A3" w:rsidP="0081288E">
      <w:pPr>
        <w:ind w:left="288" w:hanging="288"/>
        <w:rPr>
          <w:rFonts w:cs="Arial"/>
          <w:szCs w:val="24"/>
        </w:rPr>
      </w:pPr>
      <w:r w:rsidRPr="00CE58A3">
        <w:rPr>
          <w:rFonts w:cs="Arial"/>
          <w:szCs w:val="24"/>
        </w:rPr>
        <w:t>2. Apply appropriate business theories and practices on the job.</w:t>
      </w:r>
    </w:p>
    <w:p w:rsidR="00CE58A3" w:rsidRPr="00CE58A3" w:rsidRDefault="00CE58A3" w:rsidP="0081288E">
      <w:pPr>
        <w:ind w:left="288" w:hanging="288"/>
        <w:rPr>
          <w:rFonts w:cs="Arial"/>
          <w:szCs w:val="24"/>
        </w:rPr>
      </w:pPr>
      <w:r w:rsidRPr="00CE58A3">
        <w:rPr>
          <w:rFonts w:cs="Arial"/>
          <w:szCs w:val="24"/>
        </w:rPr>
        <w:t xml:space="preserve">3. Practice ethical behavior. </w:t>
      </w:r>
    </w:p>
    <w:p w:rsidR="00CE58A3" w:rsidRPr="00CE58A3" w:rsidRDefault="00CE58A3" w:rsidP="0081288E">
      <w:pPr>
        <w:ind w:left="288" w:hanging="288"/>
        <w:rPr>
          <w:rFonts w:cs="Arial"/>
          <w:szCs w:val="24"/>
        </w:rPr>
      </w:pPr>
      <w:r w:rsidRPr="00CE58A3">
        <w:rPr>
          <w:rFonts w:cs="Arial"/>
          <w:szCs w:val="24"/>
        </w:rPr>
        <w:t>4. Use business skills successfully in the workplace.</w:t>
      </w:r>
    </w:p>
    <w:p w:rsidR="00CE58A3" w:rsidRPr="00CE58A3" w:rsidRDefault="00CE58A3" w:rsidP="0081288E">
      <w:pPr>
        <w:ind w:left="288" w:hanging="288"/>
        <w:rPr>
          <w:rFonts w:cs="Arial"/>
          <w:szCs w:val="24"/>
        </w:rPr>
      </w:pPr>
      <w:bookmarkStart w:id="244" w:name="_Toc310212203"/>
      <w:r w:rsidRPr="00CE58A3">
        <w:rPr>
          <w:rFonts w:cs="Arial"/>
          <w:szCs w:val="24"/>
        </w:rPr>
        <w:t xml:space="preserve">5. </w:t>
      </w:r>
      <w:bookmarkEnd w:id="244"/>
      <w:r w:rsidRPr="00CE58A3">
        <w:rPr>
          <w:rFonts w:cs="Arial"/>
          <w:szCs w:val="24"/>
        </w:rPr>
        <w:t>Think critically to solve business problems.</w:t>
      </w:r>
    </w:p>
    <w:p w:rsidR="00CE58A3" w:rsidRPr="00CE58A3" w:rsidRDefault="00CE58A3" w:rsidP="0081288E">
      <w:pPr>
        <w:ind w:left="288" w:hanging="288"/>
        <w:rPr>
          <w:rFonts w:cs="Arial"/>
          <w:szCs w:val="24"/>
        </w:rPr>
      </w:pPr>
      <w:r w:rsidRPr="00CE58A3">
        <w:rPr>
          <w:rFonts w:cs="Arial"/>
          <w:szCs w:val="24"/>
        </w:rPr>
        <w:t xml:space="preserve">6. Design information systems to solve business problems. </w:t>
      </w:r>
    </w:p>
    <w:p w:rsidR="0081288E" w:rsidRDefault="0081288E" w:rsidP="0081288E">
      <w:pPr>
        <w:tabs>
          <w:tab w:val="left" w:leader="dot" w:pos="8208"/>
        </w:tabs>
        <w:rPr>
          <w:rFonts w:cs="Arial"/>
          <w:sz w:val="20"/>
          <w:szCs w:val="20"/>
        </w:rPr>
      </w:pPr>
    </w:p>
    <w:p w:rsidR="00E80440" w:rsidRDefault="00E80440" w:rsidP="00BC62FF">
      <w:pPr>
        <w:pStyle w:val="Heading3"/>
      </w:pPr>
      <w:bookmarkStart w:id="245" w:name="_Toc371991463"/>
      <w:bookmarkStart w:id="246" w:name="_Toc372023632"/>
      <w:r>
        <w:br w:type="page"/>
        <w:t xml:space="preserve">BBA in Hospitality and Tourism </w:t>
      </w:r>
    </w:p>
    <w:p w:rsidR="00E80440" w:rsidRDefault="00E80440" w:rsidP="00E80440">
      <w:pPr>
        <w:rPr>
          <w:b/>
        </w:rPr>
      </w:pPr>
    </w:p>
    <w:p w:rsidR="00E80440" w:rsidRPr="002E2BC7" w:rsidRDefault="00E80440" w:rsidP="00936A11">
      <w:r w:rsidRPr="002E2BC7">
        <w:t>HTM Program Mission</w:t>
      </w:r>
    </w:p>
    <w:p w:rsidR="00E80440" w:rsidRDefault="00E80440" w:rsidP="0081288E">
      <w:pPr>
        <w:rPr>
          <w:b/>
          <w:bCs/>
          <w:szCs w:val="24"/>
        </w:rPr>
      </w:pPr>
    </w:p>
    <w:p w:rsidR="00EE5096" w:rsidRDefault="00EE5096" w:rsidP="00EE5096">
      <w:pPr>
        <w:rPr>
          <w:rFonts w:cs="Arial"/>
          <w:bCs/>
        </w:rPr>
      </w:pPr>
      <w:bookmarkStart w:id="247" w:name="_Toc310212189"/>
      <w:r>
        <w:rPr>
          <w:rFonts w:cs="Arial"/>
          <w:bCs/>
        </w:rPr>
        <w:t>The mission of the Hospitality and Tourism Management (HTM) program is to provide students with the knowledge, skills and abilities required to serve as effective, responsible, and ethical leaders and managers in the modern hospitality and tourism industry of today--anywhere in the world. It prepares graduates for a diverse assortment of careers in the hospitality and tourism sectors and for graduate studies. The program focuses on decision-making, problem-solving, developing strong ethical values, social responsibility, and working to achieve success in culturally-diverse settings.</w:t>
      </w:r>
      <w:bookmarkEnd w:id="247"/>
    </w:p>
    <w:p w:rsidR="00E80440" w:rsidRDefault="00E80440" w:rsidP="0081288E">
      <w:pPr>
        <w:rPr>
          <w:b/>
          <w:bCs/>
          <w:szCs w:val="24"/>
        </w:rPr>
      </w:pPr>
    </w:p>
    <w:p w:rsidR="0081288E" w:rsidRPr="002E2BC7" w:rsidRDefault="0081288E" w:rsidP="00936A11">
      <w:r w:rsidRPr="002E2BC7">
        <w:t>Program Goals</w:t>
      </w:r>
      <w:bookmarkEnd w:id="245"/>
      <w:bookmarkEnd w:id="246"/>
    </w:p>
    <w:p w:rsidR="0081288E" w:rsidRPr="00EE5096" w:rsidRDefault="0081288E" w:rsidP="0081288E">
      <w:pPr>
        <w:tabs>
          <w:tab w:val="left" w:leader="dot" w:pos="8208"/>
        </w:tabs>
        <w:rPr>
          <w:rFonts w:cs="Arial"/>
          <w:b/>
          <w:bCs/>
        </w:rPr>
      </w:pPr>
    </w:p>
    <w:p w:rsidR="0081288E" w:rsidRPr="00EE5096" w:rsidRDefault="0081288E" w:rsidP="0081288E">
      <w:pPr>
        <w:tabs>
          <w:tab w:val="left" w:leader="dot" w:pos="8208"/>
        </w:tabs>
        <w:rPr>
          <w:rFonts w:cs="Arial"/>
        </w:rPr>
      </w:pPr>
      <w:bookmarkStart w:id="248" w:name="_Toc310212191"/>
      <w:r w:rsidRPr="00EE5096">
        <w:rPr>
          <w:rFonts w:cs="Arial"/>
        </w:rPr>
        <w:t>The HTM program prepares its graduates to:</w:t>
      </w:r>
      <w:bookmarkEnd w:id="248"/>
    </w:p>
    <w:p w:rsidR="007C3E71" w:rsidRDefault="007C3E71" w:rsidP="0081288E">
      <w:pPr>
        <w:tabs>
          <w:tab w:val="left" w:leader="dot" w:pos="8208"/>
        </w:tabs>
        <w:rPr>
          <w:rFonts w:cs="Arial"/>
        </w:rPr>
      </w:pPr>
    </w:p>
    <w:p w:rsidR="007C3E71" w:rsidRDefault="007C3E71" w:rsidP="007C3E71">
      <w:pPr>
        <w:tabs>
          <w:tab w:val="left" w:leader="dot" w:pos="8208"/>
        </w:tabs>
        <w:rPr>
          <w:rFonts w:cs="Arial"/>
        </w:rPr>
      </w:pPr>
      <w:r>
        <w:rPr>
          <w:rFonts w:cs="Arial"/>
        </w:rPr>
        <w:t xml:space="preserve">1. </w:t>
      </w:r>
      <w:r w:rsidR="0081288E" w:rsidRPr="00EE5096">
        <w:rPr>
          <w:rFonts w:cs="Arial"/>
        </w:rPr>
        <w:t>Possess a solid background in hospitality and tourism theory and practice.</w:t>
      </w:r>
    </w:p>
    <w:p w:rsidR="0081288E" w:rsidRPr="00EE5096" w:rsidRDefault="007C3E71" w:rsidP="007C3E71">
      <w:pPr>
        <w:tabs>
          <w:tab w:val="left" w:leader="dot" w:pos="8208"/>
        </w:tabs>
        <w:ind w:left="317" w:hanging="317"/>
        <w:rPr>
          <w:rFonts w:cs="Arial"/>
        </w:rPr>
      </w:pPr>
      <w:r>
        <w:rPr>
          <w:rFonts w:cs="Arial"/>
        </w:rPr>
        <w:t xml:space="preserve">2. </w:t>
      </w:r>
      <w:r w:rsidR="0081288E" w:rsidRPr="00EE5096">
        <w:rPr>
          <w:rFonts w:cs="Arial"/>
        </w:rPr>
        <w:t>Succeed in entry-level hospitality and tourism careers, progress in current positions, or pursue advanced learning.</w:t>
      </w:r>
    </w:p>
    <w:p w:rsidR="0081288E" w:rsidRPr="00EE5096" w:rsidRDefault="0081288E" w:rsidP="0081288E">
      <w:pPr>
        <w:tabs>
          <w:tab w:val="left" w:leader="dot" w:pos="8208"/>
        </w:tabs>
        <w:rPr>
          <w:rFonts w:cs="Arial"/>
          <w:b/>
          <w:bCs/>
        </w:rPr>
      </w:pPr>
      <w:r w:rsidRPr="00EE5096">
        <w:rPr>
          <w:rFonts w:cs="Arial"/>
        </w:rPr>
        <w:t xml:space="preserve">3. Develop the necessary skills to function effectively in a global economy. </w:t>
      </w:r>
    </w:p>
    <w:p w:rsidR="0081288E" w:rsidRPr="00EE5096" w:rsidRDefault="0081288E" w:rsidP="0081288E">
      <w:pPr>
        <w:tabs>
          <w:tab w:val="left" w:leader="dot" w:pos="8208"/>
        </w:tabs>
        <w:rPr>
          <w:rFonts w:cs="Arial"/>
        </w:rPr>
      </w:pPr>
      <w:r w:rsidRPr="00EE5096">
        <w:rPr>
          <w:rFonts w:cs="Arial"/>
        </w:rPr>
        <w:t>4. Communicate effectively in any setting.</w:t>
      </w:r>
    </w:p>
    <w:p w:rsidR="0081288E" w:rsidRPr="00EE5096" w:rsidRDefault="0081288E" w:rsidP="0081288E">
      <w:pPr>
        <w:tabs>
          <w:tab w:val="left" w:leader="dot" w:pos="8208"/>
        </w:tabs>
        <w:rPr>
          <w:rFonts w:cs="Arial"/>
        </w:rPr>
      </w:pPr>
      <w:r w:rsidRPr="00EE5096">
        <w:rPr>
          <w:rFonts w:cs="Arial"/>
        </w:rPr>
        <w:t>5. Make ethical and professional decisions, and practice social responsibility.</w:t>
      </w:r>
    </w:p>
    <w:p w:rsidR="0081288E" w:rsidRPr="00EE5096" w:rsidRDefault="0081288E" w:rsidP="0081288E">
      <w:pPr>
        <w:tabs>
          <w:tab w:val="left" w:leader="dot" w:pos="8208"/>
        </w:tabs>
        <w:rPr>
          <w:rFonts w:cs="Arial"/>
        </w:rPr>
      </w:pPr>
    </w:p>
    <w:p w:rsidR="0081288E" w:rsidRPr="002E2BC7" w:rsidRDefault="00EE5096" w:rsidP="00936A11">
      <w:bookmarkStart w:id="249" w:name="_Toc353126025"/>
      <w:bookmarkStart w:id="250" w:name="_Toc314059058"/>
      <w:bookmarkStart w:id="251" w:name="_Toc314058700"/>
      <w:bookmarkStart w:id="252" w:name="_Toc314058049"/>
      <w:bookmarkStart w:id="253" w:name="_Toc314057559"/>
      <w:bookmarkStart w:id="254" w:name="_Toc314057342"/>
      <w:bookmarkStart w:id="255" w:name="_Toc314057153"/>
      <w:bookmarkStart w:id="256" w:name="_Toc310222838"/>
      <w:bookmarkStart w:id="257" w:name="_Toc310222751"/>
      <w:bookmarkStart w:id="258" w:name="_Toc310222664"/>
      <w:bookmarkStart w:id="259" w:name="_Toc310212197"/>
      <w:bookmarkStart w:id="260" w:name="_Toc371991464"/>
      <w:bookmarkStart w:id="261" w:name="_Toc372023633"/>
      <w:r w:rsidRPr="002E2BC7">
        <w:t>Program</w:t>
      </w:r>
      <w:r w:rsidR="0081288E" w:rsidRPr="002E2BC7">
        <w:t xml:space="preserve"> Learning Outcomes</w:t>
      </w:r>
      <w:bookmarkEnd w:id="249"/>
      <w:bookmarkEnd w:id="250"/>
      <w:bookmarkEnd w:id="251"/>
      <w:bookmarkEnd w:id="252"/>
      <w:bookmarkEnd w:id="253"/>
      <w:bookmarkEnd w:id="254"/>
      <w:bookmarkEnd w:id="255"/>
      <w:bookmarkEnd w:id="256"/>
      <w:bookmarkEnd w:id="257"/>
      <w:bookmarkEnd w:id="258"/>
      <w:bookmarkEnd w:id="259"/>
      <w:bookmarkEnd w:id="260"/>
      <w:bookmarkEnd w:id="261"/>
    </w:p>
    <w:p w:rsidR="0081288E" w:rsidRPr="00EE5096" w:rsidRDefault="0081288E" w:rsidP="0081288E">
      <w:pPr>
        <w:tabs>
          <w:tab w:val="left" w:leader="dot" w:pos="8208"/>
        </w:tabs>
        <w:rPr>
          <w:rFonts w:cs="Arial"/>
        </w:rPr>
      </w:pPr>
    </w:p>
    <w:p w:rsidR="0081288E" w:rsidRPr="00EE5096" w:rsidRDefault="0081288E" w:rsidP="0081288E">
      <w:pPr>
        <w:tabs>
          <w:tab w:val="left" w:leader="dot" w:pos="8208"/>
        </w:tabs>
        <w:rPr>
          <w:rFonts w:cs="Arial"/>
        </w:rPr>
      </w:pPr>
      <w:bookmarkStart w:id="262" w:name="_Toc310212198"/>
      <w:r w:rsidRPr="00EE5096">
        <w:rPr>
          <w:rFonts w:cs="Arial"/>
        </w:rPr>
        <w:t>Students who successfully complete the HTM program should:</w:t>
      </w:r>
      <w:bookmarkEnd w:id="262"/>
    </w:p>
    <w:p w:rsidR="0081288E" w:rsidRPr="00EE5096" w:rsidRDefault="0081288E" w:rsidP="0081288E">
      <w:pPr>
        <w:tabs>
          <w:tab w:val="left" w:leader="dot" w:pos="8208"/>
        </w:tabs>
        <w:rPr>
          <w:rFonts w:cs="Arial"/>
        </w:rPr>
      </w:pPr>
    </w:p>
    <w:p w:rsidR="0081288E" w:rsidRPr="00EE5096" w:rsidRDefault="0081288E" w:rsidP="0081288E">
      <w:pPr>
        <w:tabs>
          <w:tab w:val="left" w:leader="dot" w:pos="8208"/>
        </w:tabs>
        <w:rPr>
          <w:rFonts w:cs="Arial"/>
        </w:rPr>
      </w:pPr>
      <w:r w:rsidRPr="00EE5096">
        <w:rPr>
          <w:rFonts w:cs="Arial"/>
        </w:rPr>
        <w:t xml:space="preserve">1. Communicate effectively in writing, speaking, and using technology. </w:t>
      </w:r>
    </w:p>
    <w:p w:rsidR="0081288E" w:rsidRPr="00EE5096" w:rsidRDefault="0081288E" w:rsidP="0081288E">
      <w:pPr>
        <w:tabs>
          <w:tab w:val="left" w:leader="dot" w:pos="8208"/>
        </w:tabs>
        <w:rPr>
          <w:rFonts w:cs="Arial"/>
        </w:rPr>
      </w:pPr>
      <w:r w:rsidRPr="00EE5096">
        <w:rPr>
          <w:rFonts w:cs="Arial"/>
        </w:rPr>
        <w:t>2. Apply appropriate hospitality and tourism theories and practices on the job.</w:t>
      </w:r>
    </w:p>
    <w:p w:rsidR="0081288E" w:rsidRPr="00EE5096" w:rsidRDefault="0081288E" w:rsidP="0081288E">
      <w:pPr>
        <w:tabs>
          <w:tab w:val="left" w:leader="dot" w:pos="8208"/>
        </w:tabs>
        <w:rPr>
          <w:rFonts w:cs="Arial"/>
        </w:rPr>
      </w:pPr>
      <w:r w:rsidRPr="00EE5096">
        <w:rPr>
          <w:rFonts w:cs="Arial"/>
        </w:rPr>
        <w:t>3. Practice ethical behavior within a hospitality and tourism management context.</w:t>
      </w:r>
    </w:p>
    <w:p w:rsidR="0081288E" w:rsidRPr="00EE5096" w:rsidRDefault="0081288E" w:rsidP="0081288E">
      <w:pPr>
        <w:tabs>
          <w:tab w:val="left" w:leader="dot" w:pos="8208"/>
        </w:tabs>
        <w:rPr>
          <w:rFonts w:cs="Arial"/>
        </w:rPr>
      </w:pPr>
      <w:r w:rsidRPr="00EE5096">
        <w:rPr>
          <w:rFonts w:cs="Arial"/>
        </w:rPr>
        <w:t>4. Use hospitality and tourism management skills successfully in the workplace.</w:t>
      </w:r>
    </w:p>
    <w:p w:rsidR="0081288E" w:rsidRPr="00EE5096" w:rsidRDefault="0081288E" w:rsidP="0081288E">
      <w:pPr>
        <w:tabs>
          <w:tab w:val="left" w:leader="dot" w:pos="8208"/>
        </w:tabs>
        <w:rPr>
          <w:rFonts w:cs="Arial"/>
        </w:rPr>
      </w:pPr>
      <w:r w:rsidRPr="00EE5096">
        <w:rPr>
          <w:rFonts w:cs="Arial"/>
        </w:rPr>
        <w:t>5. Think critically to solve hospitality and tourism management problems.</w:t>
      </w:r>
    </w:p>
    <w:p w:rsidR="00935345" w:rsidRPr="00AE51FA" w:rsidRDefault="007C3E71" w:rsidP="00BC62FF">
      <w:pPr>
        <w:pStyle w:val="Heading3"/>
      </w:pPr>
      <w:r>
        <w:br w:type="page"/>
      </w:r>
      <w:r w:rsidR="00935345" w:rsidRPr="00AE51FA">
        <w:t>Program Requirements</w:t>
      </w:r>
    </w:p>
    <w:p w:rsidR="00935345" w:rsidRPr="00AE51FA" w:rsidRDefault="00935345" w:rsidP="006120C4">
      <w:pPr>
        <w:tabs>
          <w:tab w:val="left" w:leader="dot" w:pos="8208"/>
        </w:tabs>
        <w:rPr>
          <w:rFonts w:cs="Arial"/>
        </w:rPr>
      </w:pPr>
    </w:p>
    <w:p w:rsidR="00935345" w:rsidRPr="00AE51FA" w:rsidRDefault="00935345" w:rsidP="006120C4">
      <w:pPr>
        <w:rPr>
          <w:rFonts w:cs="Arial"/>
        </w:rPr>
      </w:pPr>
    </w:p>
    <w:p w:rsidR="00935345" w:rsidRPr="002E2BC7" w:rsidRDefault="00935345" w:rsidP="006120C4">
      <w:pPr>
        <w:tabs>
          <w:tab w:val="left" w:pos="5760"/>
          <w:tab w:val="left" w:pos="6480"/>
        </w:tabs>
        <w:rPr>
          <w:rFonts w:cs="Arial"/>
        </w:rPr>
      </w:pPr>
      <w:r w:rsidRPr="002E2BC7">
        <w:rPr>
          <w:rFonts w:cs="Arial"/>
        </w:rPr>
        <w:tab/>
      </w:r>
      <w:r w:rsidRPr="002E2BC7">
        <w:rPr>
          <w:rFonts w:cs="Arial"/>
          <w:u w:val="single"/>
        </w:rPr>
        <w:t>COMPONENTS</w:t>
      </w:r>
      <w:r w:rsidRPr="002E2BC7">
        <w:rPr>
          <w:rFonts w:cs="Arial"/>
        </w:rPr>
        <w:tab/>
      </w:r>
      <w:r w:rsidRPr="002E2BC7">
        <w:rPr>
          <w:rFonts w:cs="Arial"/>
          <w:u w:val="single"/>
        </w:rPr>
        <w:t xml:space="preserve">CREDIT HOURS </w:t>
      </w:r>
    </w:p>
    <w:p w:rsidR="00935345" w:rsidRPr="00052788" w:rsidRDefault="00935345" w:rsidP="006120C4">
      <w:pPr>
        <w:rPr>
          <w:rFonts w:cs="Arial"/>
          <w:b/>
        </w:rPr>
      </w:pPr>
    </w:p>
    <w:p w:rsidR="00935345" w:rsidRPr="00052788" w:rsidRDefault="00935345" w:rsidP="00936A11">
      <w:r w:rsidRPr="00052788">
        <w:rPr>
          <w:b/>
        </w:rPr>
        <w:tab/>
      </w:r>
      <w:r w:rsidRPr="00052788">
        <w:t>General Education Courses</w:t>
      </w:r>
    </w:p>
    <w:p w:rsidR="00935345" w:rsidRPr="00052788" w:rsidRDefault="00935345" w:rsidP="006120C4">
      <w:pPr>
        <w:tabs>
          <w:tab w:val="left" w:pos="5760"/>
          <w:tab w:val="left" w:pos="6480"/>
          <w:tab w:val="left" w:pos="7200"/>
        </w:tabs>
        <w:rPr>
          <w:rFonts w:cs="Arial"/>
        </w:rPr>
      </w:pPr>
      <w:r w:rsidRPr="00052788">
        <w:rPr>
          <w:rFonts w:cs="Arial"/>
        </w:rPr>
        <w:tab/>
      </w:r>
      <w:r w:rsidRPr="00052788">
        <w:rPr>
          <w:rFonts w:cs="Arial"/>
        </w:rPr>
        <w:tab/>
        <w:t>Information Technology</w:t>
      </w:r>
      <w:r w:rsidRPr="00052788">
        <w:rPr>
          <w:rFonts w:cs="Arial"/>
        </w:rPr>
        <w:tab/>
      </w:r>
      <w:r w:rsidRPr="00052788">
        <w:rPr>
          <w:rFonts w:cs="Arial"/>
        </w:rPr>
        <w:tab/>
        <w:t xml:space="preserve"> </w:t>
      </w:r>
      <w:r w:rsidR="00C07968">
        <w:rPr>
          <w:rFonts w:cs="Arial"/>
        </w:rPr>
        <w:t xml:space="preserve"> </w:t>
      </w:r>
      <w:r w:rsidRPr="00052788">
        <w:rPr>
          <w:rFonts w:cs="Arial"/>
        </w:rPr>
        <w:t xml:space="preserve">3 </w:t>
      </w:r>
    </w:p>
    <w:p w:rsidR="00935345" w:rsidRPr="00052788" w:rsidRDefault="00935345" w:rsidP="006120C4">
      <w:pPr>
        <w:tabs>
          <w:tab w:val="left" w:pos="5760"/>
          <w:tab w:val="left" w:pos="6480"/>
          <w:tab w:val="left" w:pos="7200"/>
        </w:tabs>
        <w:rPr>
          <w:rFonts w:cs="Arial"/>
        </w:rPr>
      </w:pPr>
      <w:r w:rsidRPr="00052788">
        <w:rPr>
          <w:rFonts w:cs="Arial"/>
        </w:rPr>
        <w:tab/>
      </w:r>
      <w:r w:rsidRPr="00052788">
        <w:rPr>
          <w:rFonts w:cs="Arial"/>
        </w:rPr>
        <w:tab/>
        <w:t>Mathematics</w:t>
      </w:r>
      <w:r w:rsidRPr="00052788">
        <w:rPr>
          <w:rFonts w:cs="Arial"/>
        </w:rPr>
        <w:tab/>
        <w:t xml:space="preserve"> </w:t>
      </w:r>
      <w:r w:rsidRPr="00052788">
        <w:rPr>
          <w:rFonts w:cs="Arial"/>
        </w:rPr>
        <w:tab/>
        <w:t xml:space="preserve"> </w:t>
      </w:r>
      <w:r w:rsidR="00C07968">
        <w:rPr>
          <w:rFonts w:cs="Arial"/>
        </w:rPr>
        <w:t xml:space="preserve"> </w:t>
      </w:r>
      <w:r w:rsidRPr="00052788">
        <w:rPr>
          <w:rFonts w:cs="Arial"/>
        </w:rPr>
        <w:t>3</w:t>
      </w:r>
    </w:p>
    <w:p w:rsidR="00935345" w:rsidRPr="00052788" w:rsidRDefault="00935345" w:rsidP="006120C4">
      <w:pPr>
        <w:tabs>
          <w:tab w:val="left" w:pos="5760"/>
          <w:tab w:val="left" w:pos="6480"/>
          <w:tab w:val="left" w:pos="7200"/>
        </w:tabs>
        <w:rPr>
          <w:rFonts w:cs="Arial"/>
        </w:rPr>
      </w:pPr>
      <w:r w:rsidRPr="00052788">
        <w:rPr>
          <w:rFonts w:cs="Arial"/>
        </w:rPr>
        <w:tab/>
      </w:r>
      <w:r w:rsidRPr="00052788">
        <w:rPr>
          <w:rFonts w:cs="Arial"/>
        </w:rPr>
        <w:tab/>
        <w:t>Science</w:t>
      </w:r>
      <w:r w:rsidRPr="00052788">
        <w:rPr>
          <w:rFonts w:cs="Arial"/>
        </w:rPr>
        <w:tab/>
        <w:t xml:space="preserve"> </w:t>
      </w:r>
      <w:r w:rsidRPr="00052788">
        <w:rPr>
          <w:rFonts w:cs="Arial"/>
        </w:rPr>
        <w:tab/>
        <w:t xml:space="preserve"> </w:t>
      </w:r>
      <w:r w:rsidR="00C07968">
        <w:rPr>
          <w:rFonts w:cs="Arial"/>
        </w:rPr>
        <w:t xml:space="preserve"> </w:t>
      </w:r>
      <w:r w:rsidRPr="00052788">
        <w:rPr>
          <w:rFonts w:cs="Arial"/>
        </w:rPr>
        <w:t xml:space="preserve">3 </w:t>
      </w:r>
    </w:p>
    <w:p w:rsidR="00935345" w:rsidRPr="00052788" w:rsidRDefault="00935345" w:rsidP="006120C4">
      <w:pPr>
        <w:tabs>
          <w:tab w:val="left" w:pos="5760"/>
          <w:tab w:val="left" w:pos="6480"/>
          <w:tab w:val="left" w:pos="7200"/>
        </w:tabs>
        <w:rPr>
          <w:rFonts w:cs="Arial"/>
        </w:rPr>
      </w:pPr>
      <w:r w:rsidRPr="00052788">
        <w:rPr>
          <w:rFonts w:cs="Arial"/>
        </w:rPr>
        <w:tab/>
      </w:r>
      <w:r w:rsidRPr="00052788">
        <w:rPr>
          <w:rFonts w:cs="Arial"/>
        </w:rPr>
        <w:tab/>
        <w:t>Social Science</w:t>
      </w:r>
      <w:r w:rsidRPr="00052788">
        <w:rPr>
          <w:rFonts w:cs="Arial"/>
        </w:rPr>
        <w:tab/>
      </w:r>
      <w:r w:rsidRPr="00052788">
        <w:rPr>
          <w:rFonts w:cs="Arial"/>
        </w:rPr>
        <w:tab/>
        <w:t xml:space="preserve"> </w:t>
      </w:r>
      <w:r w:rsidR="00C07968">
        <w:rPr>
          <w:rFonts w:cs="Arial"/>
        </w:rPr>
        <w:t xml:space="preserve"> </w:t>
      </w:r>
      <w:r w:rsidR="009857F4">
        <w:rPr>
          <w:rFonts w:cs="Arial"/>
        </w:rPr>
        <w:t>6</w:t>
      </w:r>
      <w:r w:rsidRPr="00052788">
        <w:rPr>
          <w:rFonts w:cs="Arial"/>
        </w:rPr>
        <w:t xml:space="preserve"> </w:t>
      </w:r>
    </w:p>
    <w:p w:rsidR="00935345" w:rsidRPr="00052788" w:rsidRDefault="00935345" w:rsidP="006120C4">
      <w:pPr>
        <w:tabs>
          <w:tab w:val="left" w:pos="5760"/>
          <w:tab w:val="left" w:pos="6480"/>
          <w:tab w:val="left" w:pos="7200"/>
        </w:tabs>
        <w:rPr>
          <w:rFonts w:cs="Arial"/>
        </w:rPr>
      </w:pPr>
      <w:r w:rsidRPr="00052788">
        <w:rPr>
          <w:rFonts w:cs="Arial"/>
        </w:rPr>
        <w:tab/>
      </w:r>
      <w:r w:rsidRPr="00052788">
        <w:rPr>
          <w:rFonts w:cs="Arial"/>
        </w:rPr>
        <w:tab/>
        <w:t>Hum</w:t>
      </w:r>
      <w:r w:rsidR="009857F4">
        <w:rPr>
          <w:rFonts w:cs="Arial"/>
        </w:rPr>
        <w:t>anities, Language, and Other</w:t>
      </w:r>
      <w:r w:rsidR="009857F4">
        <w:rPr>
          <w:rFonts w:cs="Arial"/>
        </w:rPr>
        <w:tab/>
      </w:r>
      <w:r w:rsidR="009857F4">
        <w:rPr>
          <w:rFonts w:cs="Arial"/>
        </w:rPr>
        <w:tab/>
        <w:t>15</w:t>
      </w:r>
      <w:r w:rsidRPr="00052788">
        <w:rPr>
          <w:rFonts w:cs="Arial"/>
        </w:rPr>
        <w:t xml:space="preserve"> </w:t>
      </w:r>
    </w:p>
    <w:p w:rsidR="00935345" w:rsidRPr="00052788" w:rsidRDefault="00935345" w:rsidP="006120C4">
      <w:pPr>
        <w:tabs>
          <w:tab w:val="left" w:pos="5760"/>
          <w:tab w:val="left" w:pos="6480"/>
          <w:tab w:val="left" w:pos="7200"/>
        </w:tabs>
        <w:rPr>
          <w:rFonts w:cs="Arial"/>
        </w:rPr>
      </w:pPr>
      <w:r w:rsidRPr="00052788">
        <w:rPr>
          <w:rFonts w:cs="Arial"/>
        </w:rPr>
        <w:tab/>
      </w:r>
    </w:p>
    <w:p w:rsidR="00935345" w:rsidRPr="00052788" w:rsidRDefault="00935345" w:rsidP="006120C4">
      <w:pPr>
        <w:tabs>
          <w:tab w:val="left" w:pos="5760"/>
          <w:tab w:val="left" w:pos="6480"/>
          <w:tab w:val="left" w:pos="7200"/>
        </w:tabs>
        <w:rPr>
          <w:rFonts w:cs="Arial"/>
        </w:rPr>
      </w:pPr>
      <w:r w:rsidRPr="00052788">
        <w:rPr>
          <w:rFonts w:cs="Arial"/>
        </w:rPr>
        <w:tab/>
        <w:t>General Education Total:</w:t>
      </w:r>
      <w:r w:rsidRPr="00052788">
        <w:rPr>
          <w:rFonts w:cs="Arial"/>
        </w:rPr>
        <w:tab/>
      </w:r>
      <w:r w:rsidRPr="00052788">
        <w:rPr>
          <w:rFonts w:cs="Arial"/>
        </w:rPr>
        <w:tab/>
        <w:t xml:space="preserve">30 </w:t>
      </w:r>
    </w:p>
    <w:p w:rsidR="00935345" w:rsidRPr="00052788" w:rsidRDefault="00935345" w:rsidP="006120C4">
      <w:pPr>
        <w:tabs>
          <w:tab w:val="left" w:pos="5760"/>
          <w:tab w:val="left" w:pos="6480"/>
          <w:tab w:val="left" w:pos="7200"/>
        </w:tabs>
        <w:rPr>
          <w:rFonts w:cs="Arial"/>
        </w:rPr>
      </w:pPr>
    </w:p>
    <w:p w:rsidR="00935345" w:rsidRPr="00052788" w:rsidRDefault="00935345" w:rsidP="006120C4">
      <w:pPr>
        <w:tabs>
          <w:tab w:val="left" w:pos="5760"/>
          <w:tab w:val="left" w:pos="6480"/>
          <w:tab w:val="left" w:pos="7200"/>
        </w:tabs>
        <w:rPr>
          <w:rFonts w:cs="Arial"/>
        </w:rPr>
      </w:pPr>
      <w:r w:rsidRPr="00052788">
        <w:rPr>
          <w:rFonts w:cs="Arial"/>
        </w:rPr>
        <w:tab/>
        <w:t>Core Courses:</w:t>
      </w:r>
      <w:r w:rsidRPr="00052788">
        <w:rPr>
          <w:rFonts w:cs="Arial"/>
        </w:rPr>
        <w:tab/>
      </w:r>
      <w:r w:rsidRPr="00052788">
        <w:rPr>
          <w:rFonts w:cs="Arial"/>
        </w:rPr>
        <w:tab/>
      </w:r>
      <w:r w:rsidR="00160997">
        <w:rPr>
          <w:rFonts w:cs="Arial"/>
        </w:rPr>
        <w:t>51</w:t>
      </w:r>
    </w:p>
    <w:p w:rsidR="00935345" w:rsidRPr="00052788" w:rsidRDefault="00935345" w:rsidP="006120C4">
      <w:pPr>
        <w:tabs>
          <w:tab w:val="left" w:pos="5760"/>
          <w:tab w:val="left" w:pos="6480"/>
          <w:tab w:val="left" w:pos="7200"/>
        </w:tabs>
        <w:rPr>
          <w:rFonts w:cs="Arial"/>
        </w:rPr>
      </w:pPr>
    </w:p>
    <w:p w:rsidR="00935345" w:rsidRDefault="00935345" w:rsidP="006120C4">
      <w:pPr>
        <w:tabs>
          <w:tab w:val="left" w:pos="5760"/>
          <w:tab w:val="left" w:pos="6480"/>
          <w:tab w:val="left" w:pos="7200"/>
        </w:tabs>
        <w:rPr>
          <w:rFonts w:cs="Arial"/>
        </w:rPr>
      </w:pPr>
      <w:r w:rsidRPr="00052788">
        <w:rPr>
          <w:rFonts w:cs="Arial"/>
        </w:rPr>
        <w:tab/>
      </w:r>
      <w:r w:rsidR="00A836B7">
        <w:rPr>
          <w:rFonts w:cs="Arial"/>
        </w:rPr>
        <w:t>Specialization Courses:</w:t>
      </w:r>
      <w:r w:rsidR="00A836B7">
        <w:rPr>
          <w:rFonts w:cs="Arial"/>
        </w:rPr>
        <w:tab/>
      </w:r>
      <w:r w:rsidR="00A836B7">
        <w:rPr>
          <w:rFonts w:cs="Arial"/>
        </w:rPr>
        <w:tab/>
      </w:r>
      <w:r w:rsidR="00160997">
        <w:rPr>
          <w:rFonts w:cs="Arial"/>
        </w:rPr>
        <w:t>39</w:t>
      </w:r>
    </w:p>
    <w:p w:rsidR="00A836B7" w:rsidRDefault="00A836B7" w:rsidP="006120C4">
      <w:pPr>
        <w:tabs>
          <w:tab w:val="left" w:pos="5760"/>
          <w:tab w:val="left" w:pos="6480"/>
          <w:tab w:val="left" w:pos="7200"/>
        </w:tabs>
        <w:rPr>
          <w:rFonts w:cs="Arial"/>
        </w:rPr>
      </w:pPr>
    </w:p>
    <w:p w:rsidR="00935345" w:rsidRPr="00052788" w:rsidRDefault="00935345" w:rsidP="006120C4">
      <w:pPr>
        <w:tabs>
          <w:tab w:val="left" w:pos="5760"/>
          <w:tab w:val="left" w:pos="6480"/>
        </w:tabs>
        <w:rPr>
          <w:rFonts w:cs="Arial"/>
        </w:rPr>
      </w:pPr>
    </w:p>
    <w:p w:rsidR="00935345" w:rsidRPr="00052788" w:rsidRDefault="00935345" w:rsidP="006120C4">
      <w:pPr>
        <w:tabs>
          <w:tab w:val="left" w:pos="5760"/>
          <w:tab w:val="left" w:pos="6480"/>
          <w:tab w:val="left" w:leader="dot" w:pos="8208"/>
        </w:tabs>
        <w:rPr>
          <w:rFonts w:cs="Arial"/>
        </w:rPr>
      </w:pPr>
      <w:r w:rsidRPr="00052788">
        <w:rPr>
          <w:rFonts w:cs="Arial"/>
        </w:rPr>
        <w:tab/>
      </w:r>
      <w:r w:rsidRPr="00052788">
        <w:rPr>
          <w:rFonts w:cs="Arial"/>
        </w:rPr>
        <w:tab/>
        <w:t>Total Requirement:</w:t>
      </w:r>
      <w:r w:rsidRPr="00052788">
        <w:rPr>
          <w:rFonts w:cs="Arial"/>
        </w:rPr>
        <w:tab/>
      </w:r>
      <w:r w:rsidRPr="00052788">
        <w:rPr>
          <w:rFonts w:cs="Arial"/>
        </w:rPr>
        <w:tab/>
        <w:t>120 Credit Hours</w:t>
      </w:r>
    </w:p>
    <w:p w:rsidR="00935345" w:rsidRPr="00AE51FA" w:rsidRDefault="00935345" w:rsidP="006120C4">
      <w:pPr>
        <w:tabs>
          <w:tab w:val="left" w:pos="5760"/>
          <w:tab w:val="left" w:pos="6480"/>
          <w:tab w:val="left" w:leader="dot" w:pos="8208"/>
        </w:tabs>
        <w:rPr>
          <w:rFonts w:cs="Arial"/>
          <w:sz w:val="18"/>
          <w:szCs w:val="18"/>
        </w:rPr>
      </w:pPr>
    </w:p>
    <w:p w:rsidR="00935345" w:rsidRPr="00AE51FA" w:rsidRDefault="00935345" w:rsidP="006120C4">
      <w:pPr>
        <w:tabs>
          <w:tab w:val="left" w:pos="5760"/>
          <w:tab w:val="left" w:pos="6480"/>
          <w:tab w:val="left" w:leader="dot" w:pos="8208"/>
        </w:tabs>
        <w:rPr>
          <w:rFonts w:cs="Arial"/>
        </w:rPr>
      </w:pPr>
    </w:p>
    <w:p w:rsidR="00935345" w:rsidRPr="00AE51FA" w:rsidRDefault="00935345" w:rsidP="00BC62FF">
      <w:pPr>
        <w:pStyle w:val="Heading3"/>
      </w:pPr>
      <w:r w:rsidRPr="00AE51FA">
        <w:t>Curriculum</w:t>
      </w:r>
    </w:p>
    <w:p w:rsidR="00935345" w:rsidRPr="00AE51FA" w:rsidRDefault="00935345" w:rsidP="006120C4">
      <w:pPr>
        <w:tabs>
          <w:tab w:val="left" w:leader="dot" w:pos="8208"/>
        </w:tabs>
        <w:rPr>
          <w:rFonts w:cs="Arial"/>
        </w:rPr>
      </w:pPr>
    </w:p>
    <w:p w:rsidR="00B35564" w:rsidRPr="002E2BC7" w:rsidRDefault="00B35564" w:rsidP="006120C4">
      <w:pPr>
        <w:tabs>
          <w:tab w:val="left" w:pos="5760"/>
          <w:tab w:val="left" w:leader="dot" w:pos="8208"/>
        </w:tabs>
        <w:rPr>
          <w:rFonts w:cs="Arial"/>
        </w:rPr>
      </w:pPr>
      <w:r w:rsidRPr="002E2BC7">
        <w:rPr>
          <w:rFonts w:cs="Arial"/>
        </w:rPr>
        <w:t xml:space="preserve">1.  </w:t>
      </w:r>
      <w:r w:rsidRPr="002E2BC7">
        <w:rPr>
          <w:rFonts w:cs="Arial"/>
        </w:rPr>
        <w:tab/>
        <w:t>General Education Courses (30 Credit Hours)</w:t>
      </w:r>
    </w:p>
    <w:p w:rsidR="00B35564" w:rsidRPr="00052788" w:rsidRDefault="00B35564" w:rsidP="006120C4">
      <w:pPr>
        <w:tabs>
          <w:tab w:val="left" w:pos="5760"/>
          <w:tab w:val="left" w:leader="dot" w:pos="8208"/>
        </w:tabs>
        <w:rPr>
          <w:rFonts w:cs="Arial"/>
        </w:rPr>
      </w:pPr>
    </w:p>
    <w:p w:rsidR="00B35564" w:rsidRPr="00B35564" w:rsidRDefault="00B35564" w:rsidP="006120C4">
      <w:pPr>
        <w:tabs>
          <w:tab w:val="left" w:pos="5760"/>
        </w:tabs>
        <w:rPr>
          <w:rFonts w:cs="Arial"/>
        </w:rPr>
      </w:pPr>
      <w:r w:rsidRPr="00052788">
        <w:rPr>
          <w:rFonts w:cs="Arial"/>
        </w:rPr>
        <w:tab/>
      </w:r>
      <w:r w:rsidRPr="00052788">
        <w:rPr>
          <w:rFonts w:cs="Arial"/>
        </w:rPr>
        <w:tab/>
      </w:r>
      <w:r w:rsidRPr="00B35564">
        <w:rPr>
          <w:rFonts w:cs="Arial"/>
        </w:rPr>
        <w:t>Information Technology (3 Credit Hours)</w:t>
      </w:r>
      <w:r w:rsidRPr="00B35564">
        <w:rPr>
          <w:rFonts w:cs="Arial"/>
        </w:rPr>
        <w:tab/>
      </w:r>
      <w:r w:rsidRPr="00B35564">
        <w:rPr>
          <w:rFonts w:cs="Arial"/>
        </w:rPr>
        <w:tab/>
      </w:r>
      <w:r w:rsidRPr="00B35564">
        <w:rPr>
          <w:rFonts w:cs="Arial"/>
        </w:rPr>
        <w:tab/>
      </w:r>
    </w:p>
    <w:tbl>
      <w:tblPr>
        <w:tblW w:w="6766" w:type="dxa"/>
        <w:jc w:val="center"/>
        <w:tblLook w:val="01E0" w:firstRow="1" w:lastRow="1" w:firstColumn="1" w:lastColumn="1" w:noHBand="0" w:noVBand="0"/>
      </w:tblPr>
      <w:tblGrid>
        <w:gridCol w:w="617"/>
        <w:gridCol w:w="652"/>
        <w:gridCol w:w="4668"/>
        <w:gridCol w:w="829"/>
      </w:tblGrid>
      <w:tr w:rsidR="003958B4" w:rsidRPr="00486030" w:rsidTr="003958B4">
        <w:trPr>
          <w:cantSplit/>
          <w:trHeight w:val="288"/>
          <w:jc w:val="center"/>
        </w:trPr>
        <w:tc>
          <w:tcPr>
            <w:tcW w:w="617" w:type="dxa"/>
            <w:shd w:val="clear" w:color="auto" w:fill="auto"/>
          </w:tcPr>
          <w:p w:rsidR="00B35564" w:rsidRPr="003958B4" w:rsidRDefault="00B35564" w:rsidP="006120C4">
            <w:pPr>
              <w:tabs>
                <w:tab w:val="left" w:pos="5760"/>
              </w:tabs>
              <w:rPr>
                <w:rFonts w:cs="Arial"/>
              </w:rPr>
            </w:pPr>
            <w:r w:rsidRPr="003958B4">
              <w:rPr>
                <w:rFonts w:cs="Arial"/>
              </w:rPr>
              <w:t>CIS</w:t>
            </w:r>
          </w:p>
        </w:tc>
        <w:tc>
          <w:tcPr>
            <w:tcW w:w="652" w:type="dxa"/>
            <w:shd w:val="clear" w:color="auto" w:fill="auto"/>
          </w:tcPr>
          <w:p w:rsidR="00B35564" w:rsidRPr="003958B4" w:rsidRDefault="00B35564" w:rsidP="006120C4">
            <w:pPr>
              <w:tabs>
                <w:tab w:val="left" w:pos="5760"/>
              </w:tabs>
              <w:rPr>
                <w:rFonts w:cs="Arial"/>
              </w:rPr>
            </w:pPr>
            <w:r w:rsidRPr="003958B4">
              <w:rPr>
                <w:rFonts w:cs="Arial"/>
              </w:rPr>
              <w:t>101</w:t>
            </w:r>
          </w:p>
        </w:tc>
        <w:tc>
          <w:tcPr>
            <w:tcW w:w="4668" w:type="dxa"/>
            <w:shd w:val="clear" w:color="auto" w:fill="auto"/>
          </w:tcPr>
          <w:p w:rsidR="00B35564" w:rsidRPr="003958B4" w:rsidRDefault="00B35564" w:rsidP="006120C4">
            <w:pPr>
              <w:tabs>
                <w:tab w:val="left" w:pos="5760"/>
              </w:tabs>
              <w:rPr>
                <w:rFonts w:cs="Arial"/>
              </w:rPr>
            </w:pPr>
            <w:r w:rsidRPr="003958B4">
              <w:rPr>
                <w:rFonts w:cs="Arial"/>
              </w:rPr>
              <w:t>Computer Fundamentals</w:t>
            </w:r>
          </w:p>
        </w:tc>
        <w:tc>
          <w:tcPr>
            <w:tcW w:w="829" w:type="dxa"/>
            <w:shd w:val="clear" w:color="auto" w:fill="auto"/>
          </w:tcPr>
          <w:p w:rsidR="00B35564" w:rsidRPr="003958B4" w:rsidRDefault="00B35564" w:rsidP="006120C4">
            <w:pPr>
              <w:tabs>
                <w:tab w:val="left" w:pos="5760"/>
              </w:tabs>
              <w:rPr>
                <w:rFonts w:cs="Arial"/>
              </w:rPr>
            </w:pPr>
            <w:r w:rsidRPr="003958B4">
              <w:rPr>
                <w:rFonts w:cs="Arial"/>
              </w:rPr>
              <w:t>3</w:t>
            </w:r>
          </w:p>
        </w:tc>
      </w:tr>
    </w:tbl>
    <w:p w:rsidR="00B35564" w:rsidRPr="00B35564" w:rsidRDefault="00B35564" w:rsidP="006120C4">
      <w:pPr>
        <w:tabs>
          <w:tab w:val="left" w:pos="6480"/>
        </w:tabs>
        <w:rPr>
          <w:rFonts w:cs="Arial"/>
        </w:rPr>
      </w:pPr>
    </w:p>
    <w:p w:rsidR="00B35564" w:rsidRPr="00B35564" w:rsidRDefault="00B35564" w:rsidP="006120C4">
      <w:pPr>
        <w:tabs>
          <w:tab w:val="left" w:pos="5760"/>
        </w:tabs>
        <w:rPr>
          <w:rFonts w:cs="Arial"/>
        </w:rPr>
      </w:pPr>
      <w:r w:rsidRPr="00B35564">
        <w:rPr>
          <w:rFonts w:cs="Arial"/>
        </w:rPr>
        <w:tab/>
      </w:r>
      <w:r w:rsidRPr="00B35564">
        <w:rPr>
          <w:rFonts w:cs="Arial"/>
        </w:rPr>
        <w:tab/>
        <w:t>Mathematics (3 Credit Hours)</w:t>
      </w:r>
      <w:r w:rsidRPr="00B35564">
        <w:rPr>
          <w:rFonts w:cs="Arial"/>
        </w:rPr>
        <w:tab/>
      </w:r>
      <w:r w:rsidRPr="00B35564">
        <w:rPr>
          <w:rFonts w:cs="Arial"/>
        </w:rPr>
        <w:tab/>
      </w:r>
    </w:p>
    <w:tbl>
      <w:tblPr>
        <w:tblW w:w="6766" w:type="dxa"/>
        <w:jc w:val="center"/>
        <w:tblLook w:val="01E0" w:firstRow="1" w:lastRow="1" w:firstColumn="1" w:lastColumn="1" w:noHBand="0" w:noVBand="0"/>
      </w:tblPr>
      <w:tblGrid>
        <w:gridCol w:w="736"/>
        <w:gridCol w:w="617"/>
        <w:gridCol w:w="4609"/>
        <w:gridCol w:w="804"/>
      </w:tblGrid>
      <w:tr w:rsidR="003958B4" w:rsidRPr="00486030" w:rsidTr="003958B4">
        <w:trPr>
          <w:jc w:val="center"/>
        </w:trPr>
        <w:tc>
          <w:tcPr>
            <w:tcW w:w="723" w:type="dxa"/>
            <w:shd w:val="clear" w:color="auto" w:fill="auto"/>
          </w:tcPr>
          <w:p w:rsidR="00B35564" w:rsidRPr="00486030" w:rsidRDefault="00B35564" w:rsidP="006120C4">
            <w:pPr>
              <w:jc w:val="both"/>
              <w:rPr>
                <w:rFonts w:cs="Arial"/>
                <w:szCs w:val="24"/>
              </w:rPr>
            </w:pPr>
            <w:r w:rsidRPr="00486030">
              <w:rPr>
                <w:rFonts w:cs="Arial"/>
                <w:szCs w:val="24"/>
              </w:rPr>
              <w:t>MTH</w:t>
            </w:r>
          </w:p>
        </w:tc>
        <w:tc>
          <w:tcPr>
            <w:tcW w:w="546" w:type="dxa"/>
            <w:shd w:val="clear" w:color="auto" w:fill="auto"/>
          </w:tcPr>
          <w:p w:rsidR="00B35564" w:rsidRPr="00486030" w:rsidRDefault="00B35564" w:rsidP="006120C4">
            <w:pPr>
              <w:jc w:val="both"/>
              <w:rPr>
                <w:rFonts w:cs="Arial"/>
                <w:szCs w:val="24"/>
              </w:rPr>
            </w:pPr>
            <w:r w:rsidRPr="00486030">
              <w:rPr>
                <w:rFonts w:cs="Arial"/>
                <w:szCs w:val="24"/>
              </w:rPr>
              <w:t>101</w:t>
            </w:r>
          </w:p>
        </w:tc>
        <w:tc>
          <w:tcPr>
            <w:tcW w:w="4682" w:type="dxa"/>
            <w:shd w:val="clear" w:color="auto" w:fill="auto"/>
          </w:tcPr>
          <w:p w:rsidR="00B35564" w:rsidRPr="00486030" w:rsidRDefault="00EF5B55" w:rsidP="006120C4">
            <w:pPr>
              <w:jc w:val="both"/>
              <w:rPr>
                <w:rFonts w:cs="Arial"/>
                <w:szCs w:val="24"/>
                <w:highlight w:val="yellow"/>
              </w:rPr>
            </w:pPr>
            <w:r w:rsidRPr="00486030">
              <w:rPr>
                <w:rFonts w:cs="Arial"/>
                <w:szCs w:val="24"/>
              </w:rPr>
              <w:t>College</w:t>
            </w:r>
            <w:r w:rsidR="00B35564" w:rsidRPr="00486030">
              <w:rPr>
                <w:rFonts w:cs="Arial"/>
                <w:szCs w:val="24"/>
              </w:rPr>
              <w:t xml:space="preserve"> Mathematics</w:t>
            </w:r>
          </w:p>
        </w:tc>
        <w:tc>
          <w:tcPr>
            <w:tcW w:w="815" w:type="dxa"/>
            <w:shd w:val="clear" w:color="auto" w:fill="auto"/>
          </w:tcPr>
          <w:p w:rsidR="00B35564" w:rsidRPr="00486030" w:rsidRDefault="00B35564" w:rsidP="006120C4">
            <w:pPr>
              <w:jc w:val="both"/>
              <w:rPr>
                <w:rFonts w:cs="Arial"/>
                <w:szCs w:val="24"/>
              </w:rPr>
            </w:pPr>
            <w:r w:rsidRPr="00486030">
              <w:rPr>
                <w:rFonts w:cs="Arial"/>
                <w:szCs w:val="24"/>
              </w:rPr>
              <w:t>3</w:t>
            </w:r>
          </w:p>
        </w:tc>
      </w:tr>
    </w:tbl>
    <w:p w:rsidR="00B35564" w:rsidRPr="00B35564" w:rsidRDefault="00B35564" w:rsidP="006120C4">
      <w:pPr>
        <w:tabs>
          <w:tab w:val="left" w:pos="6480"/>
        </w:tabs>
        <w:rPr>
          <w:rFonts w:cs="Arial"/>
        </w:rPr>
      </w:pPr>
    </w:p>
    <w:p w:rsidR="00B35564" w:rsidRPr="00B35564" w:rsidRDefault="00B35564" w:rsidP="006120C4">
      <w:pPr>
        <w:tabs>
          <w:tab w:val="left" w:pos="6480"/>
        </w:tabs>
        <w:rPr>
          <w:rFonts w:cs="Arial"/>
        </w:rPr>
      </w:pPr>
      <w:r w:rsidRPr="00B35564">
        <w:rPr>
          <w:rFonts w:cs="Arial"/>
        </w:rPr>
        <w:tab/>
      </w:r>
      <w:r w:rsidRPr="00B35564">
        <w:rPr>
          <w:rFonts w:cs="Arial"/>
        </w:rPr>
        <w:tab/>
        <w:t>Sciences (3 Credit Hours)</w:t>
      </w:r>
      <w:r w:rsidRPr="00B35564">
        <w:rPr>
          <w:rFonts w:cs="Arial"/>
        </w:rPr>
        <w:tab/>
      </w:r>
      <w:r w:rsidRPr="00B35564">
        <w:rPr>
          <w:rFonts w:cs="Arial"/>
        </w:rPr>
        <w:tab/>
      </w:r>
      <w:r w:rsidRPr="00B35564">
        <w:rPr>
          <w:rFonts w:cs="Arial"/>
        </w:rPr>
        <w:tab/>
      </w:r>
    </w:p>
    <w:tbl>
      <w:tblPr>
        <w:tblW w:w="6766" w:type="dxa"/>
        <w:jc w:val="center"/>
        <w:tblLook w:val="01E0" w:firstRow="1" w:lastRow="1" w:firstColumn="1" w:lastColumn="1" w:noHBand="0" w:noVBand="0"/>
      </w:tblPr>
      <w:tblGrid>
        <w:gridCol w:w="710"/>
        <w:gridCol w:w="617"/>
        <w:gridCol w:w="4612"/>
        <w:gridCol w:w="827"/>
      </w:tblGrid>
      <w:tr w:rsidR="003958B4" w:rsidRPr="00486030" w:rsidTr="003958B4">
        <w:trPr>
          <w:jc w:val="center"/>
        </w:trPr>
        <w:tc>
          <w:tcPr>
            <w:tcW w:w="710" w:type="dxa"/>
            <w:shd w:val="clear" w:color="auto" w:fill="auto"/>
          </w:tcPr>
          <w:p w:rsidR="00B35564" w:rsidRPr="00486030" w:rsidRDefault="005303D3" w:rsidP="006120C4">
            <w:pPr>
              <w:jc w:val="both"/>
              <w:rPr>
                <w:rFonts w:cs="Arial"/>
                <w:szCs w:val="24"/>
              </w:rPr>
            </w:pPr>
            <w:r w:rsidRPr="00486030">
              <w:rPr>
                <w:rFonts w:cs="Arial"/>
                <w:szCs w:val="24"/>
              </w:rPr>
              <w:t>ENV</w:t>
            </w:r>
          </w:p>
        </w:tc>
        <w:tc>
          <w:tcPr>
            <w:tcW w:w="559" w:type="dxa"/>
            <w:shd w:val="clear" w:color="auto" w:fill="auto"/>
          </w:tcPr>
          <w:p w:rsidR="00B35564" w:rsidRPr="00486030" w:rsidRDefault="00B35564" w:rsidP="006120C4">
            <w:pPr>
              <w:jc w:val="both"/>
              <w:rPr>
                <w:rFonts w:cs="Arial"/>
                <w:szCs w:val="24"/>
              </w:rPr>
            </w:pPr>
            <w:r w:rsidRPr="00486030">
              <w:rPr>
                <w:rFonts w:cs="Arial"/>
                <w:szCs w:val="24"/>
              </w:rPr>
              <w:t>201</w:t>
            </w:r>
          </w:p>
        </w:tc>
        <w:tc>
          <w:tcPr>
            <w:tcW w:w="4662" w:type="dxa"/>
            <w:shd w:val="clear" w:color="auto" w:fill="auto"/>
          </w:tcPr>
          <w:p w:rsidR="00B35564" w:rsidRPr="00486030" w:rsidRDefault="005303D3" w:rsidP="006120C4">
            <w:pPr>
              <w:jc w:val="both"/>
              <w:rPr>
                <w:rFonts w:cs="Arial"/>
                <w:szCs w:val="24"/>
                <w:highlight w:val="yellow"/>
              </w:rPr>
            </w:pPr>
            <w:r w:rsidRPr="00486030">
              <w:rPr>
                <w:rFonts w:cs="Arial"/>
                <w:szCs w:val="24"/>
              </w:rPr>
              <w:t>Environmental Science</w:t>
            </w:r>
          </w:p>
        </w:tc>
        <w:tc>
          <w:tcPr>
            <w:tcW w:w="835" w:type="dxa"/>
            <w:shd w:val="clear" w:color="auto" w:fill="auto"/>
          </w:tcPr>
          <w:p w:rsidR="00B35564" w:rsidRPr="00486030" w:rsidRDefault="00B35564" w:rsidP="006120C4">
            <w:pPr>
              <w:jc w:val="both"/>
              <w:rPr>
                <w:rFonts w:cs="Arial"/>
                <w:szCs w:val="24"/>
              </w:rPr>
            </w:pPr>
            <w:r w:rsidRPr="00486030">
              <w:rPr>
                <w:rFonts w:cs="Arial"/>
                <w:szCs w:val="24"/>
              </w:rPr>
              <w:t>3</w:t>
            </w:r>
          </w:p>
        </w:tc>
      </w:tr>
    </w:tbl>
    <w:p w:rsidR="00B35564" w:rsidRPr="00B35564" w:rsidRDefault="00B35564" w:rsidP="006120C4">
      <w:pPr>
        <w:tabs>
          <w:tab w:val="left" w:pos="6480"/>
        </w:tabs>
        <w:rPr>
          <w:rFonts w:cs="Arial"/>
        </w:rPr>
      </w:pPr>
    </w:p>
    <w:p w:rsidR="00B35564" w:rsidRPr="00B35564" w:rsidRDefault="00B35564" w:rsidP="006120C4">
      <w:pPr>
        <w:tabs>
          <w:tab w:val="left" w:pos="6480"/>
        </w:tabs>
        <w:rPr>
          <w:rFonts w:cs="Arial"/>
        </w:rPr>
      </w:pPr>
      <w:r w:rsidRPr="00B35564">
        <w:rPr>
          <w:rFonts w:cs="Arial"/>
        </w:rPr>
        <w:tab/>
      </w:r>
      <w:r w:rsidRPr="00B35564">
        <w:rPr>
          <w:rFonts w:cs="Arial"/>
        </w:rPr>
        <w:tab/>
        <w:t>Social Sciences (3 Credit Hours)</w:t>
      </w:r>
      <w:r w:rsidRPr="00B35564">
        <w:rPr>
          <w:rFonts w:cs="Arial"/>
        </w:rPr>
        <w:tab/>
      </w:r>
      <w:r w:rsidRPr="00B35564">
        <w:rPr>
          <w:rFonts w:cs="Arial"/>
        </w:rPr>
        <w:tab/>
      </w:r>
      <w:r w:rsidRPr="00B35564">
        <w:rPr>
          <w:rFonts w:cs="Arial"/>
        </w:rPr>
        <w:tab/>
      </w:r>
      <w:r w:rsidRPr="00B35564">
        <w:rPr>
          <w:rFonts w:cs="Arial"/>
        </w:rPr>
        <w:tab/>
      </w:r>
    </w:p>
    <w:tbl>
      <w:tblPr>
        <w:tblW w:w="6766" w:type="dxa"/>
        <w:jc w:val="center"/>
        <w:tblLook w:val="01E0" w:firstRow="1" w:lastRow="1" w:firstColumn="1" w:lastColumn="1" w:noHBand="0" w:noVBand="0"/>
      </w:tblPr>
      <w:tblGrid>
        <w:gridCol w:w="737"/>
        <w:gridCol w:w="617"/>
        <w:gridCol w:w="4583"/>
        <w:gridCol w:w="829"/>
      </w:tblGrid>
      <w:tr w:rsidR="003958B4" w:rsidRPr="00486030" w:rsidTr="003958B4">
        <w:trPr>
          <w:jc w:val="center"/>
        </w:trPr>
        <w:tc>
          <w:tcPr>
            <w:tcW w:w="669" w:type="dxa"/>
            <w:shd w:val="clear" w:color="auto" w:fill="auto"/>
          </w:tcPr>
          <w:p w:rsidR="00B35564" w:rsidRPr="00486030" w:rsidRDefault="00B35564" w:rsidP="006120C4">
            <w:pPr>
              <w:jc w:val="both"/>
              <w:rPr>
                <w:rFonts w:cs="Arial"/>
                <w:szCs w:val="24"/>
              </w:rPr>
            </w:pPr>
            <w:r w:rsidRPr="00486030">
              <w:rPr>
                <w:rFonts w:cs="Arial"/>
                <w:szCs w:val="24"/>
              </w:rPr>
              <w:t xml:space="preserve">SOC </w:t>
            </w:r>
          </w:p>
        </w:tc>
        <w:tc>
          <w:tcPr>
            <w:tcW w:w="600" w:type="dxa"/>
            <w:shd w:val="clear" w:color="auto" w:fill="auto"/>
          </w:tcPr>
          <w:p w:rsidR="00B35564" w:rsidRPr="00486030" w:rsidRDefault="00B35564" w:rsidP="006120C4">
            <w:pPr>
              <w:jc w:val="both"/>
              <w:rPr>
                <w:rFonts w:cs="Arial"/>
                <w:szCs w:val="24"/>
              </w:rPr>
            </w:pPr>
            <w:r w:rsidRPr="00486030">
              <w:rPr>
                <w:rFonts w:cs="Arial"/>
                <w:szCs w:val="24"/>
              </w:rPr>
              <w:t>101</w:t>
            </w:r>
          </w:p>
        </w:tc>
        <w:tc>
          <w:tcPr>
            <w:tcW w:w="4657" w:type="dxa"/>
            <w:shd w:val="clear" w:color="auto" w:fill="auto"/>
          </w:tcPr>
          <w:p w:rsidR="00B35564" w:rsidRPr="00486030" w:rsidRDefault="00B35564" w:rsidP="006120C4">
            <w:pPr>
              <w:jc w:val="both"/>
              <w:rPr>
                <w:rFonts w:cs="Arial"/>
                <w:szCs w:val="24"/>
              </w:rPr>
            </w:pPr>
            <w:r w:rsidRPr="00486030">
              <w:rPr>
                <w:rFonts w:cs="Arial"/>
                <w:szCs w:val="24"/>
              </w:rPr>
              <w:t>Introduction to Sociology</w:t>
            </w:r>
          </w:p>
        </w:tc>
        <w:tc>
          <w:tcPr>
            <w:tcW w:w="840" w:type="dxa"/>
            <w:shd w:val="clear" w:color="auto" w:fill="auto"/>
          </w:tcPr>
          <w:p w:rsidR="00B35564" w:rsidRPr="00486030" w:rsidRDefault="00B35564" w:rsidP="006120C4">
            <w:pPr>
              <w:jc w:val="both"/>
              <w:rPr>
                <w:rFonts w:cs="Arial"/>
                <w:szCs w:val="24"/>
              </w:rPr>
            </w:pPr>
            <w:r w:rsidRPr="00486030">
              <w:rPr>
                <w:rFonts w:cs="Arial"/>
                <w:szCs w:val="24"/>
              </w:rPr>
              <w:t>3</w:t>
            </w:r>
          </w:p>
        </w:tc>
      </w:tr>
    </w:tbl>
    <w:p w:rsidR="00B35564" w:rsidRPr="00B35564" w:rsidRDefault="00B35564" w:rsidP="006120C4">
      <w:pPr>
        <w:tabs>
          <w:tab w:val="left" w:pos="6480"/>
        </w:tabs>
        <w:rPr>
          <w:rFonts w:cs="Arial"/>
        </w:rPr>
      </w:pPr>
    </w:p>
    <w:p w:rsidR="00B35564" w:rsidRPr="00B35564" w:rsidRDefault="00B35564" w:rsidP="006120C4">
      <w:pPr>
        <w:tabs>
          <w:tab w:val="left" w:pos="6480"/>
        </w:tabs>
        <w:rPr>
          <w:rFonts w:cs="Arial"/>
        </w:rPr>
      </w:pPr>
      <w:r w:rsidRPr="00B35564">
        <w:rPr>
          <w:rFonts w:cs="Arial"/>
        </w:rPr>
        <w:tab/>
      </w:r>
      <w:r w:rsidRPr="00B35564">
        <w:rPr>
          <w:rFonts w:cs="Arial"/>
        </w:rPr>
        <w:tab/>
        <w:t>Humanities, Languages, and Other (18 Credit Hours)</w:t>
      </w:r>
    </w:p>
    <w:tbl>
      <w:tblPr>
        <w:tblW w:w="6766" w:type="dxa"/>
        <w:jc w:val="center"/>
        <w:tblLook w:val="01E0" w:firstRow="1" w:lastRow="1" w:firstColumn="1" w:lastColumn="1" w:noHBand="0" w:noVBand="0"/>
      </w:tblPr>
      <w:tblGrid>
        <w:gridCol w:w="789"/>
        <w:gridCol w:w="617"/>
        <w:gridCol w:w="4522"/>
        <w:gridCol w:w="838"/>
      </w:tblGrid>
      <w:tr w:rsidR="003958B4" w:rsidRPr="00486030" w:rsidTr="003958B4">
        <w:trPr>
          <w:jc w:val="center"/>
        </w:trPr>
        <w:tc>
          <w:tcPr>
            <w:tcW w:w="789" w:type="dxa"/>
            <w:shd w:val="clear" w:color="auto" w:fill="auto"/>
          </w:tcPr>
          <w:p w:rsidR="00B35564" w:rsidRPr="00486030" w:rsidRDefault="00B35564" w:rsidP="006120C4">
            <w:pPr>
              <w:jc w:val="both"/>
              <w:rPr>
                <w:rFonts w:cs="Arial"/>
                <w:szCs w:val="24"/>
              </w:rPr>
            </w:pPr>
            <w:r w:rsidRPr="00486030">
              <w:rPr>
                <w:rFonts w:cs="Arial"/>
                <w:szCs w:val="24"/>
              </w:rPr>
              <w:t>ENG</w:t>
            </w:r>
          </w:p>
        </w:tc>
        <w:tc>
          <w:tcPr>
            <w:tcW w:w="600" w:type="dxa"/>
            <w:shd w:val="clear" w:color="auto" w:fill="auto"/>
          </w:tcPr>
          <w:p w:rsidR="00B35564" w:rsidRPr="00486030" w:rsidRDefault="00B35564" w:rsidP="006120C4">
            <w:pPr>
              <w:jc w:val="both"/>
              <w:rPr>
                <w:rFonts w:cs="Arial"/>
                <w:szCs w:val="24"/>
              </w:rPr>
            </w:pPr>
            <w:r w:rsidRPr="00486030">
              <w:rPr>
                <w:rFonts w:cs="Arial"/>
                <w:szCs w:val="24"/>
              </w:rPr>
              <w:t>101</w:t>
            </w:r>
          </w:p>
        </w:tc>
        <w:tc>
          <w:tcPr>
            <w:tcW w:w="4537" w:type="dxa"/>
            <w:shd w:val="clear" w:color="auto" w:fill="auto"/>
          </w:tcPr>
          <w:p w:rsidR="00B35564" w:rsidRPr="00486030" w:rsidRDefault="00B35564" w:rsidP="006120C4">
            <w:pPr>
              <w:jc w:val="both"/>
              <w:rPr>
                <w:rFonts w:cs="Arial"/>
                <w:szCs w:val="24"/>
                <w:highlight w:val="yellow"/>
              </w:rPr>
            </w:pPr>
            <w:r w:rsidRPr="00486030">
              <w:rPr>
                <w:rFonts w:cs="Arial"/>
                <w:szCs w:val="24"/>
              </w:rPr>
              <w:t>English I</w:t>
            </w:r>
          </w:p>
        </w:tc>
        <w:tc>
          <w:tcPr>
            <w:tcW w:w="840" w:type="dxa"/>
            <w:shd w:val="clear" w:color="auto" w:fill="auto"/>
          </w:tcPr>
          <w:p w:rsidR="00B35564" w:rsidRPr="00486030" w:rsidRDefault="00B35564" w:rsidP="006120C4">
            <w:pPr>
              <w:jc w:val="both"/>
              <w:rPr>
                <w:rFonts w:cs="Arial"/>
                <w:szCs w:val="24"/>
              </w:rPr>
            </w:pPr>
            <w:r w:rsidRPr="00486030">
              <w:rPr>
                <w:rFonts w:cs="Arial"/>
                <w:szCs w:val="24"/>
              </w:rPr>
              <w:t>3</w:t>
            </w:r>
          </w:p>
        </w:tc>
      </w:tr>
      <w:tr w:rsidR="003958B4" w:rsidRPr="00486030" w:rsidTr="003958B4">
        <w:trPr>
          <w:jc w:val="center"/>
        </w:trPr>
        <w:tc>
          <w:tcPr>
            <w:tcW w:w="789" w:type="dxa"/>
            <w:shd w:val="clear" w:color="auto" w:fill="auto"/>
          </w:tcPr>
          <w:p w:rsidR="00B35564" w:rsidRPr="00486030" w:rsidRDefault="00B35564" w:rsidP="006120C4">
            <w:pPr>
              <w:jc w:val="both"/>
              <w:rPr>
                <w:rFonts w:cs="Arial"/>
                <w:szCs w:val="24"/>
              </w:rPr>
            </w:pPr>
            <w:r w:rsidRPr="00486030">
              <w:rPr>
                <w:rFonts w:cs="Arial"/>
                <w:szCs w:val="24"/>
              </w:rPr>
              <w:t>ENG</w:t>
            </w:r>
          </w:p>
        </w:tc>
        <w:tc>
          <w:tcPr>
            <w:tcW w:w="600" w:type="dxa"/>
            <w:shd w:val="clear" w:color="auto" w:fill="auto"/>
          </w:tcPr>
          <w:p w:rsidR="00B35564" w:rsidRPr="00486030" w:rsidRDefault="00B35564" w:rsidP="006120C4">
            <w:pPr>
              <w:jc w:val="both"/>
              <w:rPr>
                <w:rFonts w:cs="Arial"/>
                <w:szCs w:val="24"/>
              </w:rPr>
            </w:pPr>
            <w:r w:rsidRPr="00486030">
              <w:rPr>
                <w:rFonts w:cs="Arial"/>
                <w:szCs w:val="24"/>
              </w:rPr>
              <w:t>102</w:t>
            </w:r>
          </w:p>
        </w:tc>
        <w:tc>
          <w:tcPr>
            <w:tcW w:w="4537" w:type="dxa"/>
            <w:shd w:val="clear" w:color="auto" w:fill="auto"/>
          </w:tcPr>
          <w:p w:rsidR="00B35564" w:rsidRPr="00486030" w:rsidRDefault="00B35564" w:rsidP="006120C4">
            <w:pPr>
              <w:jc w:val="both"/>
              <w:rPr>
                <w:rFonts w:cs="Arial"/>
                <w:szCs w:val="24"/>
                <w:highlight w:val="yellow"/>
              </w:rPr>
            </w:pPr>
            <w:r w:rsidRPr="00486030">
              <w:rPr>
                <w:rFonts w:cs="Arial"/>
                <w:szCs w:val="24"/>
              </w:rPr>
              <w:t>English II</w:t>
            </w:r>
          </w:p>
        </w:tc>
        <w:tc>
          <w:tcPr>
            <w:tcW w:w="840" w:type="dxa"/>
            <w:shd w:val="clear" w:color="auto" w:fill="auto"/>
          </w:tcPr>
          <w:p w:rsidR="00B35564" w:rsidRPr="00486030" w:rsidRDefault="00B35564" w:rsidP="006120C4">
            <w:pPr>
              <w:jc w:val="both"/>
              <w:rPr>
                <w:rFonts w:cs="Arial"/>
                <w:szCs w:val="24"/>
              </w:rPr>
            </w:pPr>
            <w:r w:rsidRPr="00486030">
              <w:rPr>
                <w:rFonts w:cs="Arial"/>
                <w:szCs w:val="24"/>
              </w:rPr>
              <w:t>3</w:t>
            </w:r>
          </w:p>
        </w:tc>
      </w:tr>
      <w:tr w:rsidR="003958B4" w:rsidRPr="00486030" w:rsidTr="003958B4">
        <w:trPr>
          <w:jc w:val="center"/>
        </w:trPr>
        <w:tc>
          <w:tcPr>
            <w:tcW w:w="789" w:type="dxa"/>
            <w:shd w:val="clear" w:color="auto" w:fill="auto"/>
          </w:tcPr>
          <w:p w:rsidR="00B35564" w:rsidRPr="00486030" w:rsidRDefault="005303D3" w:rsidP="006120C4">
            <w:pPr>
              <w:jc w:val="both"/>
              <w:rPr>
                <w:rFonts w:cs="Arial"/>
                <w:szCs w:val="24"/>
              </w:rPr>
            </w:pPr>
            <w:r w:rsidRPr="00486030">
              <w:rPr>
                <w:rFonts w:cs="Arial"/>
                <w:szCs w:val="24"/>
              </w:rPr>
              <w:t>HUM</w:t>
            </w:r>
          </w:p>
        </w:tc>
        <w:tc>
          <w:tcPr>
            <w:tcW w:w="600" w:type="dxa"/>
            <w:shd w:val="clear" w:color="auto" w:fill="auto"/>
          </w:tcPr>
          <w:p w:rsidR="00B35564" w:rsidRPr="00486030" w:rsidRDefault="00B35564" w:rsidP="006120C4">
            <w:pPr>
              <w:jc w:val="both"/>
              <w:rPr>
                <w:rFonts w:cs="Arial"/>
                <w:szCs w:val="24"/>
              </w:rPr>
            </w:pPr>
            <w:r w:rsidRPr="00486030">
              <w:rPr>
                <w:rFonts w:cs="Arial"/>
                <w:szCs w:val="24"/>
              </w:rPr>
              <w:t>101</w:t>
            </w:r>
          </w:p>
        </w:tc>
        <w:tc>
          <w:tcPr>
            <w:tcW w:w="4537" w:type="dxa"/>
            <w:shd w:val="clear" w:color="auto" w:fill="auto"/>
          </w:tcPr>
          <w:p w:rsidR="00B35564" w:rsidRPr="00486030" w:rsidRDefault="005303D3" w:rsidP="006120C4">
            <w:pPr>
              <w:jc w:val="both"/>
              <w:rPr>
                <w:rFonts w:cs="Arial"/>
                <w:szCs w:val="24"/>
                <w:highlight w:val="yellow"/>
              </w:rPr>
            </w:pPr>
            <w:r w:rsidRPr="00486030">
              <w:rPr>
                <w:rFonts w:cs="Arial"/>
                <w:szCs w:val="24"/>
              </w:rPr>
              <w:t>Critical Thinking</w:t>
            </w:r>
          </w:p>
        </w:tc>
        <w:tc>
          <w:tcPr>
            <w:tcW w:w="840" w:type="dxa"/>
            <w:shd w:val="clear" w:color="auto" w:fill="auto"/>
          </w:tcPr>
          <w:p w:rsidR="00B35564" w:rsidRPr="00486030" w:rsidRDefault="00B35564" w:rsidP="006120C4">
            <w:pPr>
              <w:jc w:val="both"/>
              <w:rPr>
                <w:rFonts w:cs="Arial"/>
                <w:szCs w:val="24"/>
              </w:rPr>
            </w:pPr>
            <w:r w:rsidRPr="00486030">
              <w:rPr>
                <w:rFonts w:cs="Arial"/>
                <w:szCs w:val="24"/>
              </w:rPr>
              <w:t>3</w:t>
            </w:r>
          </w:p>
        </w:tc>
      </w:tr>
      <w:tr w:rsidR="003958B4" w:rsidRPr="00486030" w:rsidTr="003958B4">
        <w:trPr>
          <w:jc w:val="center"/>
        </w:trPr>
        <w:tc>
          <w:tcPr>
            <w:tcW w:w="789" w:type="dxa"/>
            <w:shd w:val="clear" w:color="auto" w:fill="auto"/>
          </w:tcPr>
          <w:p w:rsidR="00B35564" w:rsidRPr="00486030" w:rsidRDefault="00B35564" w:rsidP="006120C4">
            <w:pPr>
              <w:jc w:val="both"/>
              <w:rPr>
                <w:rFonts w:cs="Arial"/>
                <w:szCs w:val="24"/>
              </w:rPr>
            </w:pPr>
            <w:r w:rsidRPr="00486030">
              <w:rPr>
                <w:rFonts w:cs="Arial"/>
                <w:szCs w:val="24"/>
              </w:rPr>
              <w:t>REL</w:t>
            </w:r>
          </w:p>
        </w:tc>
        <w:tc>
          <w:tcPr>
            <w:tcW w:w="600" w:type="dxa"/>
            <w:shd w:val="clear" w:color="auto" w:fill="auto"/>
          </w:tcPr>
          <w:p w:rsidR="00B35564" w:rsidRPr="00486030" w:rsidRDefault="00B35564" w:rsidP="006120C4">
            <w:pPr>
              <w:jc w:val="both"/>
              <w:rPr>
                <w:rFonts w:cs="Arial"/>
                <w:szCs w:val="24"/>
              </w:rPr>
            </w:pPr>
            <w:r w:rsidRPr="00486030">
              <w:rPr>
                <w:rFonts w:cs="Arial"/>
                <w:szCs w:val="24"/>
              </w:rPr>
              <w:t>201</w:t>
            </w:r>
          </w:p>
        </w:tc>
        <w:tc>
          <w:tcPr>
            <w:tcW w:w="4537" w:type="dxa"/>
            <w:shd w:val="clear" w:color="auto" w:fill="auto"/>
          </w:tcPr>
          <w:p w:rsidR="00B35564" w:rsidRPr="00486030" w:rsidRDefault="00B35564" w:rsidP="006120C4">
            <w:pPr>
              <w:jc w:val="both"/>
              <w:rPr>
                <w:rFonts w:cs="Arial"/>
                <w:szCs w:val="24"/>
                <w:highlight w:val="yellow"/>
              </w:rPr>
            </w:pPr>
            <w:r w:rsidRPr="00486030">
              <w:rPr>
                <w:rFonts w:cs="Arial"/>
                <w:szCs w:val="24"/>
              </w:rPr>
              <w:t>Islamic Studies</w:t>
            </w:r>
          </w:p>
        </w:tc>
        <w:tc>
          <w:tcPr>
            <w:tcW w:w="840" w:type="dxa"/>
            <w:shd w:val="clear" w:color="auto" w:fill="auto"/>
          </w:tcPr>
          <w:p w:rsidR="00B35564" w:rsidRPr="00486030" w:rsidRDefault="00B35564" w:rsidP="006120C4">
            <w:pPr>
              <w:jc w:val="both"/>
              <w:rPr>
                <w:rFonts w:cs="Arial"/>
                <w:szCs w:val="24"/>
              </w:rPr>
            </w:pPr>
            <w:r w:rsidRPr="00486030">
              <w:rPr>
                <w:rFonts w:cs="Arial"/>
                <w:szCs w:val="24"/>
              </w:rPr>
              <w:t>3</w:t>
            </w:r>
          </w:p>
        </w:tc>
      </w:tr>
      <w:tr w:rsidR="003958B4" w:rsidRPr="00486030" w:rsidTr="003958B4">
        <w:trPr>
          <w:jc w:val="center"/>
        </w:trPr>
        <w:tc>
          <w:tcPr>
            <w:tcW w:w="789" w:type="dxa"/>
            <w:shd w:val="clear" w:color="auto" w:fill="auto"/>
          </w:tcPr>
          <w:p w:rsidR="00B35564" w:rsidRPr="00486030" w:rsidRDefault="00B35564" w:rsidP="006120C4">
            <w:pPr>
              <w:jc w:val="both"/>
              <w:rPr>
                <w:rFonts w:cs="Arial"/>
                <w:szCs w:val="24"/>
              </w:rPr>
            </w:pPr>
            <w:r w:rsidRPr="00486030">
              <w:rPr>
                <w:rFonts w:cs="Arial"/>
                <w:szCs w:val="24"/>
              </w:rPr>
              <w:t>SSS</w:t>
            </w:r>
          </w:p>
        </w:tc>
        <w:tc>
          <w:tcPr>
            <w:tcW w:w="600" w:type="dxa"/>
            <w:shd w:val="clear" w:color="auto" w:fill="auto"/>
          </w:tcPr>
          <w:p w:rsidR="00B35564" w:rsidRPr="00486030" w:rsidRDefault="00B35564" w:rsidP="006120C4">
            <w:pPr>
              <w:jc w:val="both"/>
              <w:rPr>
                <w:rFonts w:cs="Arial"/>
                <w:szCs w:val="24"/>
              </w:rPr>
            </w:pPr>
            <w:r w:rsidRPr="00486030">
              <w:rPr>
                <w:rFonts w:cs="Arial"/>
                <w:szCs w:val="24"/>
              </w:rPr>
              <w:t>101</w:t>
            </w:r>
          </w:p>
        </w:tc>
        <w:tc>
          <w:tcPr>
            <w:tcW w:w="4537" w:type="dxa"/>
            <w:shd w:val="clear" w:color="auto" w:fill="auto"/>
          </w:tcPr>
          <w:p w:rsidR="00B35564" w:rsidRPr="00486030" w:rsidRDefault="00B35564" w:rsidP="006120C4">
            <w:pPr>
              <w:jc w:val="both"/>
              <w:rPr>
                <w:rFonts w:cs="Arial"/>
                <w:szCs w:val="24"/>
              </w:rPr>
            </w:pPr>
            <w:r w:rsidRPr="00486030">
              <w:rPr>
                <w:rFonts w:cs="Arial"/>
                <w:szCs w:val="24"/>
              </w:rPr>
              <w:t>Study Skills</w:t>
            </w:r>
          </w:p>
        </w:tc>
        <w:tc>
          <w:tcPr>
            <w:tcW w:w="840" w:type="dxa"/>
            <w:shd w:val="clear" w:color="auto" w:fill="auto"/>
          </w:tcPr>
          <w:p w:rsidR="00B35564" w:rsidRPr="00486030" w:rsidRDefault="00B35564" w:rsidP="006120C4">
            <w:pPr>
              <w:jc w:val="both"/>
              <w:rPr>
                <w:rFonts w:cs="Arial"/>
                <w:szCs w:val="24"/>
              </w:rPr>
            </w:pPr>
            <w:r w:rsidRPr="00486030">
              <w:rPr>
                <w:rFonts w:cs="Arial"/>
                <w:szCs w:val="24"/>
              </w:rPr>
              <w:t>3</w:t>
            </w:r>
          </w:p>
        </w:tc>
      </w:tr>
      <w:tr w:rsidR="003958B4" w:rsidRPr="00486030" w:rsidTr="003958B4">
        <w:trPr>
          <w:jc w:val="center"/>
        </w:trPr>
        <w:tc>
          <w:tcPr>
            <w:tcW w:w="789" w:type="dxa"/>
            <w:shd w:val="clear" w:color="auto" w:fill="auto"/>
          </w:tcPr>
          <w:p w:rsidR="00B35564" w:rsidRPr="00486030" w:rsidRDefault="00B35564" w:rsidP="006120C4">
            <w:pPr>
              <w:jc w:val="both"/>
              <w:rPr>
                <w:rFonts w:cs="Arial"/>
                <w:szCs w:val="24"/>
              </w:rPr>
            </w:pPr>
            <w:r w:rsidRPr="00486030">
              <w:rPr>
                <w:rFonts w:cs="Arial"/>
                <w:szCs w:val="24"/>
              </w:rPr>
              <w:t>UAE</w:t>
            </w:r>
          </w:p>
        </w:tc>
        <w:tc>
          <w:tcPr>
            <w:tcW w:w="600" w:type="dxa"/>
            <w:shd w:val="clear" w:color="auto" w:fill="auto"/>
          </w:tcPr>
          <w:p w:rsidR="00B35564" w:rsidRPr="00486030" w:rsidRDefault="00B35564" w:rsidP="006120C4">
            <w:pPr>
              <w:jc w:val="both"/>
              <w:rPr>
                <w:rFonts w:cs="Arial"/>
                <w:szCs w:val="24"/>
              </w:rPr>
            </w:pPr>
            <w:r w:rsidRPr="00486030">
              <w:rPr>
                <w:rFonts w:cs="Arial"/>
                <w:szCs w:val="24"/>
              </w:rPr>
              <w:t>201</w:t>
            </w:r>
          </w:p>
        </w:tc>
        <w:tc>
          <w:tcPr>
            <w:tcW w:w="4537" w:type="dxa"/>
            <w:shd w:val="clear" w:color="auto" w:fill="auto"/>
          </w:tcPr>
          <w:p w:rsidR="00B35564" w:rsidRPr="00486030" w:rsidRDefault="00B35564" w:rsidP="006120C4">
            <w:pPr>
              <w:jc w:val="both"/>
              <w:rPr>
                <w:rFonts w:cs="Arial"/>
                <w:szCs w:val="24"/>
                <w:highlight w:val="yellow"/>
              </w:rPr>
            </w:pPr>
            <w:r w:rsidRPr="00486030">
              <w:rPr>
                <w:rFonts w:cs="Arial"/>
                <w:szCs w:val="24"/>
              </w:rPr>
              <w:t>UAE Studies</w:t>
            </w:r>
          </w:p>
        </w:tc>
        <w:tc>
          <w:tcPr>
            <w:tcW w:w="840" w:type="dxa"/>
            <w:shd w:val="clear" w:color="auto" w:fill="auto"/>
          </w:tcPr>
          <w:p w:rsidR="00B35564" w:rsidRPr="00486030" w:rsidRDefault="00B35564" w:rsidP="006120C4">
            <w:pPr>
              <w:jc w:val="both"/>
              <w:rPr>
                <w:rFonts w:cs="Arial"/>
                <w:szCs w:val="24"/>
              </w:rPr>
            </w:pPr>
            <w:r w:rsidRPr="00486030">
              <w:rPr>
                <w:rFonts w:cs="Arial"/>
                <w:szCs w:val="24"/>
              </w:rPr>
              <w:t>3</w:t>
            </w:r>
          </w:p>
        </w:tc>
      </w:tr>
    </w:tbl>
    <w:p w:rsidR="00935345" w:rsidRPr="002E2BC7" w:rsidRDefault="00935345" w:rsidP="00D056DE">
      <w:pPr>
        <w:pageBreakBefore/>
        <w:tabs>
          <w:tab w:val="left" w:pos="6480"/>
        </w:tabs>
        <w:rPr>
          <w:rFonts w:cs="Arial"/>
          <w:sz w:val="22"/>
        </w:rPr>
      </w:pPr>
      <w:r w:rsidRPr="002E2BC7">
        <w:rPr>
          <w:rFonts w:cs="Arial"/>
          <w:sz w:val="22"/>
        </w:rPr>
        <w:t>2.  Core Courses (</w:t>
      </w:r>
      <w:r w:rsidR="00160997" w:rsidRPr="002E2BC7">
        <w:rPr>
          <w:rFonts w:cs="Arial"/>
          <w:sz w:val="22"/>
        </w:rPr>
        <w:t>51</w:t>
      </w:r>
      <w:r w:rsidRPr="002E2BC7">
        <w:rPr>
          <w:rFonts w:cs="Arial"/>
          <w:sz w:val="22"/>
        </w:rPr>
        <w:t xml:space="preserve"> Credit Hours)</w:t>
      </w:r>
    </w:p>
    <w:p w:rsidR="00935345" w:rsidRDefault="00935345" w:rsidP="00D056DE">
      <w:pPr>
        <w:tabs>
          <w:tab w:val="left" w:pos="6480"/>
        </w:tabs>
        <w:rPr>
          <w:rFonts w:cs="Arial"/>
          <w:sz w:val="12"/>
        </w:rPr>
      </w:pPr>
    </w:p>
    <w:tbl>
      <w:tblPr>
        <w:tblW w:w="10080" w:type="dxa"/>
        <w:jc w:val="center"/>
        <w:tblLook w:val="01E0" w:firstRow="1" w:lastRow="1" w:firstColumn="1" w:lastColumn="1" w:noHBand="0" w:noVBand="0"/>
      </w:tblPr>
      <w:tblGrid>
        <w:gridCol w:w="1916"/>
        <w:gridCol w:w="6291"/>
        <w:gridCol w:w="1873"/>
      </w:tblGrid>
      <w:tr w:rsidR="00B35564" w:rsidRPr="002E2BC7" w:rsidTr="002B309C">
        <w:trPr>
          <w:jc w:val="center"/>
        </w:trPr>
        <w:tc>
          <w:tcPr>
            <w:tcW w:w="1916" w:type="dxa"/>
            <w:shd w:val="clear" w:color="auto" w:fill="auto"/>
          </w:tcPr>
          <w:p w:rsidR="00B35564" w:rsidRPr="002E2BC7" w:rsidRDefault="00B35564" w:rsidP="00D056DE">
            <w:pPr>
              <w:rPr>
                <w:sz w:val="18"/>
              </w:rPr>
            </w:pPr>
            <w:r w:rsidRPr="002E2BC7">
              <w:rPr>
                <w:sz w:val="18"/>
              </w:rPr>
              <w:t>Course Number</w:t>
            </w:r>
          </w:p>
        </w:tc>
        <w:tc>
          <w:tcPr>
            <w:tcW w:w="6291" w:type="dxa"/>
            <w:shd w:val="clear" w:color="auto" w:fill="auto"/>
          </w:tcPr>
          <w:p w:rsidR="00B35564" w:rsidRPr="002E2BC7" w:rsidRDefault="00B35564" w:rsidP="00D056DE">
            <w:pPr>
              <w:rPr>
                <w:sz w:val="18"/>
                <w:szCs w:val="24"/>
              </w:rPr>
            </w:pPr>
            <w:r w:rsidRPr="002E2BC7">
              <w:rPr>
                <w:sz w:val="18"/>
                <w:szCs w:val="16"/>
              </w:rPr>
              <w:t>Course Name</w:t>
            </w:r>
          </w:p>
        </w:tc>
        <w:tc>
          <w:tcPr>
            <w:tcW w:w="1873" w:type="dxa"/>
            <w:shd w:val="clear" w:color="auto" w:fill="auto"/>
          </w:tcPr>
          <w:p w:rsidR="00B35564" w:rsidRPr="002E2BC7" w:rsidRDefault="00B35564" w:rsidP="00D056DE">
            <w:pPr>
              <w:jc w:val="center"/>
              <w:rPr>
                <w:sz w:val="18"/>
                <w:szCs w:val="24"/>
              </w:rPr>
            </w:pPr>
            <w:r w:rsidRPr="002E2BC7">
              <w:rPr>
                <w:sz w:val="18"/>
                <w:szCs w:val="16"/>
              </w:rPr>
              <w:t>Credit Hours</w:t>
            </w:r>
          </w:p>
        </w:tc>
      </w:tr>
    </w:tbl>
    <w:p w:rsidR="002B309C" w:rsidRPr="002B309C" w:rsidRDefault="002B309C">
      <w:pPr>
        <w:rPr>
          <w:sz w:val="12"/>
        </w:rPr>
      </w:pPr>
    </w:p>
    <w:tbl>
      <w:tblPr>
        <w:tblW w:w="10080" w:type="dxa"/>
        <w:jc w:val="center"/>
        <w:tblLook w:val="01E0" w:firstRow="1" w:lastRow="1" w:firstColumn="1" w:lastColumn="1" w:noHBand="0" w:noVBand="0"/>
      </w:tblPr>
      <w:tblGrid>
        <w:gridCol w:w="871"/>
        <w:gridCol w:w="1045"/>
        <w:gridCol w:w="6291"/>
        <w:gridCol w:w="1873"/>
      </w:tblGrid>
      <w:tr w:rsidR="003958B4" w:rsidRPr="00486030" w:rsidTr="002B309C">
        <w:trPr>
          <w:jc w:val="center"/>
        </w:trPr>
        <w:tc>
          <w:tcPr>
            <w:tcW w:w="871" w:type="dxa"/>
            <w:shd w:val="clear" w:color="auto" w:fill="auto"/>
          </w:tcPr>
          <w:p w:rsidR="00B35564" w:rsidRPr="00486030" w:rsidRDefault="00B35564" w:rsidP="00D056DE">
            <w:r w:rsidRPr="00486030">
              <w:t>ACC</w:t>
            </w:r>
          </w:p>
        </w:tc>
        <w:tc>
          <w:tcPr>
            <w:tcW w:w="1045" w:type="dxa"/>
            <w:shd w:val="clear" w:color="auto" w:fill="auto"/>
          </w:tcPr>
          <w:p w:rsidR="00B35564" w:rsidRPr="00486030" w:rsidRDefault="00B35564" w:rsidP="00D056DE">
            <w:r w:rsidRPr="00486030">
              <w:t>101</w:t>
            </w:r>
          </w:p>
        </w:tc>
        <w:tc>
          <w:tcPr>
            <w:tcW w:w="6291" w:type="dxa"/>
            <w:shd w:val="clear" w:color="auto" w:fill="auto"/>
          </w:tcPr>
          <w:p w:rsidR="00B35564" w:rsidRPr="00486030" w:rsidRDefault="00B35564" w:rsidP="00D056DE">
            <w:r w:rsidRPr="00486030">
              <w:rPr>
                <w:rFonts w:cs="Arial"/>
              </w:rPr>
              <w:t>Accounting I</w:t>
            </w:r>
          </w:p>
        </w:tc>
        <w:tc>
          <w:tcPr>
            <w:tcW w:w="1873" w:type="dxa"/>
            <w:shd w:val="clear" w:color="auto" w:fill="auto"/>
          </w:tcPr>
          <w:p w:rsidR="00B35564" w:rsidRPr="00486030" w:rsidRDefault="00B35564" w:rsidP="00D056DE">
            <w:pPr>
              <w:jc w:val="center"/>
            </w:pPr>
            <w:r w:rsidRPr="00486030">
              <w:t>3</w:t>
            </w:r>
          </w:p>
        </w:tc>
      </w:tr>
      <w:tr w:rsidR="003958B4" w:rsidRPr="00486030" w:rsidTr="002B309C">
        <w:trPr>
          <w:jc w:val="center"/>
        </w:trPr>
        <w:tc>
          <w:tcPr>
            <w:tcW w:w="871" w:type="dxa"/>
            <w:shd w:val="clear" w:color="auto" w:fill="auto"/>
          </w:tcPr>
          <w:p w:rsidR="00B35564" w:rsidRPr="00486030" w:rsidRDefault="00B35564" w:rsidP="00D056DE">
            <w:r w:rsidRPr="00486030">
              <w:t>ACC</w:t>
            </w:r>
          </w:p>
        </w:tc>
        <w:tc>
          <w:tcPr>
            <w:tcW w:w="1045" w:type="dxa"/>
            <w:shd w:val="clear" w:color="auto" w:fill="auto"/>
          </w:tcPr>
          <w:p w:rsidR="00B35564" w:rsidRPr="00486030" w:rsidRDefault="00B35564" w:rsidP="00D056DE">
            <w:r w:rsidRPr="00486030">
              <w:t>202</w:t>
            </w:r>
          </w:p>
        </w:tc>
        <w:tc>
          <w:tcPr>
            <w:tcW w:w="6291" w:type="dxa"/>
            <w:shd w:val="clear" w:color="auto" w:fill="auto"/>
          </w:tcPr>
          <w:p w:rsidR="00B35564" w:rsidRPr="00486030" w:rsidRDefault="00160997" w:rsidP="00D056DE">
            <w:r w:rsidRPr="00486030">
              <w:rPr>
                <w:rFonts w:cs="Arial"/>
              </w:rPr>
              <w:t xml:space="preserve">Managerial </w:t>
            </w:r>
            <w:r w:rsidR="00B35564" w:rsidRPr="00486030">
              <w:rPr>
                <w:rFonts w:cs="Arial"/>
              </w:rPr>
              <w:t>Accounting</w:t>
            </w:r>
          </w:p>
        </w:tc>
        <w:tc>
          <w:tcPr>
            <w:tcW w:w="1873" w:type="dxa"/>
            <w:shd w:val="clear" w:color="auto" w:fill="auto"/>
          </w:tcPr>
          <w:p w:rsidR="00B35564" w:rsidRPr="00486030" w:rsidRDefault="00B35564" w:rsidP="00D056DE">
            <w:pPr>
              <w:jc w:val="center"/>
            </w:pPr>
            <w:r w:rsidRPr="00486030">
              <w:t>3</w:t>
            </w:r>
          </w:p>
        </w:tc>
      </w:tr>
      <w:tr w:rsidR="003958B4" w:rsidRPr="00486030" w:rsidTr="002B309C">
        <w:trPr>
          <w:jc w:val="center"/>
        </w:trPr>
        <w:tc>
          <w:tcPr>
            <w:tcW w:w="871" w:type="dxa"/>
            <w:shd w:val="clear" w:color="auto" w:fill="auto"/>
          </w:tcPr>
          <w:p w:rsidR="00B35564" w:rsidRPr="00486030" w:rsidRDefault="00B35564" w:rsidP="00D056DE">
            <w:r w:rsidRPr="00486030">
              <w:t>BUS</w:t>
            </w:r>
          </w:p>
        </w:tc>
        <w:tc>
          <w:tcPr>
            <w:tcW w:w="1045" w:type="dxa"/>
            <w:shd w:val="clear" w:color="auto" w:fill="auto"/>
          </w:tcPr>
          <w:p w:rsidR="00B35564" w:rsidRPr="00486030" w:rsidRDefault="00B35564" w:rsidP="00D056DE">
            <w:r w:rsidRPr="00486030">
              <w:t>101</w:t>
            </w:r>
          </w:p>
        </w:tc>
        <w:tc>
          <w:tcPr>
            <w:tcW w:w="6291" w:type="dxa"/>
            <w:shd w:val="clear" w:color="auto" w:fill="auto"/>
          </w:tcPr>
          <w:p w:rsidR="00B35564" w:rsidRPr="00486030" w:rsidRDefault="00B35564" w:rsidP="00D056DE">
            <w:pPr>
              <w:rPr>
                <w:rFonts w:cs="Arial"/>
              </w:rPr>
            </w:pPr>
            <w:r w:rsidRPr="00486030">
              <w:rPr>
                <w:rFonts w:cs="Arial"/>
              </w:rPr>
              <w:t>Introduction to Business</w:t>
            </w:r>
          </w:p>
        </w:tc>
        <w:tc>
          <w:tcPr>
            <w:tcW w:w="1873" w:type="dxa"/>
            <w:shd w:val="clear" w:color="auto" w:fill="auto"/>
          </w:tcPr>
          <w:p w:rsidR="00B35564" w:rsidRPr="00486030" w:rsidRDefault="00B35564" w:rsidP="00D056DE">
            <w:pPr>
              <w:jc w:val="center"/>
            </w:pPr>
            <w:r w:rsidRPr="00486030">
              <w:t>3</w:t>
            </w:r>
          </w:p>
        </w:tc>
      </w:tr>
      <w:tr w:rsidR="003958B4" w:rsidRPr="00486030" w:rsidTr="002B309C">
        <w:trPr>
          <w:jc w:val="center"/>
        </w:trPr>
        <w:tc>
          <w:tcPr>
            <w:tcW w:w="871" w:type="dxa"/>
            <w:shd w:val="clear" w:color="auto" w:fill="auto"/>
          </w:tcPr>
          <w:p w:rsidR="00B35564" w:rsidRPr="00486030" w:rsidRDefault="00B35564" w:rsidP="00D056DE">
            <w:r w:rsidRPr="00486030">
              <w:t>BUS</w:t>
            </w:r>
          </w:p>
        </w:tc>
        <w:tc>
          <w:tcPr>
            <w:tcW w:w="1045" w:type="dxa"/>
            <w:shd w:val="clear" w:color="auto" w:fill="auto"/>
          </w:tcPr>
          <w:p w:rsidR="00B35564" w:rsidRPr="00486030" w:rsidRDefault="00B35564" w:rsidP="00D056DE">
            <w:r w:rsidRPr="00486030">
              <w:t>102</w:t>
            </w:r>
          </w:p>
        </w:tc>
        <w:tc>
          <w:tcPr>
            <w:tcW w:w="6291" w:type="dxa"/>
            <w:shd w:val="clear" w:color="auto" w:fill="auto"/>
          </w:tcPr>
          <w:p w:rsidR="00B35564" w:rsidRPr="00486030" w:rsidRDefault="00B35564" w:rsidP="00D056DE">
            <w:r w:rsidRPr="00486030">
              <w:rPr>
                <w:rFonts w:cs="Arial"/>
              </w:rPr>
              <w:t>Business Statistics</w:t>
            </w:r>
          </w:p>
        </w:tc>
        <w:tc>
          <w:tcPr>
            <w:tcW w:w="1873" w:type="dxa"/>
            <w:shd w:val="clear" w:color="auto" w:fill="auto"/>
          </w:tcPr>
          <w:p w:rsidR="00B35564" w:rsidRPr="00486030" w:rsidRDefault="00B35564" w:rsidP="00D056DE">
            <w:pPr>
              <w:jc w:val="center"/>
            </w:pPr>
            <w:r w:rsidRPr="00486030">
              <w:t>3</w:t>
            </w:r>
          </w:p>
        </w:tc>
      </w:tr>
      <w:tr w:rsidR="003958B4" w:rsidRPr="00486030" w:rsidTr="002B309C">
        <w:trPr>
          <w:jc w:val="center"/>
        </w:trPr>
        <w:tc>
          <w:tcPr>
            <w:tcW w:w="871" w:type="dxa"/>
            <w:shd w:val="clear" w:color="auto" w:fill="auto"/>
          </w:tcPr>
          <w:p w:rsidR="00B35564" w:rsidRPr="00486030" w:rsidRDefault="00B35564" w:rsidP="00D056DE">
            <w:r w:rsidRPr="00486030">
              <w:t>BUS</w:t>
            </w:r>
          </w:p>
        </w:tc>
        <w:tc>
          <w:tcPr>
            <w:tcW w:w="1045" w:type="dxa"/>
            <w:shd w:val="clear" w:color="auto" w:fill="auto"/>
          </w:tcPr>
          <w:p w:rsidR="00B35564" w:rsidRPr="00486030" w:rsidRDefault="00B35564" w:rsidP="00D056DE">
            <w:r w:rsidRPr="00486030">
              <w:t>201</w:t>
            </w:r>
          </w:p>
        </w:tc>
        <w:tc>
          <w:tcPr>
            <w:tcW w:w="6291" w:type="dxa"/>
            <w:shd w:val="clear" w:color="auto" w:fill="auto"/>
          </w:tcPr>
          <w:p w:rsidR="00B35564" w:rsidRPr="00486030" w:rsidRDefault="00B35564" w:rsidP="00D056DE">
            <w:r w:rsidRPr="00486030">
              <w:rPr>
                <w:rFonts w:cs="Arial"/>
              </w:rPr>
              <w:t>Business Communication</w:t>
            </w:r>
          </w:p>
        </w:tc>
        <w:tc>
          <w:tcPr>
            <w:tcW w:w="1873" w:type="dxa"/>
            <w:shd w:val="clear" w:color="auto" w:fill="auto"/>
          </w:tcPr>
          <w:p w:rsidR="00B35564" w:rsidRPr="00486030" w:rsidRDefault="00B35564" w:rsidP="00D056DE">
            <w:pPr>
              <w:jc w:val="center"/>
            </w:pPr>
            <w:r w:rsidRPr="00486030">
              <w:t>3</w:t>
            </w:r>
          </w:p>
        </w:tc>
      </w:tr>
      <w:tr w:rsidR="003958B4" w:rsidRPr="00486030" w:rsidTr="002B309C">
        <w:trPr>
          <w:jc w:val="center"/>
        </w:trPr>
        <w:tc>
          <w:tcPr>
            <w:tcW w:w="871" w:type="dxa"/>
            <w:shd w:val="clear" w:color="auto" w:fill="auto"/>
          </w:tcPr>
          <w:p w:rsidR="00B35564" w:rsidRPr="00486030" w:rsidRDefault="00B35564" w:rsidP="00D056DE">
            <w:r w:rsidRPr="00486030">
              <w:t>BUS</w:t>
            </w:r>
          </w:p>
        </w:tc>
        <w:tc>
          <w:tcPr>
            <w:tcW w:w="1045" w:type="dxa"/>
            <w:shd w:val="clear" w:color="auto" w:fill="auto"/>
          </w:tcPr>
          <w:p w:rsidR="00B35564" w:rsidRPr="00486030" w:rsidRDefault="00B35564" w:rsidP="00D056DE">
            <w:r w:rsidRPr="00486030">
              <w:t>202</w:t>
            </w:r>
          </w:p>
        </w:tc>
        <w:tc>
          <w:tcPr>
            <w:tcW w:w="6291" w:type="dxa"/>
            <w:shd w:val="clear" w:color="auto" w:fill="auto"/>
          </w:tcPr>
          <w:p w:rsidR="00B35564" w:rsidRPr="00486030" w:rsidRDefault="00B35564" w:rsidP="00D056DE">
            <w:r w:rsidRPr="00486030">
              <w:rPr>
                <w:rFonts w:cs="Arial"/>
              </w:rPr>
              <w:t>Business Ethics</w:t>
            </w:r>
          </w:p>
        </w:tc>
        <w:tc>
          <w:tcPr>
            <w:tcW w:w="1873" w:type="dxa"/>
            <w:shd w:val="clear" w:color="auto" w:fill="auto"/>
          </w:tcPr>
          <w:p w:rsidR="00B35564" w:rsidRPr="00486030" w:rsidRDefault="00B35564" w:rsidP="00D056DE">
            <w:pPr>
              <w:jc w:val="center"/>
            </w:pPr>
            <w:r w:rsidRPr="00486030">
              <w:t>3</w:t>
            </w:r>
          </w:p>
        </w:tc>
      </w:tr>
      <w:tr w:rsidR="003958B4" w:rsidRPr="00486030" w:rsidTr="002B309C">
        <w:trPr>
          <w:jc w:val="center"/>
        </w:trPr>
        <w:tc>
          <w:tcPr>
            <w:tcW w:w="871" w:type="dxa"/>
            <w:shd w:val="clear" w:color="auto" w:fill="auto"/>
          </w:tcPr>
          <w:p w:rsidR="00B35564" w:rsidRPr="00486030" w:rsidRDefault="00B35564" w:rsidP="00D056DE">
            <w:r w:rsidRPr="00486030">
              <w:t>BUS</w:t>
            </w:r>
          </w:p>
        </w:tc>
        <w:tc>
          <w:tcPr>
            <w:tcW w:w="1045" w:type="dxa"/>
            <w:shd w:val="clear" w:color="auto" w:fill="auto"/>
          </w:tcPr>
          <w:p w:rsidR="00B35564" w:rsidRPr="00486030" w:rsidRDefault="00160997" w:rsidP="00D056DE">
            <w:r w:rsidRPr="00486030">
              <w:t>301</w:t>
            </w:r>
          </w:p>
        </w:tc>
        <w:tc>
          <w:tcPr>
            <w:tcW w:w="6291" w:type="dxa"/>
            <w:shd w:val="clear" w:color="auto" w:fill="auto"/>
          </w:tcPr>
          <w:p w:rsidR="00B35564" w:rsidRPr="00486030" w:rsidRDefault="00B35564" w:rsidP="00D056DE">
            <w:r w:rsidRPr="00486030">
              <w:rPr>
                <w:rFonts w:cs="Arial"/>
              </w:rPr>
              <w:t>Business Research Methods</w:t>
            </w:r>
          </w:p>
        </w:tc>
        <w:tc>
          <w:tcPr>
            <w:tcW w:w="1873" w:type="dxa"/>
            <w:shd w:val="clear" w:color="auto" w:fill="auto"/>
          </w:tcPr>
          <w:p w:rsidR="00B35564" w:rsidRPr="00486030" w:rsidRDefault="00B35564" w:rsidP="00D056DE">
            <w:pPr>
              <w:jc w:val="center"/>
            </w:pPr>
            <w:r w:rsidRPr="00486030">
              <w:t>3</w:t>
            </w:r>
          </w:p>
        </w:tc>
      </w:tr>
      <w:tr w:rsidR="003958B4" w:rsidRPr="00486030" w:rsidTr="002B309C">
        <w:trPr>
          <w:jc w:val="center"/>
        </w:trPr>
        <w:tc>
          <w:tcPr>
            <w:tcW w:w="871" w:type="dxa"/>
            <w:shd w:val="clear" w:color="auto" w:fill="auto"/>
          </w:tcPr>
          <w:p w:rsidR="00B35564" w:rsidRPr="00486030" w:rsidRDefault="00B35564" w:rsidP="00D056DE">
            <w:r w:rsidRPr="00486030">
              <w:t>BUS</w:t>
            </w:r>
          </w:p>
        </w:tc>
        <w:tc>
          <w:tcPr>
            <w:tcW w:w="1045" w:type="dxa"/>
            <w:shd w:val="clear" w:color="auto" w:fill="auto"/>
          </w:tcPr>
          <w:p w:rsidR="00B35564" w:rsidRPr="00486030" w:rsidRDefault="00160997" w:rsidP="00D056DE">
            <w:r w:rsidRPr="00486030">
              <w:t>302</w:t>
            </w:r>
          </w:p>
        </w:tc>
        <w:tc>
          <w:tcPr>
            <w:tcW w:w="6291" w:type="dxa"/>
            <w:shd w:val="clear" w:color="auto" w:fill="auto"/>
          </w:tcPr>
          <w:p w:rsidR="00B35564" w:rsidRPr="00486030" w:rsidRDefault="00160997" w:rsidP="00D056DE">
            <w:r w:rsidRPr="00486030">
              <w:rPr>
                <w:rFonts w:cs="Arial"/>
              </w:rPr>
              <w:t>Business Law</w:t>
            </w:r>
          </w:p>
        </w:tc>
        <w:tc>
          <w:tcPr>
            <w:tcW w:w="1873" w:type="dxa"/>
            <w:shd w:val="clear" w:color="auto" w:fill="auto"/>
          </w:tcPr>
          <w:p w:rsidR="00B35564" w:rsidRPr="00486030" w:rsidRDefault="00B35564" w:rsidP="00D056DE">
            <w:pPr>
              <w:jc w:val="center"/>
            </w:pPr>
            <w:r w:rsidRPr="00486030">
              <w:t>3</w:t>
            </w:r>
          </w:p>
        </w:tc>
      </w:tr>
      <w:tr w:rsidR="003958B4" w:rsidRPr="00486030" w:rsidTr="002B309C">
        <w:trPr>
          <w:jc w:val="center"/>
        </w:trPr>
        <w:tc>
          <w:tcPr>
            <w:tcW w:w="871" w:type="dxa"/>
            <w:shd w:val="clear" w:color="auto" w:fill="auto"/>
          </w:tcPr>
          <w:p w:rsidR="00B35564" w:rsidRPr="00486030" w:rsidRDefault="00B35564" w:rsidP="00D056DE">
            <w:r w:rsidRPr="00486030">
              <w:t>BUS</w:t>
            </w:r>
          </w:p>
        </w:tc>
        <w:tc>
          <w:tcPr>
            <w:tcW w:w="1045" w:type="dxa"/>
            <w:shd w:val="clear" w:color="auto" w:fill="auto"/>
          </w:tcPr>
          <w:p w:rsidR="00B35564" w:rsidRPr="00486030" w:rsidRDefault="00B35564" w:rsidP="00D056DE">
            <w:r w:rsidRPr="00486030">
              <w:t>401</w:t>
            </w:r>
          </w:p>
        </w:tc>
        <w:tc>
          <w:tcPr>
            <w:tcW w:w="6291" w:type="dxa"/>
            <w:shd w:val="clear" w:color="auto" w:fill="auto"/>
          </w:tcPr>
          <w:p w:rsidR="00B35564" w:rsidRPr="00486030" w:rsidRDefault="00B35564" w:rsidP="00D056DE">
            <w:r w:rsidRPr="00486030">
              <w:rPr>
                <w:rFonts w:cs="Arial"/>
              </w:rPr>
              <w:t>Business Policy and Strategy</w:t>
            </w:r>
          </w:p>
        </w:tc>
        <w:tc>
          <w:tcPr>
            <w:tcW w:w="1873" w:type="dxa"/>
            <w:shd w:val="clear" w:color="auto" w:fill="auto"/>
          </w:tcPr>
          <w:p w:rsidR="00B35564" w:rsidRPr="00486030" w:rsidRDefault="00B35564" w:rsidP="00D056DE">
            <w:pPr>
              <w:jc w:val="center"/>
            </w:pPr>
            <w:r w:rsidRPr="00486030">
              <w:t>3</w:t>
            </w:r>
          </w:p>
        </w:tc>
      </w:tr>
      <w:tr w:rsidR="003958B4" w:rsidRPr="00486030" w:rsidTr="002B309C">
        <w:trPr>
          <w:jc w:val="center"/>
        </w:trPr>
        <w:tc>
          <w:tcPr>
            <w:tcW w:w="871" w:type="dxa"/>
            <w:shd w:val="clear" w:color="auto" w:fill="auto"/>
          </w:tcPr>
          <w:p w:rsidR="00B35564" w:rsidRPr="00486030" w:rsidRDefault="00B35564" w:rsidP="00D056DE">
            <w:r w:rsidRPr="00486030">
              <w:t>ECO</w:t>
            </w:r>
          </w:p>
        </w:tc>
        <w:tc>
          <w:tcPr>
            <w:tcW w:w="1045" w:type="dxa"/>
            <w:shd w:val="clear" w:color="auto" w:fill="auto"/>
          </w:tcPr>
          <w:p w:rsidR="00B35564" w:rsidRPr="00486030" w:rsidRDefault="00B35564" w:rsidP="00D056DE">
            <w:r w:rsidRPr="00486030">
              <w:t>201</w:t>
            </w:r>
          </w:p>
        </w:tc>
        <w:tc>
          <w:tcPr>
            <w:tcW w:w="6291" w:type="dxa"/>
            <w:shd w:val="clear" w:color="auto" w:fill="auto"/>
          </w:tcPr>
          <w:p w:rsidR="00B35564" w:rsidRPr="00486030" w:rsidRDefault="00B35564" w:rsidP="00D056DE">
            <w:r w:rsidRPr="00486030">
              <w:rPr>
                <w:rFonts w:cs="Arial"/>
              </w:rPr>
              <w:t>Microeconomics</w:t>
            </w:r>
          </w:p>
        </w:tc>
        <w:tc>
          <w:tcPr>
            <w:tcW w:w="1873" w:type="dxa"/>
            <w:shd w:val="clear" w:color="auto" w:fill="auto"/>
          </w:tcPr>
          <w:p w:rsidR="00B35564" w:rsidRPr="00486030" w:rsidRDefault="00B35564" w:rsidP="00D056DE">
            <w:pPr>
              <w:jc w:val="center"/>
            </w:pPr>
            <w:r w:rsidRPr="00486030">
              <w:t>3</w:t>
            </w:r>
          </w:p>
        </w:tc>
      </w:tr>
      <w:tr w:rsidR="003958B4" w:rsidRPr="00486030" w:rsidTr="002B309C">
        <w:trPr>
          <w:jc w:val="center"/>
        </w:trPr>
        <w:tc>
          <w:tcPr>
            <w:tcW w:w="871" w:type="dxa"/>
            <w:shd w:val="clear" w:color="auto" w:fill="auto"/>
          </w:tcPr>
          <w:p w:rsidR="00B35564" w:rsidRPr="00486030" w:rsidRDefault="00B35564" w:rsidP="00D056DE">
            <w:r w:rsidRPr="00486030">
              <w:t>ECO</w:t>
            </w:r>
          </w:p>
        </w:tc>
        <w:tc>
          <w:tcPr>
            <w:tcW w:w="1045" w:type="dxa"/>
            <w:shd w:val="clear" w:color="auto" w:fill="auto"/>
          </w:tcPr>
          <w:p w:rsidR="00B35564" w:rsidRPr="00486030" w:rsidRDefault="00160997" w:rsidP="00D056DE">
            <w:r w:rsidRPr="00486030">
              <w:t>2</w:t>
            </w:r>
            <w:r w:rsidR="00B35564" w:rsidRPr="00486030">
              <w:t>02</w:t>
            </w:r>
          </w:p>
        </w:tc>
        <w:tc>
          <w:tcPr>
            <w:tcW w:w="6291" w:type="dxa"/>
            <w:shd w:val="clear" w:color="auto" w:fill="auto"/>
          </w:tcPr>
          <w:p w:rsidR="00B35564" w:rsidRPr="00486030" w:rsidRDefault="00B35564" w:rsidP="00D056DE">
            <w:r w:rsidRPr="00486030">
              <w:rPr>
                <w:rFonts w:cs="Arial"/>
              </w:rPr>
              <w:t>Macroeconomics</w:t>
            </w:r>
          </w:p>
        </w:tc>
        <w:tc>
          <w:tcPr>
            <w:tcW w:w="1873" w:type="dxa"/>
            <w:shd w:val="clear" w:color="auto" w:fill="auto"/>
          </w:tcPr>
          <w:p w:rsidR="00B35564" w:rsidRPr="00486030" w:rsidRDefault="00B35564" w:rsidP="00D056DE">
            <w:pPr>
              <w:jc w:val="center"/>
            </w:pPr>
            <w:r w:rsidRPr="00486030">
              <w:t>3</w:t>
            </w:r>
          </w:p>
        </w:tc>
      </w:tr>
      <w:tr w:rsidR="003958B4" w:rsidRPr="00486030" w:rsidTr="002B309C">
        <w:trPr>
          <w:jc w:val="center"/>
        </w:trPr>
        <w:tc>
          <w:tcPr>
            <w:tcW w:w="871" w:type="dxa"/>
            <w:shd w:val="clear" w:color="auto" w:fill="auto"/>
          </w:tcPr>
          <w:p w:rsidR="00B35564" w:rsidRPr="00486030" w:rsidRDefault="00B35564" w:rsidP="00D056DE">
            <w:r w:rsidRPr="00486030">
              <w:t>FIN</w:t>
            </w:r>
          </w:p>
        </w:tc>
        <w:tc>
          <w:tcPr>
            <w:tcW w:w="1045" w:type="dxa"/>
            <w:shd w:val="clear" w:color="auto" w:fill="auto"/>
          </w:tcPr>
          <w:p w:rsidR="00B35564" w:rsidRPr="00486030" w:rsidRDefault="00B35564" w:rsidP="00D056DE">
            <w:r w:rsidRPr="00486030">
              <w:t>301</w:t>
            </w:r>
          </w:p>
        </w:tc>
        <w:tc>
          <w:tcPr>
            <w:tcW w:w="6291" w:type="dxa"/>
            <w:shd w:val="clear" w:color="auto" w:fill="auto"/>
          </w:tcPr>
          <w:p w:rsidR="00B35564" w:rsidRPr="00486030" w:rsidRDefault="00B35564" w:rsidP="00D056DE">
            <w:r w:rsidRPr="00486030">
              <w:rPr>
                <w:rFonts w:cs="Arial"/>
              </w:rPr>
              <w:t>Financial Management</w:t>
            </w:r>
          </w:p>
        </w:tc>
        <w:tc>
          <w:tcPr>
            <w:tcW w:w="1873" w:type="dxa"/>
            <w:shd w:val="clear" w:color="auto" w:fill="auto"/>
          </w:tcPr>
          <w:p w:rsidR="00B35564" w:rsidRPr="00486030" w:rsidRDefault="00B35564" w:rsidP="00D056DE">
            <w:pPr>
              <w:jc w:val="center"/>
            </w:pPr>
            <w:r w:rsidRPr="00486030">
              <w:t>3</w:t>
            </w:r>
          </w:p>
        </w:tc>
      </w:tr>
      <w:tr w:rsidR="003958B4" w:rsidRPr="00486030" w:rsidTr="002B309C">
        <w:trPr>
          <w:jc w:val="center"/>
        </w:trPr>
        <w:tc>
          <w:tcPr>
            <w:tcW w:w="871" w:type="dxa"/>
            <w:shd w:val="clear" w:color="auto" w:fill="auto"/>
          </w:tcPr>
          <w:p w:rsidR="00B35564" w:rsidRPr="00486030" w:rsidRDefault="00B35564" w:rsidP="00D056DE">
            <w:r w:rsidRPr="00486030">
              <w:t>MGT</w:t>
            </w:r>
          </w:p>
        </w:tc>
        <w:tc>
          <w:tcPr>
            <w:tcW w:w="1045" w:type="dxa"/>
            <w:shd w:val="clear" w:color="auto" w:fill="auto"/>
          </w:tcPr>
          <w:p w:rsidR="00B35564" w:rsidRPr="00486030" w:rsidRDefault="00B35564" w:rsidP="00D056DE">
            <w:r w:rsidRPr="00486030">
              <w:t>302</w:t>
            </w:r>
          </w:p>
        </w:tc>
        <w:tc>
          <w:tcPr>
            <w:tcW w:w="6291" w:type="dxa"/>
            <w:shd w:val="clear" w:color="auto" w:fill="auto"/>
          </w:tcPr>
          <w:p w:rsidR="00B35564" w:rsidRPr="00486030" w:rsidRDefault="00B35564" w:rsidP="00D056DE">
            <w:r w:rsidRPr="00486030">
              <w:rPr>
                <w:rFonts w:cs="Arial"/>
              </w:rPr>
              <w:t>Management</w:t>
            </w:r>
            <w:r w:rsidR="00160997" w:rsidRPr="00486030">
              <w:rPr>
                <w:rFonts w:cs="Arial"/>
              </w:rPr>
              <w:t xml:space="preserve"> and Organizational Behavior</w:t>
            </w:r>
          </w:p>
        </w:tc>
        <w:tc>
          <w:tcPr>
            <w:tcW w:w="1873" w:type="dxa"/>
            <w:shd w:val="clear" w:color="auto" w:fill="auto"/>
          </w:tcPr>
          <w:p w:rsidR="00B35564" w:rsidRPr="00486030" w:rsidRDefault="00B35564" w:rsidP="00D056DE">
            <w:pPr>
              <w:jc w:val="center"/>
            </w:pPr>
            <w:r w:rsidRPr="00486030">
              <w:t>3</w:t>
            </w:r>
          </w:p>
        </w:tc>
      </w:tr>
      <w:tr w:rsidR="003958B4" w:rsidRPr="00486030" w:rsidTr="002B309C">
        <w:trPr>
          <w:jc w:val="center"/>
        </w:trPr>
        <w:tc>
          <w:tcPr>
            <w:tcW w:w="871" w:type="dxa"/>
            <w:shd w:val="clear" w:color="auto" w:fill="auto"/>
          </w:tcPr>
          <w:p w:rsidR="00B35564" w:rsidRPr="00486030" w:rsidRDefault="00B35564" w:rsidP="00D056DE">
            <w:r w:rsidRPr="00486030">
              <w:t>MGT</w:t>
            </w:r>
          </w:p>
        </w:tc>
        <w:tc>
          <w:tcPr>
            <w:tcW w:w="1045" w:type="dxa"/>
            <w:shd w:val="clear" w:color="auto" w:fill="auto"/>
          </w:tcPr>
          <w:p w:rsidR="00B35564" w:rsidRPr="00486030" w:rsidRDefault="00B35564" w:rsidP="00D056DE">
            <w:r w:rsidRPr="00486030">
              <w:t>303</w:t>
            </w:r>
          </w:p>
        </w:tc>
        <w:tc>
          <w:tcPr>
            <w:tcW w:w="6291" w:type="dxa"/>
            <w:shd w:val="clear" w:color="auto" w:fill="auto"/>
          </w:tcPr>
          <w:p w:rsidR="00B35564" w:rsidRPr="00486030" w:rsidRDefault="00160997" w:rsidP="00D056DE">
            <w:r w:rsidRPr="00486030">
              <w:rPr>
                <w:rFonts w:cs="Arial"/>
              </w:rPr>
              <w:t>Management Information Systems</w:t>
            </w:r>
          </w:p>
        </w:tc>
        <w:tc>
          <w:tcPr>
            <w:tcW w:w="1873" w:type="dxa"/>
            <w:shd w:val="clear" w:color="auto" w:fill="auto"/>
          </w:tcPr>
          <w:p w:rsidR="00B35564" w:rsidRPr="00486030" w:rsidRDefault="00B35564" w:rsidP="00D056DE">
            <w:pPr>
              <w:jc w:val="center"/>
            </w:pPr>
            <w:r w:rsidRPr="00486030">
              <w:t>3</w:t>
            </w:r>
          </w:p>
        </w:tc>
      </w:tr>
      <w:tr w:rsidR="003958B4" w:rsidRPr="00486030" w:rsidTr="002B309C">
        <w:trPr>
          <w:jc w:val="center"/>
        </w:trPr>
        <w:tc>
          <w:tcPr>
            <w:tcW w:w="871" w:type="dxa"/>
            <w:shd w:val="clear" w:color="auto" w:fill="auto"/>
          </w:tcPr>
          <w:p w:rsidR="00B35564" w:rsidRPr="00486030" w:rsidRDefault="00B35564" w:rsidP="00D056DE">
            <w:r w:rsidRPr="00486030">
              <w:t>MGT</w:t>
            </w:r>
          </w:p>
        </w:tc>
        <w:tc>
          <w:tcPr>
            <w:tcW w:w="1045" w:type="dxa"/>
            <w:shd w:val="clear" w:color="auto" w:fill="auto"/>
          </w:tcPr>
          <w:p w:rsidR="00B35564" w:rsidRPr="00486030" w:rsidRDefault="00B35564" w:rsidP="00D056DE">
            <w:r w:rsidRPr="00486030">
              <w:t>304</w:t>
            </w:r>
          </w:p>
        </w:tc>
        <w:tc>
          <w:tcPr>
            <w:tcW w:w="6291" w:type="dxa"/>
            <w:shd w:val="clear" w:color="auto" w:fill="auto"/>
          </w:tcPr>
          <w:p w:rsidR="00B35564" w:rsidRPr="00486030" w:rsidRDefault="00B35564" w:rsidP="00D056DE">
            <w:r w:rsidRPr="00486030">
              <w:rPr>
                <w:rFonts w:cs="Arial"/>
              </w:rPr>
              <w:t>International Management</w:t>
            </w:r>
          </w:p>
        </w:tc>
        <w:tc>
          <w:tcPr>
            <w:tcW w:w="1873" w:type="dxa"/>
            <w:shd w:val="clear" w:color="auto" w:fill="auto"/>
          </w:tcPr>
          <w:p w:rsidR="00B35564" w:rsidRPr="00486030" w:rsidRDefault="00B35564" w:rsidP="00D056DE">
            <w:pPr>
              <w:jc w:val="center"/>
            </w:pPr>
            <w:r w:rsidRPr="00486030">
              <w:t>3</w:t>
            </w:r>
          </w:p>
        </w:tc>
      </w:tr>
      <w:tr w:rsidR="003958B4" w:rsidRPr="00486030" w:rsidTr="002B309C">
        <w:trPr>
          <w:jc w:val="center"/>
        </w:trPr>
        <w:tc>
          <w:tcPr>
            <w:tcW w:w="871" w:type="dxa"/>
            <w:shd w:val="clear" w:color="auto" w:fill="auto"/>
          </w:tcPr>
          <w:p w:rsidR="00B35564" w:rsidRPr="00486030" w:rsidRDefault="00B35564" w:rsidP="00D056DE">
            <w:r w:rsidRPr="00486030">
              <w:t>MGT</w:t>
            </w:r>
          </w:p>
        </w:tc>
        <w:tc>
          <w:tcPr>
            <w:tcW w:w="1045" w:type="dxa"/>
            <w:shd w:val="clear" w:color="auto" w:fill="auto"/>
          </w:tcPr>
          <w:p w:rsidR="00B35564" w:rsidRPr="00486030" w:rsidRDefault="00B35564" w:rsidP="00D056DE">
            <w:r w:rsidRPr="00486030">
              <w:t>402</w:t>
            </w:r>
          </w:p>
        </w:tc>
        <w:tc>
          <w:tcPr>
            <w:tcW w:w="6291" w:type="dxa"/>
            <w:shd w:val="clear" w:color="auto" w:fill="auto"/>
          </w:tcPr>
          <w:p w:rsidR="00B35564" w:rsidRPr="00486030" w:rsidRDefault="00B35564" w:rsidP="00D056DE">
            <w:r w:rsidRPr="00486030">
              <w:rPr>
                <w:rFonts w:cs="Arial"/>
              </w:rPr>
              <w:t>Operations Management</w:t>
            </w:r>
          </w:p>
        </w:tc>
        <w:tc>
          <w:tcPr>
            <w:tcW w:w="1873" w:type="dxa"/>
            <w:shd w:val="clear" w:color="auto" w:fill="auto"/>
          </w:tcPr>
          <w:p w:rsidR="00B35564" w:rsidRPr="00486030" w:rsidRDefault="00B35564" w:rsidP="00D056DE">
            <w:pPr>
              <w:jc w:val="center"/>
            </w:pPr>
            <w:r w:rsidRPr="00486030">
              <w:t>3</w:t>
            </w:r>
          </w:p>
        </w:tc>
      </w:tr>
      <w:tr w:rsidR="003958B4" w:rsidRPr="00486030" w:rsidTr="002B309C">
        <w:trPr>
          <w:jc w:val="center"/>
        </w:trPr>
        <w:tc>
          <w:tcPr>
            <w:tcW w:w="871" w:type="dxa"/>
            <w:shd w:val="clear" w:color="auto" w:fill="auto"/>
          </w:tcPr>
          <w:p w:rsidR="00B35564" w:rsidRPr="00486030" w:rsidRDefault="00B35564" w:rsidP="00D056DE">
            <w:r w:rsidRPr="00486030">
              <w:t>MKT</w:t>
            </w:r>
          </w:p>
        </w:tc>
        <w:tc>
          <w:tcPr>
            <w:tcW w:w="1045" w:type="dxa"/>
            <w:shd w:val="clear" w:color="auto" w:fill="auto"/>
          </w:tcPr>
          <w:p w:rsidR="00B35564" w:rsidRPr="00486030" w:rsidRDefault="00B35564" w:rsidP="00D056DE">
            <w:r w:rsidRPr="00486030">
              <w:t>302</w:t>
            </w:r>
          </w:p>
        </w:tc>
        <w:tc>
          <w:tcPr>
            <w:tcW w:w="6291" w:type="dxa"/>
            <w:shd w:val="clear" w:color="auto" w:fill="auto"/>
          </w:tcPr>
          <w:p w:rsidR="00B35564" w:rsidRPr="00486030" w:rsidRDefault="00B35564" w:rsidP="00D056DE">
            <w:r w:rsidRPr="00486030">
              <w:rPr>
                <w:rFonts w:cs="Arial"/>
              </w:rPr>
              <w:t>Principles of Marketing</w:t>
            </w:r>
          </w:p>
        </w:tc>
        <w:tc>
          <w:tcPr>
            <w:tcW w:w="1873" w:type="dxa"/>
            <w:shd w:val="clear" w:color="auto" w:fill="auto"/>
          </w:tcPr>
          <w:p w:rsidR="00B35564" w:rsidRPr="00486030" w:rsidRDefault="00B35564" w:rsidP="00D056DE">
            <w:pPr>
              <w:jc w:val="center"/>
            </w:pPr>
            <w:r w:rsidRPr="00486030">
              <w:t>3</w:t>
            </w:r>
          </w:p>
        </w:tc>
      </w:tr>
      <w:tr w:rsidR="00B35564" w:rsidRPr="00486030" w:rsidTr="002B309C">
        <w:trPr>
          <w:jc w:val="center"/>
        </w:trPr>
        <w:tc>
          <w:tcPr>
            <w:tcW w:w="8207" w:type="dxa"/>
            <w:gridSpan w:val="3"/>
            <w:shd w:val="clear" w:color="auto" w:fill="auto"/>
          </w:tcPr>
          <w:p w:rsidR="00B35564" w:rsidRPr="00486030" w:rsidRDefault="00772454" w:rsidP="00D056DE">
            <w:pPr>
              <w:jc w:val="right"/>
            </w:pPr>
            <w:r w:rsidRPr="00486030">
              <w:t>TOTAL</w:t>
            </w:r>
          </w:p>
        </w:tc>
        <w:tc>
          <w:tcPr>
            <w:tcW w:w="1873" w:type="dxa"/>
            <w:shd w:val="clear" w:color="auto" w:fill="auto"/>
          </w:tcPr>
          <w:p w:rsidR="00B35564" w:rsidRPr="00486030" w:rsidRDefault="00160997" w:rsidP="00D056DE">
            <w:pPr>
              <w:jc w:val="center"/>
            </w:pPr>
            <w:r w:rsidRPr="00486030">
              <w:t>51</w:t>
            </w:r>
          </w:p>
        </w:tc>
      </w:tr>
    </w:tbl>
    <w:p w:rsidR="00B35564" w:rsidRPr="0098119D" w:rsidRDefault="00B35564" w:rsidP="00D056DE">
      <w:pPr>
        <w:tabs>
          <w:tab w:val="left" w:pos="6480"/>
        </w:tabs>
        <w:rPr>
          <w:rFonts w:cs="Arial"/>
          <w:sz w:val="8"/>
        </w:rPr>
      </w:pPr>
    </w:p>
    <w:p w:rsidR="00B35564" w:rsidRPr="002E2BC7" w:rsidRDefault="00B35564" w:rsidP="00D056DE">
      <w:pPr>
        <w:tabs>
          <w:tab w:val="left" w:pos="6480"/>
        </w:tabs>
        <w:jc w:val="both"/>
        <w:rPr>
          <w:rFonts w:cs="Arial"/>
          <w:sz w:val="22"/>
          <w:szCs w:val="24"/>
          <w:lang w:bidi="ar-AE"/>
        </w:rPr>
      </w:pPr>
      <w:r w:rsidRPr="002E2BC7">
        <w:rPr>
          <w:rFonts w:cs="Arial"/>
          <w:sz w:val="22"/>
          <w:szCs w:val="24"/>
          <w:lang w:bidi="ar-AE"/>
        </w:rPr>
        <w:t>3.  Specialization Courses (</w:t>
      </w:r>
      <w:r w:rsidR="00160997" w:rsidRPr="002E2BC7">
        <w:rPr>
          <w:rFonts w:cs="Arial"/>
          <w:sz w:val="22"/>
          <w:szCs w:val="24"/>
          <w:lang w:bidi="ar-AE"/>
        </w:rPr>
        <w:t>39</w:t>
      </w:r>
      <w:r w:rsidRPr="002E2BC7">
        <w:rPr>
          <w:rFonts w:cs="Arial"/>
          <w:sz w:val="22"/>
          <w:szCs w:val="24"/>
          <w:lang w:bidi="ar-AE"/>
        </w:rPr>
        <w:t xml:space="preserve"> Credit Hours)</w:t>
      </w:r>
    </w:p>
    <w:p w:rsidR="002B309C" w:rsidRPr="00B35564" w:rsidRDefault="002B309C" w:rsidP="00D056DE">
      <w:pPr>
        <w:tabs>
          <w:tab w:val="left" w:pos="6480"/>
        </w:tabs>
        <w:jc w:val="both"/>
        <w:rPr>
          <w:rFonts w:cs="Arial"/>
          <w:b/>
          <w:sz w:val="22"/>
          <w:szCs w:val="24"/>
          <w:lang w:bidi="ar-AE"/>
        </w:rPr>
      </w:pPr>
    </w:p>
    <w:p w:rsidR="00B35564" w:rsidRPr="0098119D" w:rsidRDefault="00B35564" w:rsidP="00D056DE">
      <w:pPr>
        <w:tabs>
          <w:tab w:val="left" w:pos="6480"/>
        </w:tabs>
        <w:jc w:val="both"/>
        <w:rPr>
          <w:rFonts w:cs="Arial"/>
          <w:sz w:val="8"/>
          <w:szCs w:val="24"/>
          <w:lang w:bidi="ar-AE"/>
        </w:rPr>
      </w:pPr>
    </w:p>
    <w:tbl>
      <w:tblPr>
        <w:tblW w:w="10080" w:type="dxa"/>
        <w:jc w:val="center"/>
        <w:tblLook w:val="01E0" w:firstRow="1" w:lastRow="1" w:firstColumn="1" w:lastColumn="1" w:noHBand="0" w:noVBand="0"/>
      </w:tblPr>
      <w:tblGrid>
        <w:gridCol w:w="10080"/>
      </w:tblGrid>
      <w:tr w:rsidR="0098119D" w:rsidRPr="002E2BC7" w:rsidTr="002B309C">
        <w:trPr>
          <w:jc w:val="center"/>
        </w:trPr>
        <w:tc>
          <w:tcPr>
            <w:tcW w:w="10080" w:type="dxa"/>
            <w:shd w:val="clear" w:color="auto" w:fill="auto"/>
          </w:tcPr>
          <w:p w:rsidR="0098119D" w:rsidRPr="002E2BC7" w:rsidRDefault="0098119D" w:rsidP="00D056DE">
            <w:pPr>
              <w:rPr>
                <w:sz w:val="20"/>
                <w:szCs w:val="16"/>
              </w:rPr>
            </w:pPr>
            <w:r w:rsidRPr="002E2BC7">
              <w:rPr>
                <w:sz w:val="20"/>
                <w:szCs w:val="16"/>
              </w:rPr>
              <w:t>Major in Finance and Accounting:</w:t>
            </w:r>
          </w:p>
        </w:tc>
      </w:tr>
      <w:tr w:rsidR="00C07968" w:rsidRPr="00486030" w:rsidTr="002B309C">
        <w:trPr>
          <w:jc w:val="center"/>
        </w:trPr>
        <w:tc>
          <w:tcPr>
            <w:tcW w:w="10080" w:type="dxa"/>
            <w:shd w:val="clear" w:color="auto" w:fill="auto"/>
          </w:tcPr>
          <w:p w:rsidR="00C07968" w:rsidRPr="00486030" w:rsidRDefault="00C07968" w:rsidP="00D056DE">
            <w:pPr>
              <w:rPr>
                <w:b/>
                <w:sz w:val="8"/>
                <w:szCs w:val="16"/>
              </w:rPr>
            </w:pPr>
          </w:p>
        </w:tc>
      </w:tr>
    </w:tbl>
    <w:p w:rsidR="002B309C" w:rsidRPr="002B309C" w:rsidRDefault="002B309C">
      <w:pPr>
        <w:rPr>
          <w:sz w:val="12"/>
        </w:rPr>
      </w:pPr>
    </w:p>
    <w:tbl>
      <w:tblPr>
        <w:tblW w:w="10080" w:type="dxa"/>
        <w:jc w:val="center"/>
        <w:tblLook w:val="01E0" w:firstRow="1" w:lastRow="1" w:firstColumn="1" w:lastColumn="1" w:noHBand="0" w:noVBand="0"/>
      </w:tblPr>
      <w:tblGrid>
        <w:gridCol w:w="871"/>
        <w:gridCol w:w="1041"/>
        <w:gridCol w:w="6294"/>
        <w:gridCol w:w="1874"/>
      </w:tblGrid>
      <w:tr w:rsidR="00B35564" w:rsidRPr="002E2BC7" w:rsidTr="002B309C">
        <w:trPr>
          <w:jc w:val="center"/>
        </w:trPr>
        <w:tc>
          <w:tcPr>
            <w:tcW w:w="1912" w:type="dxa"/>
            <w:gridSpan w:val="2"/>
            <w:shd w:val="clear" w:color="auto" w:fill="auto"/>
          </w:tcPr>
          <w:p w:rsidR="00B35564" w:rsidRPr="002E2BC7" w:rsidRDefault="00B35564" w:rsidP="00D056DE">
            <w:pPr>
              <w:rPr>
                <w:sz w:val="18"/>
                <w:szCs w:val="24"/>
              </w:rPr>
            </w:pPr>
            <w:r w:rsidRPr="002E2BC7">
              <w:rPr>
                <w:sz w:val="18"/>
                <w:szCs w:val="16"/>
              </w:rPr>
              <w:t>Course Number</w:t>
            </w:r>
          </w:p>
        </w:tc>
        <w:tc>
          <w:tcPr>
            <w:tcW w:w="6294" w:type="dxa"/>
            <w:shd w:val="clear" w:color="auto" w:fill="auto"/>
          </w:tcPr>
          <w:p w:rsidR="00B35564" w:rsidRPr="002E2BC7" w:rsidRDefault="00B35564" w:rsidP="00D056DE">
            <w:pPr>
              <w:rPr>
                <w:sz w:val="18"/>
                <w:szCs w:val="24"/>
              </w:rPr>
            </w:pPr>
            <w:r w:rsidRPr="002E2BC7">
              <w:rPr>
                <w:sz w:val="18"/>
                <w:szCs w:val="16"/>
              </w:rPr>
              <w:t>Course Name</w:t>
            </w:r>
          </w:p>
        </w:tc>
        <w:tc>
          <w:tcPr>
            <w:tcW w:w="1874" w:type="dxa"/>
            <w:shd w:val="clear" w:color="auto" w:fill="auto"/>
          </w:tcPr>
          <w:p w:rsidR="00B35564" w:rsidRPr="002E2BC7" w:rsidRDefault="00B35564" w:rsidP="00D056DE">
            <w:pPr>
              <w:jc w:val="center"/>
              <w:rPr>
                <w:sz w:val="18"/>
                <w:szCs w:val="24"/>
              </w:rPr>
            </w:pPr>
            <w:r w:rsidRPr="002E2BC7">
              <w:rPr>
                <w:sz w:val="18"/>
                <w:szCs w:val="16"/>
              </w:rPr>
              <w:t>Credit Hours</w:t>
            </w:r>
          </w:p>
        </w:tc>
      </w:tr>
      <w:tr w:rsidR="003958B4" w:rsidRPr="00486030" w:rsidTr="002B309C">
        <w:trPr>
          <w:jc w:val="center"/>
        </w:trPr>
        <w:tc>
          <w:tcPr>
            <w:tcW w:w="871" w:type="dxa"/>
            <w:shd w:val="clear" w:color="auto" w:fill="auto"/>
          </w:tcPr>
          <w:p w:rsidR="00B35564" w:rsidRPr="00486030" w:rsidRDefault="00B35564" w:rsidP="00D056DE">
            <w:pPr>
              <w:rPr>
                <w:szCs w:val="24"/>
              </w:rPr>
            </w:pPr>
            <w:r w:rsidRPr="00486030">
              <w:rPr>
                <w:szCs w:val="24"/>
              </w:rPr>
              <w:t>ACC</w:t>
            </w:r>
          </w:p>
        </w:tc>
        <w:tc>
          <w:tcPr>
            <w:tcW w:w="1041" w:type="dxa"/>
            <w:shd w:val="clear" w:color="auto" w:fill="auto"/>
          </w:tcPr>
          <w:p w:rsidR="00B35564" w:rsidRPr="00486030" w:rsidRDefault="00160997" w:rsidP="00D056DE">
            <w:pPr>
              <w:rPr>
                <w:szCs w:val="24"/>
              </w:rPr>
            </w:pPr>
            <w:r w:rsidRPr="00486030">
              <w:rPr>
                <w:szCs w:val="24"/>
              </w:rPr>
              <w:t>3</w:t>
            </w:r>
            <w:r w:rsidR="00B35564" w:rsidRPr="00486030">
              <w:rPr>
                <w:szCs w:val="24"/>
              </w:rPr>
              <w:t>01</w:t>
            </w:r>
          </w:p>
        </w:tc>
        <w:tc>
          <w:tcPr>
            <w:tcW w:w="6294" w:type="dxa"/>
            <w:shd w:val="clear" w:color="auto" w:fill="auto"/>
          </w:tcPr>
          <w:p w:rsidR="00B35564" w:rsidRPr="00486030" w:rsidRDefault="00B35564" w:rsidP="00D056DE">
            <w:pPr>
              <w:rPr>
                <w:szCs w:val="24"/>
              </w:rPr>
            </w:pPr>
            <w:r w:rsidRPr="00486030">
              <w:rPr>
                <w:szCs w:val="24"/>
              </w:rPr>
              <w:t>Cost Accounting</w:t>
            </w:r>
          </w:p>
        </w:tc>
        <w:tc>
          <w:tcPr>
            <w:tcW w:w="1874" w:type="dxa"/>
            <w:shd w:val="clear" w:color="auto" w:fill="auto"/>
          </w:tcPr>
          <w:p w:rsidR="00B35564" w:rsidRPr="00486030" w:rsidRDefault="00B35564" w:rsidP="00D056DE">
            <w:pPr>
              <w:jc w:val="center"/>
              <w:rPr>
                <w:szCs w:val="24"/>
              </w:rPr>
            </w:pPr>
            <w:r w:rsidRPr="00486030">
              <w:rPr>
                <w:szCs w:val="24"/>
              </w:rPr>
              <w:t>3</w:t>
            </w:r>
          </w:p>
        </w:tc>
      </w:tr>
      <w:tr w:rsidR="003958B4" w:rsidRPr="00486030" w:rsidTr="002B309C">
        <w:trPr>
          <w:jc w:val="center"/>
        </w:trPr>
        <w:tc>
          <w:tcPr>
            <w:tcW w:w="871" w:type="dxa"/>
            <w:shd w:val="clear" w:color="auto" w:fill="auto"/>
          </w:tcPr>
          <w:p w:rsidR="00160997" w:rsidRPr="00486030" w:rsidRDefault="00160997" w:rsidP="00D056DE">
            <w:pPr>
              <w:rPr>
                <w:szCs w:val="24"/>
              </w:rPr>
            </w:pPr>
            <w:r w:rsidRPr="00486030">
              <w:rPr>
                <w:szCs w:val="24"/>
              </w:rPr>
              <w:t>ACC</w:t>
            </w:r>
          </w:p>
        </w:tc>
        <w:tc>
          <w:tcPr>
            <w:tcW w:w="1041" w:type="dxa"/>
            <w:shd w:val="clear" w:color="auto" w:fill="auto"/>
          </w:tcPr>
          <w:p w:rsidR="00160997" w:rsidRPr="00486030" w:rsidRDefault="00160997" w:rsidP="00D056DE">
            <w:pPr>
              <w:rPr>
                <w:szCs w:val="24"/>
              </w:rPr>
            </w:pPr>
            <w:r w:rsidRPr="00486030">
              <w:rPr>
                <w:szCs w:val="24"/>
              </w:rPr>
              <w:t>302</w:t>
            </w:r>
          </w:p>
        </w:tc>
        <w:tc>
          <w:tcPr>
            <w:tcW w:w="6294" w:type="dxa"/>
            <w:shd w:val="clear" w:color="auto" w:fill="auto"/>
          </w:tcPr>
          <w:p w:rsidR="00160997" w:rsidRPr="00486030" w:rsidRDefault="00160997" w:rsidP="00D056DE">
            <w:pPr>
              <w:rPr>
                <w:szCs w:val="24"/>
              </w:rPr>
            </w:pPr>
            <w:r w:rsidRPr="00486030">
              <w:rPr>
                <w:szCs w:val="24"/>
              </w:rPr>
              <w:t>Intermediate Accounting</w:t>
            </w:r>
          </w:p>
        </w:tc>
        <w:tc>
          <w:tcPr>
            <w:tcW w:w="1874" w:type="dxa"/>
            <w:shd w:val="clear" w:color="auto" w:fill="auto"/>
          </w:tcPr>
          <w:p w:rsidR="00160997" w:rsidRPr="00486030" w:rsidRDefault="00160997" w:rsidP="00D056DE">
            <w:pPr>
              <w:jc w:val="center"/>
              <w:rPr>
                <w:szCs w:val="24"/>
              </w:rPr>
            </w:pPr>
            <w:r w:rsidRPr="00486030">
              <w:rPr>
                <w:szCs w:val="24"/>
              </w:rPr>
              <w:t>3</w:t>
            </w:r>
          </w:p>
        </w:tc>
      </w:tr>
      <w:tr w:rsidR="003958B4" w:rsidRPr="00486030" w:rsidTr="002B309C">
        <w:trPr>
          <w:jc w:val="center"/>
        </w:trPr>
        <w:tc>
          <w:tcPr>
            <w:tcW w:w="871" w:type="dxa"/>
            <w:shd w:val="clear" w:color="auto" w:fill="auto"/>
          </w:tcPr>
          <w:p w:rsidR="007525E8" w:rsidRPr="00486030" w:rsidRDefault="007525E8" w:rsidP="00D056DE">
            <w:pPr>
              <w:rPr>
                <w:szCs w:val="24"/>
              </w:rPr>
            </w:pPr>
            <w:r w:rsidRPr="00486030">
              <w:rPr>
                <w:szCs w:val="24"/>
              </w:rPr>
              <w:t>ACC</w:t>
            </w:r>
          </w:p>
        </w:tc>
        <w:tc>
          <w:tcPr>
            <w:tcW w:w="1041" w:type="dxa"/>
            <w:shd w:val="clear" w:color="auto" w:fill="auto"/>
          </w:tcPr>
          <w:p w:rsidR="007525E8" w:rsidRPr="00486030" w:rsidRDefault="007525E8" w:rsidP="00D056DE">
            <w:pPr>
              <w:rPr>
                <w:szCs w:val="24"/>
              </w:rPr>
            </w:pPr>
            <w:r w:rsidRPr="00486030">
              <w:rPr>
                <w:szCs w:val="24"/>
              </w:rPr>
              <w:t>303</w:t>
            </w:r>
          </w:p>
        </w:tc>
        <w:tc>
          <w:tcPr>
            <w:tcW w:w="6294" w:type="dxa"/>
            <w:shd w:val="clear" w:color="auto" w:fill="auto"/>
          </w:tcPr>
          <w:p w:rsidR="007525E8" w:rsidRPr="00486030" w:rsidRDefault="007525E8" w:rsidP="00D056DE">
            <w:pPr>
              <w:rPr>
                <w:szCs w:val="24"/>
              </w:rPr>
            </w:pPr>
            <w:r w:rsidRPr="00486030">
              <w:rPr>
                <w:szCs w:val="24"/>
              </w:rPr>
              <w:t>Accounting Information Systems</w:t>
            </w:r>
          </w:p>
        </w:tc>
        <w:tc>
          <w:tcPr>
            <w:tcW w:w="1874" w:type="dxa"/>
            <w:shd w:val="clear" w:color="auto" w:fill="auto"/>
          </w:tcPr>
          <w:p w:rsidR="007525E8" w:rsidRPr="00486030" w:rsidRDefault="007525E8" w:rsidP="00D056DE">
            <w:pPr>
              <w:jc w:val="center"/>
              <w:rPr>
                <w:szCs w:val="24"/>
              </w:rPr>
            </w:pPr>
            <w:r w:rsidRPr="00486030">
              <w:rPr>
                <w:szCs w:val="24"/>
              </w:rPr>
              <w:t>3</w:t>
            </w:r>
          </w:p>
        </w:tc>
      </w:tr>
      <w:tr w:rsidR="003958B4" w:rsidRPr="00486030" w:rsidTr="002B309C">
        <w:trPr>
          <w:jc w:val="center"/>
        </w:trPr>
        <w:tc>
          <w:tcPr>
            <w:tcW w:w="871" w:type="dxa"/>
            <w:shd w:val="clear" w:color="auto" w:fill="auto"/>
          </w:tcPr>
          <w:p w:rsidR="00B35564" w:rsidRPr="00486030" w:rsidRDefault="00B35564" w:rsidP="00D056DE">
            <w:pPr>
              <w:rPr>
                <w:szCs w:val="24"/>
              </w:rPr>
            </w:pPr>
            <w:r w:rsidRPr="00486030">
              <w:rPr>
                <w:szCs w:val="24"/>
              </w:rPr>
              <w:t>ACC</w:t>
            </w:r>
          </w:p>
        </w:tc>
        <w:tc>
          <w:tcPr>
            <w:tcW w:w="1041" w:type="dxa"/>
            <w:shd w:val="clear" w:color="auto" w:fill="auto"/>
          </w:tcPr>
          <w:p w:rsidR="00B35564" w:rsidRPr="00486030" w:rsidRDefault="007525E8" w:rsidP="00D056DE">
            <w:pPr>
              <w:rPr>
                <w:szCs w:val="24"/>
              </w:rPr>
            </w:pPr>
            <w:r w:rsidRPr="00486030">
              <w:rPr>
                <w:szCs w:val="24"/>
              </w:rPr>
              <w:t>304</w:t>
            </w:r>
          </w:p>
        </w:tc>
        <w:tc>
          <w:tcPr>
            <w:tcW w:w="6294" w:type="dxa"/>
            <w:shd w:val="clear" w:color="auto" w:fill="auto"/>
          </w:tcPr>
          <w:p w:rsidR="00B35564" w:rsidRPr="00486030" w:rsidRDefault="007525E8" w:rsidP="00D056DE">
            <w:pPr>
              <w:rPr>
                <w:szCs w:val="24"/>
              </w:rPr>
            </w:pPr>
            <w:r w:rsidRPr="00486030">
              <w:rPr>
                <w:szCs w:val="24"/>
              </w:rPr>
              <w:t>International</w:t>
            </w:r>
            <w:r w:rsidR="00B35564" w:rsidRPr="00486030">
              <w:rPr>
                <w:szCs w:val="24"/>
              </w:rPr>
              <w:t xml:space="preserve"> Accounting</w:t>
            </w:r>
          </w:p>
        </w:tc>
        <w:tc>
          <w:tcPr>
            <w:tcW w:w="1874" w:type="dxa"/>
            <w:shd w:val="clear" w:color="auto" w:fill="auto"/>
          </w:tcPr>
          <w:p w:rsidR="00B35564" w:rsidRPr="00486030" w:rsidRDefault="00B35564" w:rsidP="00D056DE">
            <w:pPr>
              <w:jc w:val="center"/>
              <w:rPr>
                <w:szCs w:val="24"/>
              </w:rPr>
            </w:pPr>
            <w:r w:rsidRPr="00486030">
              <w:rPr>
                <w:szCs w:val="24"/>
              </w:rPr>
              <w:t>3</w:t>
            </w:r>
          </w:p>
        </w:tc>
      </w:tr>
      <w:tr w:rsidR="003958B4" w:rsidRPr="00486030" w:rsidTr="002B309C">
        <w:trPr>
          <w:jc w:val="center"/>
        </w:trPr>
        <w:tc>
          <w:tcPr>
            <w:tcW w:w="871" w:type="dxa"/>
            <w:shd w:val="clear" w:color="auto" w:fill="auto"/>
          </w:tcPr>
          <w:p w:rsidR="007525E8" w:rsidRPr="00486030" w:rsidRDefault="007525E8" w:rsidP="00D056DE">
            <w:pPr>
              <w:rPr>
                <w:szCs w:val="24"/>
              </w:rPr>
            </w:pPr>
            <w:r w:rsidRPr="00486030">
              <w:rPr>
                <w:szCs w:val="24"/>
              </w:rPr>
              <w:t xml:space="preserve">ACC </w:t>
            </w:r>
          </w:p>
        </w:tc>
        <w:tc>
          <w:tcPr>
            <w:tcW w:w="1041" w:type="dxa"/>
            <w:shd w:val="clear" w:color="auto" w:fill="auto"/>
          </w:tcPr>
          <w:p w:rsidR="007525E8" w:rsidRPr="00486030" w:rsidRDefault="007525E8" w:rsidP="00D056DE">
            <w:pPr>
              <w:rPr>
                <w:szCs w:val="24"/>
              </w:rPr>
            </w:pPr>
            <w:r w:rsidRPr="00486030">
              <w:rPr>
                <w:szCs w:val="24"/>
              </w:rPr>
              <w:t>401</w:t>
            </w:r>
          </w:p>
        </w:tc>
        <w:tc>
          <w:tcPr>
            <w:tcW w:w="6294" w:type="dxa"/>
            <w:shd w:val="clear" w:color="auto" w:fill="auto"/>
          </w:tcPr>
          <w:p w:rsidR="007525E8" w:rsidRPr="00486030" w:rsidRDefault="007525E8" w:rsidP="006120C4">
            <w:pPr>
              <w:rPr>
                <w:szCs w:val="24"/>
              </w:rPr>
            </w:pPr>
            <w:r w:rsidRPr="00486030">
              <w:rPr>
                <w:szCs w:val="24"/>
              </w:rPr>
              <w:t xml:space="preserve">Taxation  (Elective) </w:t>
            </w:r>
          </w:p>
        </w:tc>
        <w:tc>
          <w:tcPr>
            <w:tcW w:w="1874" w:type="dxa"/>
            <w:shd w:val="clear" w:color="auto" w:fill="auto"/>
          </w:tcPr>
          <w:p w:rsidR="007525E8" w:rsidRPr="00486030" w:rsidRDefault="007525E8" w:rsidP="00D056DE">
            <w:pPr>
              <w:jc w:val="center"/>
              <w:rPr>
                <w:szCs w:val="24"/>
              </w:rPr>
            </w:pPr>
            <w:r w:rsidRPr="00486030">
              <w:rPr>
                <w:szCs w:val="24"/>
              </w:rPr>
              <w:t>3</w:t>
            </w:r>
          </w:p>
        </w:tc>
      </w:tr>
      <w:tr w:rsidR="003958B4" w:rsidRPr="00486030" w:rsidTr="002B309C">
        <w:trPr>
          <w:jc w:val="center"/>
        </w:trPr>
        <w:tc>
          <w:tcPr>
            <w:tcW w:w="871" w:type="dxa"/>
            <w:shd w:val="clear" w:color="auto" w:fill="auto"/>
          </w:tcPr>
          <w:p w:rsidR="007525E8" w:rsidRPr="00486030" w:rsidRDefault="007525E8" w:rsidP="00D056DE">
            <w:pPr>
              <w:rPr>
                <w:szCs w:val="24"/>
              </w:rPr>
            </w:pPr>
            <w:r w:rsidRPr="00486030">
              <w:rPr>
                <w:szCs w:val="24"/>
              </w:rPr>
              <w:t>ACC</w:t>
            </w:r>
          </w:p>
        </w:tc>
        <w:tc>
          <w:tcPr>
            <w:tcW w:w="1041" w:type="dxa"/>
            <w:shd w:val="clear" w:color="auto" w:fill="auto"/>
          </w:tcPr>
          <w:p w:rsidR="007525E8" w:rsidRPr="00486030" w:rsidRDefault="007525E8" w:rsidP="00D056DE">
            <w:pPr>
              <w:rPr>
                <w:szCs w:val="24"/>
              </w:rPr>
            </w:pPr>
            <w:r w:rsidRPr="00486030">
              <w:rPr>
                <w:szCs w:val="24"/>
              </w:rPr>
              <w:t>402</w:t>
            </w:r>
          </w:p>
        </w:tc>
        <w:tc>
          <w:tcPr>
            <w:tcW w:w="6294" w:type="dxa"/>
            <w:shd w:val="clear" w:color="auto" w:fill="auto"/>
          </w:tcPr>
          <w:p w:rsidR="007525E8" w:rsidRPr="00486030" w:rsidRDefault="007525E8" w:rsidP="006120C4">
            <w:pPr>
              <w:rPr>
                <w:szCs w:val="24"/>
              </w:rPr>
            </w:pPr>
            <w:r w:rsidRPr="00486030">
              <w:rPr>
                <w:szCs w:val="24"/>
              </w:rPr>
              <w:t>Governmental Accounting (Elective)</w:t>
            </w:r>
          </w:p>
        </w:tc>
        <w:tc>
          <w:tcPr>
            <w:tcW w:w="1874" w:type="dxa"/>
            <w:shd w:val="clear" w:color="auto" w:fill="auto"/>
          </w:tcPr>
          <w:p w:rsidR="007525E8" w:rsidRPr="00486030" w:rsidRDefault="007525E8" w:rsidP="00D056DE">
            <w:pPr>
              <w:jc w:val="center"/>
              <w:rPr>
                <w:szCs w:val="24"/>
              </w:rPr>
            </w:pPr>
            <w:r w:rsidRPr="00486030">
              <w:rPr>
                <w:szCs w:val="24"/>
              </w:rPr>
              <w:t>3</w:t>
            </w:r>
          </w:p>
        </w:tc>
      </w:tr>
      <w:tr w:rsidR="003958B4" w:rsidRPr="00486030" w:rsidTr="002B309C">
        <w:trPr>
          <w:jc w:val="center"/>
        </w:trPr>
        <w:tc>
          <w:tcPr>
            <w:tcW w:w="871" w:type="dxa"/>
            <w:shd w:val="clear" w:color="auto" w:fill="auto"/>
          </w:tcPr>
          <w:p w:rsidR="007525E8" w:rsidRPr="00486030" w:rsidRDefault="007525E8" w:rsidP="00D056DE">
            <w:pPr>
              <w:rPr>
                <w:szCs w:val="24"/>
              </w:rPr>
            </w:pPr>
            <w:r w:rsidRPr="00486030">
              <w:rPr>
                <w:szCs w:val="24"/>
              </w:rPr>
              <w:t>ACC</w:t>
            </w:r>
          </w:p>
        </w:tc>
        <w:tc>
          <w:tcPr>
            <w:tcW w:w="1041" w:type="dxa"/>
            <w:shd w:val="clear" w:color="auto" w:fill="auto"/>
          </w:tcPr>
          <w:p w:rsidR="007525E8" w:rsidRPr="00486030" w:rsidRDefault="007525E8" w:rsidP="00D056DE">
            <w:pPr>
              <w:rPr>
                <w:szCs w:val="24"/>
              </w:rPr>
            </w:pPr>
            <w:r w:rsidRPr="00486030">
              <w:rPr>
                <w:szCs w:val="24"/>
              </w:rPr>
              <w:t>403</w:t>
            </w:r>
          </w:p>
        </w:tc>
        <w:tc>
          <w:tcPr>
            <w:tcW w:w="6294" w:type="dxa"/>
            <w:shd w:val="clear" w:color="auto" w:fill="auto"/>
          </w:tcPr>
          <w:p w:rsidR="007525E8" w:rsidRPr="00486030" w:rsidRDefault="007525E8" w:rsidP="00D056DE">
            <w:pPr>
              <w:rPr>
                <w:szCs w:val="24"/>
              </w:rPr>
            </w:pPr>
            <w:r w:rsidRPr="00486030">
              <w:rPr>
                <w:szCs w:val="24"/>
              </w:rPr>
              <w:t>Auditing</w:t>
            </w:r>
          </w:p>
        </w:tc>
        <w:tc>
          <w:tcPr>
            <w:tcW w:w="1874" w:type="dxa"/>
            <w:shd w:val="clear" w:color="auto" w:fill="auto"/>
          </w:tcPr>
          <w:p w:rsidR="007525E8" w:rsidRPr="00486030" w:rsidRDefault="007525E8" w:rsidP="00D056DE">
            <w:pPr>
              <w:jc w:val="center"/>
              <w:rPr>
                <w:szCs w:val="24"/>
              </w:rPr>
            </w:pPr>
            <w:r w:rsidRPr="00486030">
              <w:rPr>
                <w:szCs w:val="24"/>
              </w:rPr>
              <w:t>3</w:t>
            </w:r>
          </w:p>
        </w:tc>
      </w:tr>
      <w:tr w:rsidR="003958B4" w:rsidRPr="00486030" w:rsidTr="002B309C">
        <w:trPr>
          <w:jc w:val="center"/>
        </w:trPr>
        <w:tc>
          <w:tcPr>
            <w:tcW w:w="871" w:type="dxa"/>
            <w:shd w:val="clear" w:color="auto" w:fill="auto"/>
          </w:tcPr>
          <w:p w:rsidR="00B35564" w:rsidRPr="00486030" w:rsidRDefault="00B35564" w:rsidP="00D056DE">
            <w:pPr>
              <w:rPr>
                <w:szCs w:val="24"/>
              </w:rPr>
            </w:pPr>
            <w:r w:rsidRPr="00486030">
              <w:rPr>
                <w:szCs w:val="24"/>
              </w:rPr>
              <w:t>FIN</w:t>
            </w:r>
          </w:p>
        </w:tc>
        <w:tc>
          <w:tcPr>
            <w:tcW w:w="1041" w:type="dxa"/>
            <w:shd w:val="clear" w:color="auto" w:fill="auto"/>
          </w:tcPr>
          <w:p w:rsidR="00B35564" w:rsidRPr="00486030" w:rsidRDefault="00B35564" w:rsidP="00D056DE">
            <w:pPr>
              <w:rPr>
                <w:szCs w:val="24"/>
              </w:rPr>
            </w:pPr>
            <w:r w:rsidRPr="00486030">
              <w:rPr>
                <w:szCs w:val="24"/>
              </w:rPr>
              <w:t>302</w:t>
            </w:r>
          </w:p>
        </w:tc>
        <w:tc>
          <w:tcPr>
            <w:tcW w:w="6294" w:type="dxa"/>
            <w:shd w:val="clear" w:color="auto" w:fill="auto"/>
          </w:tcPr>
          <w:p w:rsidR="00B35564" w:rsidRPr="00486030" w:rsidRDefault="00B35564" w:rsidP="00D056DE">
            <w:pPr>
              <w:rPr>
                <w:szCs w:val="24"/>
              </w:rPr>
            </w:pPr>
            <w:r w:rsidRPr="00486030">
              <w:rPr>
                <w:szCs w:val="24"/>
              </w:rPr>
              <w:t>Financial Institutions</w:t>
            </w:r>
          </w:p>
        </w:tc>
        <w:tc>
          <w:tcPr>
            <w:tcW w:w="1874" w:type="dxa"/>
            <w:shd w:val="clear" w:color="auto" w:fill="auto"/>
          </w:tcPr>
          <w:p w:rsidR="00B35564" w:rsidRPr="00486030" w:rsidRDefault="00B35564" w:rsidP="00D056DE">
            <w:pPr>
              <w:jc w:val="center"/>
              <w:rPr>
                <w:szCs w:val="24"/>
              </w:rPr>
            </w:pPr>
            <w:r w:rsidRPr="00486030">
              <w:rPr>
                <w:szCs w:val="24"/>
              </w:rPr>
              <w:t>3</w:t>
            </w:r>
          </w:p>
        </w:tc>
      </w:tr>
      <w:tr w:rsidR="003958B4" w:rsidRPr="00486030" w:rsidTr="002B309C">
        <w:trPr>
          <w:jc w:val="center"/>
        </w:trPr>
        <w:tc>
          <w:tcPr>
            <w:tcW w:w="871" w:type="dxa"/>
            <w:shd w:val="clear" w:color="auto" w:fill="auto"/>
          </w:tcPr>
          <w:p w:rsidR="007525E8" w:rsidRPr="00486030" w:rsidRDefault="007525E8" w:rsidP="00D056DE">
            <w:pPr>
              <w:rPr>
                <w:szCs w:val="24"/>
              </w:rPr>
            </w:pPr>
            <w:r w:rsidRPr="00486030">
              <w:rPr>
                <w:szCs w:val="24"/>
              </w:rPr>
              <w:t>FIN</w:t>
            </w:r>
          </w:p>
        </w:tc>
        <w:tc>
          <w:tcPr>
            <w:tcW w:w="1041" w:type="dxa"/>
            <w:shd w:val="clear" w:color="auto" w:fill="auto"/>
          </w:tcPr>
          <w:p w:rsidR="007525E8" w:rsidRPr="00486030" w:rsidRDefault="007525E8" w:rsidP="00D056DE">
            <w:pPr>
              <w:rPr>
                <w:szCs w:val="24"/>
              </w:rPr>
            </w:pPr>
            <w:r w:rsidRPr="00486030">
              <w:rPr>
                <w:szCs w:val="24"/>
              </w:rPr>
              <w:t>306</w:t>
            </w:r>
          </w:p>
        </w:tc>
        <w:tc>
          <w:tcPr>
            <w:tcW w:w="6294" w:type="dxa"/>
            <w:shd w:val="clear" w:color="auto" w:fill="auto"/>
          </w:tcPr>
          <w:p w:rsidR="007525E8" w:rsidRPr="00486030" w:rsidRDefault="002B309C" w:rsidP="002B309C">
            <w:pPr>
              <w:rPr>
                <w:szCs w:val="24"/>
              </w:rPr>
            </w:pPr>
            <w:r w:rsidRPr="00486030">
              <w:rPr>
                <w:szCs w:val="24"/>
              </w:rPr>
              <w:t xml:space="preserve">Business Finance  </w:t>
            </w:r>
            <w:r w:rsidR="007525E8" w:rsidRPr="00486030">
              <w:rPr>
                <w:szCs w:val="24"/>
              </w:rPr>
              <w:t>(Elective)</w:t>
            </w:r>
          </w:p>
        </w:tc>
        <w:tc>
          <w:tcPr>
            <w:tcW w:w="1874" w:type="dxa"/>
            <w:shd w:val="clear" w:color="auto" w:fill="auto"/>
          </w:tcPr>
          <w:p w:rsidR="007525E8" w:rsidRPr="00486030" w:rsidRDefault="006120C4" w:rsidP="00D056DE">
            <w:pPr>
              <w:jc w:val="center"/>
              <w:rPr>
                <w:szCs w:val="24"/>
              </w:rPr>
            </w:pPr>
            <w:r w:rsidRPr="00486030">
              <w:rPr>
                <w:szCs w:val="24"/>
              </w:rPr>
              <w:t>3</w:t>
            </w:r>
          </w:p>
        </w:tc>
      </w:tr>
      <w:tr w:rsidR="003958B4" w:rsidRPr="00486030" w:rsidTr="002B309C">
        <w:trPr>
          <w:jc w:val="center"/>
        </w:trPr>
        <w:tc>
          <w:tcPr>
            <w:tcW w:w="871" w:type="dxa"/>
            <w:shd w:val="clear" w:color="auto" w:fill="auto"/>
          </w:tcPr>
          <w:p w:rsidR="00B35564" w:rsidRPr="00486030" w:rsidRDefault="00B35564" w:rsidP="00D056DE">
            <w:pPr>
              <w:rPr>
                <w:szCs w:val="24"/>
              </w:rPr>
            </w:pPr>
            <w:r w:rsidRPr="00486030">
              <w:rPr>
                <w:szCs w:val="24"/>
              </w:rPr>
              <w:t>FIN</w:t>
            </w:r>
          </w:p>
        </w:tc>
        <w:tc>
          <w:tcPr>
            <w:tcW w:w="1041" w:type="dxa"/>
            <w:shd w:val="clear" w:color="auto" w:fill="auto"/>
          </w:tcPr>
          <w:p w:rsidR="00B35564" w:rsidRPr="00486030" w:rsidRDefault="00B35564" w:rsidP="00D056DE">
            <w:pPr>
              <w:rPr>
                <w:szCs w:val="24"/>
              </w:rPr>
            </w:pPr>
            <w:r w:rsidRPr="00486030">
              <w:rPr>
                <w:szCs w:val="24"/>
              </w:rPr>
              <w:t>402</w:t>
            </w:r>
          </w:p>
        </w:tc>
        <w:tc>
          <w:tcPr>
            <w:tcW w:w="6294" w:type="dxa"/>
            <w:shd w:val="clear" w:color="auto" w:fill="auto"/>
          </w:tcPr>
          <w:p w:rsidR="00B35564" w:rsidRPr="00486030" w:rsidRDefault="00B35564" w:rsidP="00D056DE">
            <w:pPr>
              <w:rPr>
                <w:szCs w:val="24"/>
              </w:rPr>
            </w:pPr>
            <w:r w:rsidRPr="00486030">
              <w:rPr>
                <w:szCs w:val="24"/>
              </w:rPr>
              <w:t>Corporate Finance</w:t>
            </w:r>
          </w:p>
        </w:tc>
        <w:tc>
          <w:tcPr>
            <w:tcW w:w="1874" w:type="dxa"/>
            <w:shd w:val="clear" w:color="auto" w:fill="auto"/>
          </w:tcPr>
          <w:p w:rsidR="00B35564" w:rsidRPr="00486030" w:rsidRDefault="00B35564" w:rsidP="00D056DE">
            <w:pPr>
              <w:jc w:val="center"/>
              <w:rPr>
                <w:szCs w:val="24"/>
              </w:rPr>
            </w:pPr>
            <w:r w:rsidRPr="00486030">
              <w:rPr>
                <w:szCs w:val="24"/>
              </w:rPr>
              <w:t>3</w:t>
            </w:r>
          </w:p>
        </w:tc>
      </w:tr>
      <w:tr w:rsidR="003958B4" w:rsidRPr="00486030" w:rsidTr="002B309C">
        <w:trPr>
          <w:jc w:val="center"/>
        </w:trPr>
        <w:tc>
          <w:tcPr>
            <w:tcW w:w="871" w:type="dxa"/>
            <w:shd w:val="clear" w:color="auto" w:fill="auto"/>
          </w:tcPr>
          <w:p w:rsidR="00B35564" w:rsidRPr="00486030" w:rsidRDefault="00B35564" w:rsidP="00D056DE">
            <w:pPr>
              <w:rPr>
                <w:szCs w:val="24"/>
              </w:rPr>
            </w:pPr>
            <w:r w:rsidRPr="00486030">
              <w:rPr>
                <w:szCs w:val="24"/>
              </w:rPr>
              <w:t>FIN</w:t>
            </w:r>
          </w:p>
        </w:tc>
        <w:tc>
          <w:tcPr>
            <w:tcW w:w="1041" w:type="dxa"/>
            <w:shd w:val="clear" w:color="auto" w:fill="auto"/>
          </w:tcPr>
          <w:p w:rsidR="00B35564" w:rsidRPr="00486030" w:rsidRDefault="00B35564" w:rsidP="00D056DE">
            <w:pPr>
              <w:rPr>
                <w:szCs w:val="24"/>
              </w:rPr>
            </w:pPr>
            <w:r w:rsidRPr="00486030">
              <w:rPr>
                <w:szCs w:val="24"/>
              </w:rPr>
              <w:t>404</w:t>
            </w:r>
          </w:p>
        </w:tc>
        <w:tc>
          <w:tcPr>
            <w:tcW w:w="6294" w:type="dxa"/>
            <w:shd w:val="clear" w:color="auto" w:fill="auto"/>
          </w:tcPr>
          <w:p w:rsidR="00B35564" w:rsidRPr="00486030" w:rsidRDefault="00B35564" w:rsidP="00D056DE">
            <w:pPr>
              <w:rPr>
                <w:szCs w:val="24"/>
              </w:rPr>
            </w:pPr>
            <w:r w:rsidRPr="00486030">
              <w:rPr>
                <w:rFonts w:cs="Arial"/>
                <w:szCs w:val="24"/>
              </w:rPr>
              <w:t>Banking Operations</w:t>
            </w:r>
          </w:p>
        </w:tc>
        <w:tc>
          <w:tcPr>
            <w:tcW w:w="1874" w:type="dxa"/>
            <w:shd w:val="clear" w:color="auto" w:fill="auto"/>
          </w:tcPr>
          <w:p w:rsidR="00B35564" w:rsidRPr="00486030" w:rsidRDefault="00B35564" w:rsidP="00D056DE">
            <w:pPr>
              <w:jc w:val="center"/>
              <w:rPr>
                <w:szCs w:val="24"/>
              </w:rPr>
            </w:pPr>
            <w:r w:rsidRPr="00486030">
              <w:rPr>
                <w:szCs w:val="24"/>
              </w:rPr>
              <w:t>3</w:t>
            </w:r>
          </w:p>
        </w:tc>
      </w:tr>
      <w:tr w:rsidR="003958B4" w:rsidRPr="00486030" w:rsidTr="002B309C">
        <w:trPr>
          <w:jc w:val="center"/>
        </w:trPr>
        <w:tc>
          <w:tcPr>
            <w:tcW w:w="871" w:type="dxa"/>
            <w:shd w:val="clear" w:color="auto" w:fill="auto"/>
          </w:tcPr>
          <w:p w:rsidR="00B35564" w:rsidRPr="00486030" w:rsidRDefault="00B35564" w:rsidP="00D056DE">
            <w:pPr>
              <w:rPr>
                <w:szCs w:val="24"/>
              </w:rPr>
            </w:pPr>
            <w:r w:rsidRPr="00486030">
              <w:rPr>
                <w:szCs w:val="24"/>
              </w:rPr>
              <w:t>MGT</w:t>
            </w:r>
          </w:p>
        </w:tc>
        <w:tc>
          <w:tcPr>
            <w:tcW w:w="1041" w:type="dxa"/>
            <w:shd w:val="clear" w:color="auto" w:fill="auto"/>
          </w:tcPr>
          <w:p w:rsidR="00B35564" w:rsidRPr="00486030" w:rsidRDefault="00B35564" w:rsidP="00D056DE">
            <w:pPr>
              <w:rPr>
                <w:szCs w:val="24"/>
              </w:rPr>
            </w:pPr>
            <w:r w:rsidRPr="00486030">
              <w:rPr>
                <w:szCs w:val="24"/>
              </w:rPr>
              <w:t>305</w:t>
            </w:r>
          </w:p>
        </w:tc>
        <w:tc>
          <w:tcPr>
            <w:tcW w:w="6294" w:type="dxa"/>
            <w:shd w:val="clear" w:color="auto" w:fill="auto"/>
          </w:tcPr>
          <w:p w:rsidR="00B35564" w:rsidRPr="00486030" w:rsidRDefault="00B35564" w:rsidP="00D056DE">
            <w:pPr>
              <w:rPr>
                <w:szCs w:val="24"/>
              </w:rPr>
            </w:pPr>
            <w:r w:rsidRPr="00486030">
              <w:rPr>
                <w:szCs w:val="24"/>
              </w:rPr>
              <w:t>Investment Management</w:t>
            </w:r>
          </w:p>
        </w:tc>
        <w:tc>
          <w:tcPr>
            <w:tcW w:w="1874" w:type="dxa"/>
            <w:shd w:val="clear" w:color="auto" w:fill="auto"/>
          </w:tcPr>
          <w:p w:rsidR="00B35564" w:rsidRPr="00486030" w:rsidRDefault="00B35564" w:rsidP="00D056DE">
            <w:pPr>
              <w:jc w:val="center"/>
              <w:rPr>
                <w:szCs w:val="24"/>
              </w:rPr>
            </w:pPr>
            <w:r w:rsidRPr="00486030">
              <w:rPr>
                <w:szCs w:val="24"/>
              </w:rPr>
              <w:t>3</w:t>
            </w:r>
          </w:p>
        </w:tc>
      </w:tr>
      <w:tr w:rsidR="003958B4" w:rsidRPr="00486030" w:rsidTr="002B309C">
        <w:trPr>
          <w:jc w:val="center"/>
        </w:trPr>
        <w:tc>
          <w:tcPr>
            <w:tcW w:w="871" w:type="dxa"/>
            <w:shd w:val="clear" w:color="auto" w:fill="auto"/>
          </w:tcPr>
          <w:p w:rsidR="00B35564" w:rsidRPr="00486030" w:rsidRDefault="00B35564" w:rsidP="00D056DE">
            <w:pPr>
              <w:rPr>
                <w:szCs w:val="24"/>
              </w:rPr>
            </w:pPr>
            <w:r w:rsidRPr="00486030">
              <w:rPr>
                <w:szCs w:val="24"/>
              </w:rPr>
              <w:t>MGT</w:t>
            </w:r>
          </w:p>
        </w:tc>
        <w:tc>
          <w:tcPr>
            <w:tcW w:w="1041" w:type="dxa"/>
            <w:shd w:val="clear" w:color="auto" w:fill="auto"/>
          </w:tcPr>
          <w:p w:rsidR="00B35564" w:rsidRPr="00486030" w:rsidRDefault="00B35564" w:rsidP="00D056DE">
            <w:pPr>
              <w:rPr>
                <w:szCs w:val="24"/>
              </w:rPr>
            </w:pPr>
            <w:r w:rsidRPr="00486030">
              <w:rPr>
                <w:szCs w:val="24"/>
              </w:rPr>
              <w:t>403</w:t>
            </w:r>
          </w:p>
        </w:tc>
        <w:tc>
          <w:tcPr>
            <w:tcW w:w="6294" w:type="dxa"/>
            <w:shd w:val="clear" w:color="auto" w:fill="auto"/>
          </w:tcPr>
          <w:p w:rsidR="00B35564" w:rsidRPr="00486030" w:rsidRDefault="00B35564" w:rsidP="002B309C">
            <w:pPr>
              <w:rPr>
                <w:szCs w:val="24"/>
              </w:rPr>
            </w:pPr>
            <w:r w:rsidRPr="00486030">
              <w:rPr>
                <w:szCs w:val="24"/>
              </w:rPr>
              <w:t>Risk Management</w:t>
            </w:r>
            <w:r w:rsidR="00C07968" w:rsidRPr="00486030">
              <w:rPr>
                <w:szCs w:val="24"/>
              </w:rPr>
              <w:t xml:space="preserve">  (</w:t>
            </w:r>
            <w:r w:rsidR="007525E8" w:rsidRPr="00486030">
              <w:rPr>
                <w:szCs w:val="24"/>
              </w:rPr>
              <w:t>Elective)</w:t>
            </w:r>
          </w:p>
        </w:tc>
        <w:tc>
          <w:tcPr>
            <w:tcW w:w="1874" w:type="dxa"/>
            <w:shd w:val="clear" w:color="auto" w:fill="auto"/>
          </w:tcPr>
          <w:p w:rsidR="00B35564" w:rsidRPr="00486030" w:rsidRDefault="00B35564" w:rsidP="00D056DE">
            <w:pPr>
              <w:jc w:val="center"/>
              <w:rPr>
                <w:szCs w:val="24"/>
              </w:rPr>
            </w:pPr>
            <w:r w:rsidRPr="00486030">
              <w:rPr>
                <w:szCs w:val="24"/>
              </w:rPr>
              <w:t>3</w:t>
            </w:r>
          </w:p>
        </w:tc>
      </w:tr>
      <w:tr w:rsidR="003958B4" w:rsidRPr="00486030" w:rsidTr="002B309C">
        <w:trPr>
          <w:jc w:val="center"/>
        </w:trPr>
        <w:tc>
          <w:tcPr>
            <w:tcW w:w="871" w:type="dxa"/>
            <w:shd w:val="clear" w:color="auto" w:fill="auto"/>
          </w:tcPr>
          <w:p w:rsidR="00B35564" w:rsidRPr="00486030" w:rsidRDefault="00D92105" w:rsidP="00D056DE">
            <w:pPr>
              <w:rPr>
                <w:szCs w:val="24"/>
              </w:rPr>
            </w:pPr>
            <w:r>
              <w:rPr>
                <w:szCs w:val="24"/>
              </w:rPr>
              <w:t>FIN</w:t>
            </w:r>
          </w:p>
        </w:tc>
        <w:tc>
          <w:tcPr>
            <w:tcW w:w="1041" w:type="dxa"/>
            <w:shd w:val="clear" w:color="auto" w:fill="auto"/>
          </w:tcPr>
          <w:p w:rsidR="00B35564" w:rsidRPr="00486030" w:rsidRDefault="00B35564" w:rsidP="00D92105">
            <w:pPr>
              <w:rPr>
                <w:szCs w:val="24"/>
              </w:rPr>
            </w:pPr>
            <w:r w:rsidRPr="00486030">
              <w:rPr>
                <w:szCs w:val="24"/>
              </w:rPr>
              <w:t>49</w:t>
            </w:r>
            <w:r w:rsidR="00D92105">
              <w:rPr>
                <w:szCs w:val="24"/>
              </w:rPr>
              <w:t>5</w:t>
            </w:r>
          </w:p>
        </w:tc>
        <w:tc>
          <w:tcPr>
            <w:tcW w:w="6294" w:type="dxa"/>
            <w:shd w:val="clear" w:color="auto" w:fill="auto"/>
          </w:tcPr>
          <w:p w:rsidR="00B35564" w:rsidRPr="00486030" w:rsidRDefault="00B35564" w:rsidP="00D056DE">
            <w:pPr>
              <w:rPr>
                <w:rFonts w:cs="Arial"/>
                <w:szCs w:val="24"/>
              </w:rPr>
            </w:pPr>
            <w:r w:rsidRPr="00486030">
              <w:rPr>
                <w:rFonts w:cs="Arial"/>
                <w:szCs w:val="24"/>
              </w:rPr>
              <w:t xml:space="preserve">Internship </w:t>
            </w:r>
            <w:r w:rsidR="007525E8" w:rsidRPr="00486030">
              <w:rPr>
                <w:rFonts w:cs="Arial"/>
                <w:szCs w:val="24"/>
              </w:rPr>
              <w:t>(Finance and Accounting)</w:t>
            </w:r>
          </w:p>
        </w:tc>
        <w:tc>
          <w:tcPr>
            <w:tcW w:w="1874" w:type="dxa"/>
            <w:shd w:val="clear" w:color="auto" w:fill="auto"/>
          </w:tcPr>
          <w:p w:rsidR="00B35564" w:rsidRPr="00486030" w:rsidRDefault="00B35564" w:rsidP="00D056DE">
            <w:pPr>
              <w:jc w:val="center"/>
              <w:rPr>
                <w:szCs w:val="24"/>
              </w:rPr>
            </w:pPr>
            <w:r w:rsidRPr="00486030">
              <w:rPr>
                <w:szCs w:val="24"/>
              </w:rPr>
              <w:t>3</w:t>
            </w:r>
          </w:p>
        </w:tc>
      </w:tr>
      <w:tr w:rsidR="003958B4" w:rsidRPr="00486030" w:rsidTr="002B309C">
        <w:trPr>
          <w:jc w:val="center"/>
        </w:trPr>
        <w:tc>
          <w:tcPr>
            <w:tcW w:w="871" w:type="dxa"/>
            <w:shd w:val="clear" w:color="auto" w:fill="auto"/>
          </w:tcPr>
          <w:p w:rsidR="007525E8" w:rsidRPr="00486030" w:rsidRDefault="00567E87" w:rsidP="00D056DE">
            <w:pPr>
              <w:rPr>
                <w:szCs w:val="24"/>
              </w:rPr>
            </w:pPr>
            <w:r w:rsidRPr="00486030">
              <w:rPr>
                <w:szCs w:val="24"/>
              </w:rPr>
              <w:t>FIN</w:t>
            </w:r>
          </w:p>
        </w:tc>
        <w:tc>
          <w:tcPr>
            <w:tcW w:w="1041" w:type="dxa"/>
            <w:shd w:val="clear" w:color="auto" w:fill="auto"/>
          </w:tcPr>
          <w:p w:rsidR="007525E8" w:rsidRPr="00486030" w:rsidRDefault="007525E8" w:rsidP="00D056DE">
            <w:pPr>
              <w:rPr>
                <w:szCs w:val="24"/>
              </w:rPr>
            </w:pPr>
            <w:r w:rsidRPr="00486030">
              <w:rPr>
                <w:szCs w:val="24"/>
              </w:rPr>
              <w:t>499</w:t>
            </w:r>
          </w:p>
        </w:tc>
        <w:tc>
          <w:tcPr>
            <w:tcW w:w="6294" w:type="dxa"/>
            <w:shd w:val="clear" w:color="auto" w:fill="auto"/>
          </w:tcPr>
          <w:p w:rsidR="007525E8" w:rsidRPr="00486030" w:rsidRDefault="007525E8" w:rsidP="00D056DE">
            <w:pPr>
              <w:rPr>
                <w:rFonts w:cs="Arial"/>
                <w:szCs w:val="24"/>
              </w:rPr>
            </w:pPr>
            <w:r w:rsidRPr="00486030">
              <w:rPr>
                <w:rFonts w:cs="Arial"/>
                <w:szCs w:val="24"/>
              </w:rPr>
              <w:t>Capstone: Financial Statement Analysis</w:t>
            </w:r>
          </w:p>
        </w:tc>
        <w:tc>
          <w:tcPr>
            <w:tcW w:w="1874" w:type="dxa"/>
            <w:shd w:val="clear" w:color="auto" w:fill="auto"/>
          </w:tcPr>
          <w:p w:rsidR="007525E8" w:rsidRPr="00486030" w:rsidRDefault="007525E8" w:rsidP="00D056DE">
            <w:pPr>
              <w:jc w:val="center"/>
              <w:rPr>
                <w:szCs w:val="24"/>
              </w:rPr>
            </w:pPr>
            <w:r w:rsidRPr="00486030">
              <w:rPr>
                <w:szCs w:val="24"/>
              </w:rPr>
              <w:t>3</w:t>
            </w:r>
          </w:p>
        </w:tc>
      </w:tr>
      <w:tr w:rsidR="00B35564" w:rsidRPr="00486030" w:rsidTr="002B309C">
        <w:trPr>
          <w:jc w:val="center"/>
        </w:trPr>
        <w:tc>
          <w:tcPr>
            <w:tcW w:w="8206" w:type="dxa"/>
            <w:gridSpan w:val="3"/>
            <w:shd w:val="clear" w:color="auto" w:fill="auto"/>
          </w:tcPr>
          <w:p w:rsidR="00B35564" w:rsidRPr="00486030" w:rsidRDefault="00B35564" w:rsidP="00D056DE">
            <w:pPr>
              <w:jc w:val="right"/>
            </w:pPr>
            <w:r w:rsidRPr="00486030">
              <w:t>TOTAL</w:t>
            </w:r>
          </w:p>
        </w:tc>
        <w:tc>
          <w:tcPr>
            <w:tcW w:w="1874" w:type="dxa"/>
            <w:shd w:val="clear" w:color="auto" w:fill="auto"/>
          </w:tcPr>
          <w:p w:rsidR="00B35564" w:rsidRPr="00486030" w:rsidRDefault="007564DB" w:rsidP="00D056DE">
            <w:pPr>
              <w:jc w:val="center"/>
            </w:pPr>
            <w:r w:rsidRPr="00486030">
              <w:t>39</w:t>
            </w:r>
          </w:p>
        </w:tc>
      </w:tr>
    </w:tbl>
    <w:p w:rsidR="00B35564" w:rsidRPr="0098119D" w:rsidRDefault="00B35564" w:rsidP="00D056DE">
      <w:pPr>
        <w:tabs>
          <w:tab w:val="left" w:pos="6480"/>
        </w:tabs>
        <w:jc w:val="both"/>
        <w:rPr>
          <w:rFonts w:cs="Arial"/>
          <w:sz w:val="6"/>
          <w:szCs w:val="24"/>
          <w:lang w:bidi="ar-AE"/>
        </w:rPr>
      </w:pPr>
      <w:r w:rsidRPr="00B35564">
        <w:rPr>
          <w:rFonts w:cs="Arial"/>
          <w:sz w:val="22"/>
          <w:szCs w:val="24"/>
          <w:lang w:bidi="ar-AE"/>
        </w:rPr>
        <w:tab/>
      </w:r>
      <w:r w:rsidRPr="00B35564">
        <w:rPr>
          <w:rFonts w:cs="Arial"/>
          <w:sz w:val="22"/>
          <w:szCs w:val="24"/>
          <w:lang w:bidi="ar-AE"/>
        </w:rPr>
        <w:tab/>
      </w:r>
    </w:p>
    <w:p w:rsidR="00B35564" w:rsidRDefault="002B309C" w:rsidP="00D056DE">
      <w:pPr>
        <w:tabs>
          <w:tab w:val="left" w:pos="6480"/>
        </w:tabs>
        <w:jc w:val="both"/>
        <w:rPr>
          <w:rFonts w:cs="Arial"/>
          <w:sz w:val="12"/>
          <w:szCs w:val="24"/>
          <w:lang w:bidi="ar-AE"/>
        </w:rPr>
      </w:pPr>
      <w:r>
        <w:rPr>
          <w:rFonts w:cs="Arial"/>
          <w:sz w:val="12"/>
          <w:szCs w:val="24"/>
          <w:lang w:bidi="ar-AE"/>
        </w:rPr>
        <w:br w:type="page"/>
      </w:r>
    </w:p>
    <w:p w:rsidR="00EE5096" w:rsidRDefault="00EE5096" w:rsidP="00D056DE">
      <w:pPr>
        <w:tabs>
          <w:tab w:val="left" w:pos="6480"/>
        </w:tabs>
        <w:jc w:val="both"/>
        <w:rPr>
          <w:rFonts w:cs="Arial"/>
          <w:sz w:val="12"/>
          <w:szCs w:val="24"/>
          <w:lang w:bidi="ar-AE"/>
        </w:rPr>
      </w:pPr>
    </w:p>
    <w:p w:rsidR="00EE5096" w:rsidRPr="00B35564" w:rsidRDefault="00EE5096" w:rsidP="00D056DE">
      <w:pPr>
        <w:tabs>
          <w:tab w:val="left" w:pos="6480"/>
        </w:tabs>
        <w:jc w:val="both"/>
        <w:rPr>
          <w:rFonts w:cs="Arial"/>
          <w:sz w:val="12"/>
          <w:szCs w:val="24"/>
          <w:lang w:bidi="ar-AE"/>
        </w:rPr>
      </w:pPr>
    </w:p>
    <w:tbl>
      <w:tblPr>
        <w:tblW w:w="10080" w:type="dxa"/>
        <w:jc w:val="center"/>
        <w:tblLook w:val="01E0" w:firstRow="1" w:lastRow="1" w:firstColumn="1" w:lastColumn="1" w:noHBand="0" w:noVBand="0"/>
      </w:tblPr>
      <w:tblGrid>
        <w:gridCol w:w="842"/>
        <w:gridCol w:w="1044"/>
        <w:gridCol w:w="6314"/>
        <w:gridCol w:w="1880"/>
      </w:tblGrid>
      <w:tr w:rsidR="00D23145" w:rsidRPr="002E2BC7" w:rsidTr="002B309C">
        <w:trPr>
          <w:jc w:val="center"/>
        </w:trPr>
        <w:tc>
          <w:tcPr>
            <w:tcW w:w="8640" w:type="dxa"/>
            <w:gridSpan w:val="4"/>
            <w:shd w:val="clear" w:color="auto" w:fill="auto"/>
          </w:tcPr>
          <w:p w:rsidR="00D23145" w:rsidRPr="002E2BC7" w:rsidRDefault="00D23145" w:rsidP="00D056DE">
            <w:pPr>
              <w:rPr>
                <w:sz w:val="20"/>
                <w:szCs w:val="16"/>
              </w:rPr>
            </w:pPr>
            <w:r w:rsidRPr="002E2BC7">
              <w:rPr>
                <w:sz w:val="20"/>
                <w:szCs w:val="16"/>
              </w:rPr>
              <w:t>Major in Marketing:</w:t>
            </w:r>
          </w:p>
        </w:tc>
      </w:tr>
      <w:tr w:rsidR="00C07968" w:rsidRPr="002E2BC7" w:rsidTr="002B309C">
        <w:trPr>
          <w:jc w:val="center"/>
        </w:trPr>
        <w:tc>
          <w:tcPr>
            <w:tcW w:w="8640" w:type="dxa"/>
            <w:gridSpan w:val="4"/>
            <w:shd w:val="clear" w:color="auto" w:fill="auto"/>
          </w:tcPr>
          <w:p w:rsidR="00C07968" w:rsidRPr="002E2BC7" w:rsidRDefault="00C07968" w:rsidP="00D056DE">
            <w:pPr>
              <w:rPr>
                <w:sz w:val="8"/>
                <w:szCs w:val="16"/>
              </w:rPr>
            </w:pPr>
          </w:p>
        </w:tc>
      </w:tr>
      <w:tr w:rsidR="00B35564" w:rsidRPr="002E2BC7" w:rsidTr="002B309C">
        <w:trPr>
          <w:jc w:val="center"/>
        </w:trPr>
        <w:tc>
          <w:tcPr>
            <w:tcW w:w="1606" w:type="dxa"/>
            <w:gridSpan w:val="2"/>
            <w:shd w:val="clear" w:color="auto" w:fill="auto"/>
          </w:tcPr>
          <w:p w:rsidR="00B35564" w:rsidRPr="002E2BC7" w:rsidRDefault="00B35564" w:rsidP="00D056DE">
            <w:pPr>
              <w:rPr>
                <w:sz w:val="18"/>
                <w:szCs w:val="24"/>
              </w:rPr>
            </w:pPr>
            <w:r w:rsidRPr="002E2BC7">
              <w:rPr>
                <w:sz w:val="18"/>
                <w:szCs w:val="16"/>
              </w:rPr>
              <w:t>Course Number</w:t>
            </w:r>
          </w:p>
        </w:tc>
        <w:tc>
          <w:tcPr>
            <w:tcW w:w="5420" w:type="dxa"/>
            <w:shd w:val="clear" w:color="auto" w:fill="auto"/>
          </w:tcPr>
          <w:p w:rsidR="00B35564" w:rsidRPr="002E2BC7" w:rsidRDefault="00B35564" w:rsidP="00D056DE">
            <w:pPr>
              <w:rPr>
                <w:sz w:val="18"/>
                <w:szCs w:val="24"/>
              </w:rPr>
            </w:pPr>
            <w:r w:rsidRPr="002E2BC7">
              <w:rPr>
                <w:sz w:val="18"/>
                <w:szCs w:val="16"/>
              </w:rPr>
              <w:t>Course Name</w:t>
            </w:r>
          </w:p>
        </w:tc>
        <w:tc>
          <w:tcPr>
            <w:tcW w:w="1614" w:type="dxa"/>
            <w:shd w:val="clear" w:color="auto" w:fill="auto"/>
          </w:tcPr>
          <w:p w:rsidR="00B35564" w:rsidRPr="002E2BC7" w:rsidRDefault="00B35564" w:rsidP="00D056DE">
            <w:pPr>
              <w:jc w:val="center"/>
              <w:rPr>
                <w:sz w:val="18"/>
                <w:szCs w:val="24"/>
              </w:rPr>
            </w:pPr>
            <w:r w:rsidRPr="002E2BC7">
              <w:rPr>
                <w:sz w:val="18"/>
                <w:szCs w:val="16"/>
              </w:rPr>
              <w:t>Credit Hours</w:t>
            </w:r>
          </w:p>
        </w:tc>
      </w:tr>
      <w:tr w:rsidR="003958B4" w:rsidRPr="00486030" w:rsidTr="002B309C">
        <w:trPr>
          <w:jc w:val="center"/>
        </w:trPr>
        <w:tc>
          <w:tcPr>
            <w:tcW w:w="710" w:type="dxa"/>
            <w:shd w:val="clear" w:color="auto" w:fill="auto"/>
          </w:tcPr>
          <w:p w:rsidR="00B35564" w:rsidRPr="00486030" w:rsidRDefault="00B35564" w:rsidP="00D056DE">
            <w:pPr>
              <w:rPr>
                <w:szCs w:val="24"/>
              </w:rPr>
            </w:pPr>
            <w:r w:rsidRPr="00486030">
              <w:rPr>
                <w:szCs w:val="24"/>
              </w:rPr>
              <w:t>MKT</w:t>
            </w:r>
          </w:p>
        </w:tc>
        <w:tc>
          <w:tcPr>
            <w:tcW w:w="896" w:type="dxa"/>
            <w:shd w:val="clear" w:color="auto" w:fill="auto"/>
          </w:tcPr>
          <w:p w:rsidR="00B35564" w:rsidRPr="00486030" w:rsidRDefault="00B35564" w:rsidP="00D056DE">
            <w:pPr>
              <w:rPr>
                <w:szCs w:val="24"/>
              </w:rPr>
            </w:pPr>
            <w:r w:rsidRPr="00486030">
              <w:rPr>
                <w:szCs w:val="24"/>
              </w:rPr>
              <w:t>303</w:t>
            </w:r>
          </w:p>
        </w:tc>
        <w:tc>
          <w:tcPr>
            <w:tcW w:w="5420" w:type="dxa"/>
            <w:shd w:val="clear" w:color="auto" w:fill="auto"/>
          </w:tcPr>
          <w:p w:rsidR="00B35564" w:rsidRPr="00486030" w:rsidRDefault="007525E8" w:rsidP="00D056DE">
            <w:pPr>
              <w:rPr>
                <w:szCs w:val="24"/>
                <w:highlight w:val="yellow"/>
              </w:rPr>
            </w:pPr>
            <w:r w:rsidRPr="00486030">
              <w:rPr>
                <w:rFonts w:cs="Arial"/>
                <w:szCs w:val="24"/>
              </w:rPr>
              <w:t>Consumer Behavior</w:t>
            </w:r>
          </w:p>
        </w:tc>
        <w:tc>
          <w:tcPr>
            <w:tcW w:w="1614" w:type="dxa"/>
            <w:shd w:val="clear" w:color="auto" w:fill="auto"/>
          </w:tcPr>
          <w:p w:rsidR="00B35564" w:rsidRPr="00486030" w:rsidRDefault="00B35564" w:rsidP="00D056DE">
            <w:pPr>
              <w:jc w:val="center"/>
              <w:rPr>
                <w:szCs w:val="24"/>
              </w:rPr>
            </w:pPr>
            <w:r w:rsidRPr="00486030">
              <w:rPr>
                <w:szCs w:val="24"/>
              </w:rPr>
              <w:t>3</w:t>
            </w:r>
          </w:p>
        </w:tc>
      </w:tr>
      <w:tr w:rsidR="003958B4" w:rsidRPr="00486030" w:rsidTr="002B309C">
        <w:trPr>
          <w:jc w:val="center"/>
        </w:trPr>
        <w:tc>
          <w:tcPr>
            <w:tcW w:w="710" w:type="dxa"/>
            <w:shd w:val="clear" w:color="auto" w:fill="auto"/>
          </w:tcPr>
          <w:p w:rsidR="00B35564" w:rsidRPr="00486030" w:rsidRDefault="00B35564" w:rsidP="00D056DE">
            <w:pPr>
              <w:rPr>
                <w:szCs w:val="24"/>
              </w:rPr>
            </w:pPr>
            <w:r w:rsidRPr="00486030">
              <w:rPr>
                <w:szCs w:val="24"/>
              </w:rPr>
              <w:t>MKT</w:t>
            </w:r>
          </w:p>
        </w:tc>
        <w:tc>
          <w:tcPr>
            <w:tcW w:w="896" w:type="dxa"/>
            <w:shd w:val="clear" w:color="auto" w:fill="auto"/>
          </w:tcPr>
          <w:p w:rsidR="00B35564" w:rsidRPr="00486030" w:rsidRDefault="00B35564" w:rsidP="00D056DE">
            <w:pPr>
              <w:rPr>
                <w:szCs w:val="24"/>
              </w:rPr>
            </w:pPr>
            <w:r w:rsidRPr="00486030">
              <w:rPr>
                <w:szCs w:val="24"/>
              </w:rPr>
              <w:t>304</w:t>
            </w:r>
          </w:p>
        </w:tc>
        <w:tc>
          <w:tcPr>
            <w:tcW w:w="5420" w:type="dxa"/>
            <w:shd w:val="clear" w:color="auto" w:fill="auto"/>
          </w:tcPr>
          <w:p w:rsidR="00B35564" w:rsidRPr="00486030" w:rsidRDefault="007525E8" w:rsidP="00D056DE">
            <w:pPr>
              <w:rPr>
                <w:szCs w:val="24"/>
              </w:rPr>
            </w:pPr>
            <w:r w:rsidRPr="00486030">
              <w:rPr>
                <w:rFonts w:cs="Arial"/>
                <w:szCs w:val="24"/>
              </w:rPr>
              <w:t>Supply Chain Management</w:t>
            </w:r>
          </w:p>
        </w:tc>
        <w:tc>
          <w:tcPr>
            <w:tcW w:w="1614" w:type="dxa"/>
            <w:shd w:val="clear" w:color="auto" w:fill="auto"/>
          </w:tcPr>
          <w:p w:rsidR="00B35564" w:rsidRPr="00486030" w:rsidRDefault="00B35564" w:rsidP="00D056DE">
            <w:pPr>
              <w:jc w:val="center"/>
              <w:rPr>
                <w:szCs w:val="24"/>
              </w:rPr>
            </w:pPr>
            <w:r w:rsidRPr="00486030">
              <w:rPr>
                <w:szCs w:val="24"/>
              </w:rPr>
              <w:t>3</w:t>
            </w:r>
          </w:p>
        </w:tc>
      </w:tr>
      <w:tr w:rsidR="003958B4" w:rsidRPr="00486030" w:rsidTr="002B309C">
        <w:trPr>
          <w:jc w:val="center"/>
        </w:trPr>
        <w:tc>
          <w:tcPr>
            <w:tcW w:w="710" w:type="dxa"/>
            <w:shd w:val="clear" w:color="auto" w:fill="auto"/>
          </w:tcPr>
          <w:p w:rsidR="00B35564" w:rsidRPr="00486030" w:rsidRDefault="00B35564" w:rsidP="00D056DE">
            <w:pPr>
              <w:rPr>
                <w:szCs w:val="24"/>
              </w:rPr>
            </w:pPr>
            <w:r w:rsidRPr="00486030">
              <w:rPr>
                <w:szCs w:val="24"/>
              </w:rPr>
              <w:t>MKT</w:t>
            </w:r>
          </w:p>
        </w:tc>
        <w:tc>
          <w:tcPr>
            <w:tcW w:w="896" w:type="dxa"/>
            <w:shd w:val="clear" w:color="auto" w:fill="auto"/>
          </w:tcPr>
          <w:p w:rsidR="00B35564" w:rsidRPr="00486030" w:rsidRDefault="00B35564" w:rsidP="00D056DE">
            <w:pPr>
              <w:rPr>
                <w:szCs w:val="24"/>
              </w:rPr>
            </w:pPr>
            <w:r w:rsidRPr="00486030">
              <w:rPr>
                <w:szCs w:val="24"/>
              </w:rPr>
              <w:t>305</w:t>
            </w:r>
          </w:p>
        </w:tc>
        <w:tc>
          <w:tcPr>
            <w:tcW w:w="5420" w:type="dxa"/>
            <w:shd w:val="clear" w:color="auto" w:fill="auto"/>
          </w:tcPr>
          <w:p w:rsidR="00B35564" w:rsidRPr="00486030" w:rsidRDefault="007525E8" w:rsidP="00D056DE">
            <w:pPr>
              <w:rPr>
                <w:szCs w:val="24"/>
              </w:rPr>
            </w:pPr>
            <w:r w:rsidRPr="00486030">
              <w:rPr>
                <w:rFonts w:cs="Arial"/>
                <w:szCs w:val="24"/>
              </w:rPr>
              <w:t>Integrated Marketing Communications</w:t>
            </w:r>
          </w:p>
        </w:tc>
        <w:tc>
          <w:tcPr>
            <w:tcW w:w="1614" w:type="dxa"/>
            <w:shd w:val="clear" w:color="auto" w:fill="auto"/>
          </w:tcPr>
          <w:p w:rsidR="00B35564" w:rsidRPr="00486030" w:rsidRDefault="00B35564" w:rsidP="00D056DE">
            <w:pPr>
              <w:jc w:val="center"/>
              <w:rPr>
                <w:szCs w:val="24"/>
              </w:rPr>
            </w:pPr>
            <w:r w:rsidRPr="00486030">
              <w:rPr>
                <w:szCs w:val="24"/>
              </w:rPr>
              <w:t>3</w:t>
            </w:r>
          </w:p>
        </w:tc>
      </w:tr>
      <w:tr w:rsidR="003958B4" w:rsidRPr="00486030" w:rsidTr="002B309C">
        <w:trPr>
          <w:jc w:val="center"/>
        </w:trPr>
        <w:tc>
          <w:tcPr>
            <w:tcW w:w="710" w:type="dxa"/>
            <w:shd w:val="clear" w:color="auto" w:fill="auto"/>
          </w:tcPr>
          <w:p w:rsidR="00B35564" w:rsidRPr="00486030" w:rsidRDefault="00B35564" w:rsidP="00D056DE">
            <w:pPr>
              <w:rPr>
                <w:szCs w:val="24"/>
              </w:rPr>
            </w:pPr>
            <w:r w:rsidRPr="00486030">
              <w:rPr>
                <w:szCs w:val="24"/>
              </w:rPr>
              <w:t>MKT</w:t>
            </w:r>
          </w:p>
        </w:tc>
        <w:tc>
          <w:tcPr>
            <w:tcW w:w="896" w:type="dxa"/>
            <w:shd w:val="clear" w:color="auto" w:fill="auto"/>
          </w:tcPr>
          <w:p w:rsidR="00B35564" w:rsidRPr="00486030" w:rsidRDefault="007525E8" w:rsidP="00D056DE">
            <w:pPr>
              <w:rPr>
                <w:szCs w:val="24"/>
              </w:rPr>
            </w:pPr>
            <w:r w:rsidRPr="00486030">
              <w:rPr>
                <w:szCs w:val="24"/>
              </w:rPr>
              <w:t>306</w:t>
            </w:r>
          </w:p>
        </w:tc>
        <w:tc>
          <w:tcPr>
            <w:tcW w:w="5420" w:type="dxa"/>
            <w:shd w:val="clear" w:color="auto" w:fill="auto"/>
          </w:tcPr>
          <w:p w:rsidR="00B35564" w:rsidRPr="00486030" w:rsidRDefault="00D23145" w:rsidP="002B309C">
            <w:pPr>
              <w:rPr>
                <w:szCs w:val="24"/>
              </w:rPr>
            </w:pPr>
            <w:r w:rsidRPr="00486030">
              <w:rPr>
                <w:rFonts w:cs="Arial"/>
                <w:szCs w:val="24"/>
              </w:rPr>
              <w:t xml:space="preserve">Retail Management </w:t>
            </w:r>
            <w:r w:rsidRPr="00486030">
              <w:rPr>
                <w:szCs w:val="24"/>
              </w:rPr>
              <w:t>(Elective)</w:t>
            </w:r>
          </w:p>
        </w:tc>
        <w:tc>
          <w:tcPr>
            <w:tcW w:w="1614" w:type="dxa"/>
            <w:shd w:val="clear" w:color="auto" w:fill="auto"/>
          </w:tcPr>
          <w:p w:rsidR="00B35564" w:rsidRPr="00486030" w:rsidRDefault="00B35564" w:rsidP="00D056DE">
            <w:pPr>
              <w:jc w:val="center"/>
              <w:rPr>
                <w:szCs w:val="24"/>
              </w:rPr>
            </w:pPr>
            <w:r w:rsidRPr="00486030">
              <w:rPr>
                <w:szCs w:val="24"/>
              </w:rPr>
              <w:t>3</w:t>
            </w:r>
          </w:p>
        </w:tc>
      </w:tr>
      <w:tr w:rsidR="003958B4" w:rsidRPr="00486030" w:rsidTr="002B309C">
        <w:trPr>
          <w:jc w:val="center"/>
        </w:trPr>
        <w:tc>
          <w:tcPr>
            <w:tcW w:w="710" w:type="dxa"/>
            <w:shd w:val="clear" w:color="auto" w:fill="auto"/>
          </w:tcPr>
          <w:p w:rsidR="00B35564" w:rsidRPr="00486030" w:rsidRDefault="00B35564" w:rsidP="00D056DE">
            <w:pPr>
              <w:rPr>
                <w:szCs w:val="24"/>
              </w:rPr>
            </w:pPr>
            <w:r w:rsidRPr="00486030">
              <w:rPr>
                <w:szCs w:val="24"/>
              </w:rPr>
              <w:t>MKT</w:t>
            </w:r>
          </w:p>
        </w:tc>
        <w:tc>
          <w:tcPr>
            <w:tcW w:w="896" w:type="dxa"/>
            <w:shd w:val="clear" w:color="auto" w:fill="auto"/>
          </w:tcPr>
          <w:p w:rsidR="00B35564" w:rsidRPr="00486030" w:rsidRDefault="00D23145" w:rsidP="00D056DE">
            <w:pPr>
              <w:rPr>
                <w:szCs w:val="24"/>
              </w:rPr>
            </w:pPr>
            <w:r w:rsidRPr="00486030">
              <w:rPr>
                <w:szCs w:val="24"/>
              </w:rPr>
              <w:t>307</w:t>
            </w:r>
          </w:p>
        </w:tc>
        <w:tc>
          <w:tcPr>
            <w:tcW w:w="5420" w:type="dxa"/>
            <w:shd w:val="clear" w:color="auto" w:fill="auto"/>
          </w:tcPr>
          <w:p w:rsidR="00B35564" w:rsidRPr="00486030" w:rsidRDefault="002B309C" w:rsidP="002B309C">
            <w:pPr>
              <w:rPr>
                <w:szCs w:val="24"/>
              </w:rPr>
            </w:pPr>
            <w:r w:rsidRPr="00486030">
              <w:rPr>
                <w:rFonts w:cs="Arial"/>
                <w:szCs w:val="24"/>
              </w:rPr>
              <w:t xml:space="preserve">Sales Management </w:t>
            </w:r>
            <w:r w:rsidR="00D23145" w:rsidRPr="00486030">
              <w:rPr>
                <w:szCs w:val="24"/>
              </w:rPr>
              <w:t>(Elective)</w:t>
            </w:r>
          </w:p>
        </w:tc>
        <w:tc>
          <w:tcPr>
            <w:tcW w:w="1614" w:type="dxa"/>
            <w:shd w:val="clear" w:color="auto" w:fill="auto"/>
          </w:tcPr>
          <w:p w:rsidR="00B35564" w:rsidRPr="00486030" w:rsidRDefault="00B35564" w:rsidP="00D056DE">
            <w:pPr>
              <w:jc w:val="center"/>
              <w:rPr>
                <w:szCs w:val="24"/>
              </w:rPr>
            </w:pPr>
            <w:r w:rsidRPr="00486030">
              <w:rPr>
                <w:szCs w:val="24"/>
              </w:rPr>
              <w:t>3</w:t>
            </w:r>
          </w:p>
        </w:tc>
      </w:tr>
      <w:tr w:rsidR="003958B4" w:rsidRPr="00486030" w:rsidTr="002B309C">
        <w:trPr>
          <w:jc w:val="center"/>
        </w:trPr>
        <w:tc>
          <w:tcPr>
            <w:tcW w:w="710" w:type="dxa"/>
            <w:shd w:val="clear" w:color="auto" w:fill="auto"/>
          </w:tcPr>
          <w:p w:rsidR="00D23145" w:rsidRPr="00486030" w:rsidRDefault="00D23145" w:rsidP="00D056DE">
            <w:pPr>
              <w:rPr>
                <w:szCs w:val="24"/>
              </w:rPr>
            </w:pPr>
            <w:r w:rsidRPr="00486030">
              <w:rPr>
                <w:szCs w:val="24"/>
              </w:rPr>
              <w:t>MKT</w:t>
            </w:r>
          </w:p>
        </w:tc>
        <w:tc>
          <w:tcPr>
            <w:tcW w:w="896" w:type="dxa"/>
            <w:shd w:val="clear" w:color="auto" w:fill="auto"/>
          </w:tcPr>
          <w:p w:rsidR="00D23145" w:rsidRPr="00486030" w:rsidRDefault="00D23145" w:rsidP="00D056DE">
            <w:pPr>
              <w:rPr>
                <w:szCs w:val="24"/>
              </w:rPr>
            </w:pPr>
            <w:r w:rsidRPr="00486030">
              <w:rPr>
                <w:szCs w:val="24"/>
              </w:rPr>
              <w:t>308</w:t>
            </w:r>
          </w:p>
        </w:tc>
        <w:tc>
          <w:tcPr>
            <w:tcW w:w="5420" w:type="dxa"/>
            <w:shd w:val="clear" w:color="auto" w:fill="auto"/>
          </w:tcPr>
          <w:p w:rsidR="00D23145" w:rsidRPr="00486030" w:rsidRDefault="00D23145" w:rsidP="002B309C">
            <w:pPr>
              <w:rPr>
                <w:szCs w:val="24"/>
              </w:rPr>
            </w:pPr>
            <w:r w:rsidRPr="00486030">
              <w:rPr>
                <w:szCs w:val="24"/>
              </w:rPr>
              <w:t>Business-to-Business Marketing  (Elective)</w:t>
            </w:r>
          </w:p>
        </w:tc>
        <w:tc>
          <w:tcPr>
            <w:tcW w:w="1614" w:type="dxa"/>
            <w:shd w:val="clear" w:color="auto" w:fill="auto"/>
          </w:tcPr>
          <w:p w:rsidR="00D23145" w:rsidRPr="00486030" w:rsidRDefault="00D23145" w:rsidP="00D056DE">
            <w:pPr>
              <w:jc w:val="center"/>
              <w:rPr>
                <w:szCs w:val="24"/>
              </w:rPr>
            </w:pPr>
            <w:r w:rsidRPr="00486030">
              <w:rPr>
                <w:szCs w:val="24"/>
              </w:rPr>
              <w:t>3</w:t>
            </w:r>
          </w:p>
        </w:tc>
      </w:tr>
      <w:tr w:rsidR="003958B4" w:rsidRPr="00486030" w:rsidTr="002B309C">
        <w:trPr>
          <w:jc w:val="center"/>
        </w:trPr>
        <w:tc>
          <w:tcPr>
            <w:tcW w:w="710" w:type="dxa"/>
            <w:shd w:val="clear" w:color="auto" w:fill="auto"/>
          </w:tcPr>
          <w:p w:rsidR="00B35564" w:rsidRPr="00486030" w:rsidRDefault="00B35564" w:rsidP="00D056DE">
            <w:pPr>
              <w:rPr>
                <w:szCs w:val="24"/>
              </w:rPr>
            </w:pPr>
            <w:r w:rsidRPr="00486030">
              <w:rPr>
                <w:szCs w:val="24"/>
              </w:rPr>
              <w:t>MKT</w:t>
            </w:r>
          </w:p>
        </w:tc>
        <w:tc>
          <w:tcPr>
            <w:tcW w:w="896" w:type="dxa"/>
            <w:shd w:val="clear" w:color="auto" w:fill="auto"/>
          </w:tcPr>
          <w:p w:rsidR="00B35564" w:rsidRPr="00486030" w:rsidRDefault="00D23145" w:rsidP="00D056DE">
            <w:pPr>
              <w:rPr>
                <w:szCs w:val="24"/>
              </w:rPr>
            </w:pPr>
            <w:r w:rsidRPr="00486030">
              <w:rPr>
                <w:szCs w:val="24"/>
              </w:rPr>
              <w:t>309</w:t>
            </w:r>
          </w:p>
        </w:tc>
        <w:tc>
          <w:tcPr>
            <w:tcW w:w="5420" w:type="dxa"/>
            <w:shd w:val="clear" w:color="auto" w:fill="auto"/>
          </w:tcPr>
          <w:p w:rsidR="00B35564" w:rsidRPr="00486030" w:rsidRDefault="00D23145" w:rsidP="00D056DE">
            <w:pPr>
              <w:rPr>
                <w:szCs w:val="24"/>
              </w:rPr>
            </w:pPr>
            <w:r w:rsidRPr="00486030">
              <w:rPr>
                <w:rFonts w:cs="Arial"/>
                <w:szCs w:val="24"/>
              </w:rPr>
              <w:t>Marketing Research</w:t>
            </w:r>
          </w:p>
        </w:tc>
        <w:tc>
          <w:tcPr>
            <w:tcW w:w="1614" w:type="dxa"/>
            <w:shd w:val="clear" w:color="auto" w:fill="auto"/>
          </w:tcPr>
          <w:p w:rsidR="00B35564" w:rsidRPr="00486030" w:rsidRDefault="00B35564" w:rsidP="00D056DE">
            <w:pPr>
              <w:jc w:val="center"/>
              <w:rPr>
                <w:szCs w:val="24"/>
              </w:rPr>
            </w:pPr>
            <w:r w:rsidRPr="00486030">
              <w:rPr>
                <w:szCs w:val="24"/>
              </w:rPr>
              <w:t>3</w:t>
            </w:r>
          </w:p>
        </w:tc>
      </w:tr>
      <w:tr w:rsidR="003958B4" w:rsidRPr="00486030" w:rsidTr="002B309C">
        <w:trPr>
          <w:jc w:val="center"/>
        </w:trPr>
        <w:tc>
          <w:tcPr>
            <w:tcW w:w="710" w:type="dxa"/>
            <w:shd w:val="clear" w:color="auto" w:fill="auto"/>
          </w:tcPr>
          <w:p w:rsidR="00B35564" w:rsidRPr="00486030" w:rsidRDefault="00B35564" w:rsidP="00D056DE">
            <w:pPr>
              <w:rPr>
                <w:szCs w:val="24"/>
              </w:rPr>
            </w:pPr>
            <w:r w:rsidRPr="00486030">
              <w:rPr>
                <w:szCs w:val="24"/>
              </w:rPr>
              <w:t>MKT</w:t>
            </w:r>
          </w:p>
        </w:tc>
        <w:tc>
          <w:tcPr>
            <w:tcW w:w="896" w:type="dxa"/>
            <w:shd w:val="clear" w:color="auto" w:fill="auto"/>
          </w:tcPr>
          <w:p w:rsidR="00B35564" w:rsidRPr="00486030" w:rsidRDefault="00D23145" w:rsidP="00D056DE">
            <w:pPr>
              <w:rPr>
                <w:szCs w:val="24"/>
              </w:rPr>
            </w:pPr>
            <w:r w:rsidRPr="00486030">
              <w:rPr>
                <w:szCs w:val="24"/>
              </w:rPr>
              <w:t>310</w:t>
            </w:r>
          </w:p>
        </w:tc>
        <w:tc>
          <w:tcPr>
            <w:tcW w:w="5420" w:type="dxa"/>
            <w:shd w:val="clear" w:color="auto" w:fill="auto"/>
          </w:tcPr>
          <w:p w:rsidR="00B35564" w:rsidRPr="00486030" w:rsidRDefault="00D23145" w:rsidP="002B309C">
            <w:pPr>
              <w:rPr>
                <w:szCs w:val="24"/>
              </w:rPr>
            </w:pPr>
            <w:r w:rsidRPr="00486030">
              <w:rPr>
                <w:szCs w:val="24"/>
              </w:rPr>
              <w:t>Marketing Strategy (Elective)</w:t>
            </w:r>
          </w:p>
        </w:tc>
        <w:tc>
          <w:tcPr>
            <w:tcW w:w="1614" w:type="dxa"/>
            <w:shd w:val="clear" w:color="auto" w:fill="auto"/>
          </w:tcPr>
          <w:p w:rsidR="00B35564" w:rsidRPr="00486030" w:rsidRDefault="00B35564" w:rsidP="00D056DE">
            <w:pPr>
              <w:jc w:val="center"/>
              <w:rPr>
                <w:szCs w:val="24"/>
              </w:rPr>
            </w:pPr>
            <w:r w:rsidRPr="00486030">
              <w:rPr>
                <w:szCs w:val="24"/>
              </w:rPr>
              <w:t>3</w:t>
            </w:r>
          </w:p>
        </w:tc>
      </w:tr>
      <w:tr w:rsidR="003958B4" w:rsidRPr="00486030" w:rsidTr="002B309C">
        <w:trPr>
          <w:jc w:val="center"/>
        </w:trPr>
        <w:tc>
          <w:tcPr>
            <w:tcW w:w="710" w:type="dxa"/>
            <w:shd w:val="clear" w:color="auto" w:fill="auto"/>
          </w:tcPr>
          <w:p w:rsidR="00B35564" w:rsidRPr="00486030" w:rsidRDefault="00B35564" w:rsidP="00D056DE">
            <w:pPr>
              <w:rPr>
                <w:szCs w:val="24"/>
              </w:rPr>
            </w:pPr>
            <w:r w:rsidRPr="00486030">
              <w:rPr>
                <w:szCs w:val="24"/>
              </w:rPr>
              <w:t>MKT</w:t>
            </w:r>
          </w:p>
        </w:tc>
        <w:tc>
          <w:tcPr>
            <w:tcW w:w="896" w:type="dxa"/>
            <w:shd w:val="clear" w:color="auto" w:fill="auto"/>
          </w:tcPr>
          <w:p w:rsidR="00B35564" w:rsidRPr="00486030" w:rsidRDefault="00D23145" w:rsidP="00D056DE">
            <w:pPr>
              <w:rPr>
                <w:szCs w:val="24"/>
              </w:rPr>
            </w:pPr>
            <w:r w:rsidRPr="00486030">
              <w:rPr>
                <w:szCs w:val="24"/>
              </w:rPr>
              <w:t>401</w:t>
            </w:r>
          </w:p>
        </w:tc>
        <w:tc>
          <w:tcPr>
            <w:tcW w:w="5420" w:type="dxa"/>
            <w:shd w:val="clear" w:color="auto" w:fill="auto"/>
          </w:tcPr>
          <w:p w:rsidR="00B35564" w:rsidRPr="00486030" w:rsidRDefault="00D23145" w:rsidP="002B309C">
            <w:pPr>
              <w:rPr>
                <w:szCs w:val="24"/>
              </w:rPr>
            </w:pPr>
            <w:r w:rsidRPr="00486030">
              <w:rPr>
                <w:rFonts w:cs="Arial"/>
                <w:szCs w:val="24"/>
              </w:rPr>
              <w:t xml:space="preserve">Direct </w:t>
            </w:r>
            <w:r w:rsidR="00B35564" w:rsidRPr="00486030">
              <w:rPr>
                <w:rFonts w:cs="Arial"/>
                <w:szCs w:val="24"/>
              </w:rPr>
              <w:t>Marketing</w:t>
            </w:r>
            <w:r w:rsidRPr="00486030">
              <w:rPr>
                <w:rFonts w:cs="Arial"/>
                <w:szCs w:val="24"/>
              </w:rPr>
              <w:t xml:space="preserve"> </w:t>
            </w:r>
            <w:r w:rsidRPr="00486030">
              <w:rPr>
                <w:szCs w:val="24"/>
              </w:rPr>
              <w:t>(Elective)</w:t>
            </w:r>
          </w:p>
        </w:tc>
        <w:tc>
          <w:tcPr>
            <w:tcW w:w="1614" w:type="dxa"/>
            <w:shd w:val="clear" w:color="auto" w:fill="auto"/>
          </w:tcPr>
          <w:p w:rsidR="00B35564" w:rsidRPr="00486030" w:rsidRDefault="00B35564" w:rsidP="00D056DE">
            <w:pPr>
              <w:jc w:val="center"/>
              <w:rPr>
                <w:szCs w:val="24"/>
              </w:rPr>
            </w:pPr>
            <w:r w:rsidRPr="00486030">
              <w:rPr>
                <w:szCs w:val="24"/>
              </w:rPr>
              <w:t>3</w:t>
            </w:r>
          </w:p>
        </w:tc>
      </w:tr>
      <w:tr w:rsidR="003958B4" w:rsidRPr="00486030" w:rsidTr="002B309C">
        <w:trPr>
          <w:jc w:val="center"/>
        </w:trPr>
        <w:tc>
          <w:tcPr>
            <w:tcW w:w="710" w:type="dxa"/>
            <w:shd w:val="clear" w:color="auto" w:fill="auto"/>
          </w:tcPr>
          <w:p w:rsidR="00D23145" w:rsidRPr="00486030" w:rsidRDefault="00D23145" w:rsidP="00D056DE">
            <w:pPr>
              <w:rPr>
                <w:szCs w:val="24"/>
              </w:rPr>
            </w:pPr>
            <w:r w:rsidRPr="00486030">
              <w:rPr>
                <w:szCs w:val="24"/>
              </w:rPr>
              <w:t>MKT</w:t>
            </w:r>
          </w:p>
        </w:tc>
        <w:tc>
          <w:tcPr>
            <w:tcW w:w="896" w:type="dxa"/>
            <w:shd w:val="clear" w:color="auto" w:fill="auto"/>
          </w:tcPr>
          <w:p w:rsidR="00D23145" w:rsidRPr="00486030" w:rsidRDefault="00D23145" w:rsidP="00D056DE">
            <w:pPr>
              <w:rPr>
                <w:szCs w:val="24"/>
              </w:rPr>
            </w:pPr>
            <w:r w:rsidRPr="00486030">
              <w:rPr>
                <w:szCs w:val="24"/>
              </w:rPr>
              <w:t>402</w:t>
            </w:r>
          </w:p>
        </w:tc>
        <w:tc>
          <w:tcPr>
            <w:tcW w:w="5420" w:type="dxa"/>
            <w:shd w:val="clear" w:color="auto" w:fill="auto"/>
          </w:tcPr>
          <w:p w:rsidR="00D23145" w:rsidRPr="00486030" w:rsidRDefault="00D23145" w:rsidP="00D056DE">
            <w:pPr>
              <w:rPr>
                <w:szCs w:val="24"/>
              </w:rPr>
            </w:pPr>
            <w:r w:rsidRPr="00486030">
              <w:rPr>
                <w:szCs w:val="24"/>
              </w:rPr>
              <w:t>Brand Marketing</w:t>
            </w:r>
          </w:p>
        </w:tc>
        <w:tc>
          <w:tcPr>
            <w:tcW w:w="1614" w:type="dxa"/>
            <w:shd w:val="clear" w:color="auto" w:fill="auto"/>
          </w:tcPr>
          <w:p w:rsidR="00D23145" w:rsidRPr="00486030" w:rsidRDefault="00D23145" w:rsidP="00D056DE">
            <w:pPr>
              <w:jc w:val="center"/>
              <w:rPr>
                <w:szCs w:val="24"/>
              </w:rPr>
            </w:pPr>
            <w:r w:rsidRPr="00486030">
              <w:rPr>
                <w:szCs w:val="24"/>
              </w:rPr>
              <w:t>3</w:t>
            </w:r>
          </w:p>
        </w:tc>
      </w:tr>
      <w:tr w:rsidR="003958B4" w:rsidRPr="00486030" w:rsidTr="002B309C">
        <w:trPr>
          <w:jc w:val="center"/>
        </w:trPr>
        <w:tc>
          <w:tcPr>
            <w:tcW w:w="710" w:type="dxa"/>
            <w:shd w:val="clear" w:color="auto" w:fill="auto"/>
          </w:tcPr>
          <w:p w:rsidR="00D23145" w:rsidRPr="00486030" w:rsidRDefault="00D23145" w:rsidP="00D056DE">
            <w:pPr>
              <w:rPr>
                <w:szCs w:val="24"/>
              </w:rPr>
            </w:pPr>
            <w:r w:rsidRPr="00486030">
              <w:rPr>
                <w:szCs w:val="24"/>
              </w:rPr>
              <w:t>MKT</w:t>
            </w:r>
          </w:p>
        </w:tc>
        <w:tc>
          <w:tcPr>
            <w:tcW w:w="896" w:type="dxa"/>
            <w:shd w:val="clear" w:color="auto" w:fill="auto"/>
          </w:tcPr>
          <w:p w:rsidR="00D23145" w:rsidRPr="00486030" w:rsidRDefault="00D23145" w:rsidP="00D056DE">
            <w:pPr>
              <w:rPr>
                <w:szCs w:val="24"/>
              </w:rPr>
            </w:pPr>
            <w:r w:rsidRPr="00486030">
              <w:rPr>
                <w:szCs w:val="24"/>
              </w:rPr>
              <w:t>403</w:t>
            </w:r>
          </w:p>
        </w:tc>
        <w:tc>
          <w:tcPr>
            <w:tcW w:w="5420" w:type="dxa"/>
            <w:shd w:val="clear" w:color="auto" w:fill="auto"/>
          </w:tcPr>
          <w:p w:rsidR="00D23145" w:rsidRPr="00486030" w:rsidRDefault="00D23145" w:rsidP="00D056DE">
            <w:pPr>
              <w:rPr>
                <w:szCs w:val="24"/>
              </w:rPr>
            </w:pPr>
            <w:r w:rsidRPr="00486030">
              <w:rPr>
                <w:szCs w:val="24"/>
              </w:rPr>
              <w:t>Services Marketing</w:t>
            </w:r>
          </w:p>
        </w:tc>
        <w:tc>
          <w:tcPr>
            <w:tcW w:w="1614" w:type="dxa"/>
            <w:shd w:val="clear" w:color="auto" w:fill="auto"/>
          </w:tcPr>
          <w:p w:rsidR="00D23145" w:rsidRPr="00486030" w:rsidRDefault="00D23145" w:rsidP="00D056DE">
            <w:pPr>
              <w:jc w:val="center"/>
              <w:rPr>
                <w:szCs w:val="24"/>
              </w:rPr>
            </w:pPr>
            <w:r w:rsidRPr="00486030">
              <w:rPr>
                <w:szCs w:val="24"/>
              </w:rPr>
              <w:t>3</w:t>
            </w:r>
          </w:p>
        </w:tc>
      </w:tr>
      <w:tr w:rsidR="003958B4" w:rsidRPr="00486030" w:rsidTr="002B309C">
        <w:trPr>
          <w:jc w:val="center"/>
        </w:trPr>
        <w:tc>
          <w:tcPr>
            <w:tcW w:w="710" w:type="dxa"/>
            <w:shd w:val="clear" w:color="auto" w:fill="auto"/>
          </w:tcPr>
          <w:p w:rsidR="00D23145" w:rsidRPr="00486030" w:rsidRDefault="00D23145" w:rsidP="00D056DE">
            <w:pPr>
              <w:rPr>
                <w:szCs w:val="24"/>
              </w:rPr>
            </w:pPr>
            <w:r w:rsidRPr="00486030">
              <w:rPr>
                <w:szCs w:val="24"/>
              </w:rPr>
              <w:t>MKT</w:t>
            </w:r>
          </w:p>
        </w:tc>
        <w:tc>
          <w:tcPr>
            <w:tcW w:w="896" w:type="dxa"/>
            <w:shd w:val="clear" w:color="auto" w:fill="auto"/>
          </w:tcPr>
          <w:p w:rsidR="00D23145" w:rsidRPr="00486030" w:rsidRDefault="00D23145" w:rsidP="00D056DE">
            <w:pPr>
              <w:rPr>
                <w:szCs w:val="24"/>
              </w:rPr>
            </w:pPr>
            <w:r w:rsidRPr="00486030">
              <w:rPr>
                <w:szCs w:val="24"/>
              </w:rPr>
              <w:t>404</w:t>
            </w:r>
          </w:p>
        </w:tc>
        <w:tc>
          <w:tcPr>
            <w:tcW w:w="5420" w:type="dxa"/>
            <w:shd w:val="clear" w:color="auto" w:fill="auto"/>
          </w:tcPr>
          <w:p w:rsidR="00D23145" w:rsidRPr="00486030" w:rsidRDefault="00D23145" w:rsidP="00D056DE">
            <w:pPr>
              <w:rPr>
                <w:szCs w:val="24"/>
              </w:rPr>
            </w:pPr>
            <w:r w:rsidRPr="00486030">
              <w:rPr>
                <w:szCs w:val="24"/>
              </w:rPr>
              <w:t>International Marketing</w:t>
            </w:r>
          </w:p>
        </w:tc>
        <w:tc>
          <w:tcPr>
            <w:tcW w:w="1614" w:type="dxa"/>
            <w:shd w:val="clear" w:color="auto" w:fill="auto"/>
          </w:tcPr>
          <w:p w:rsidR="00D23145" w:rsidRPr="00486030" w:rsidRDefault="00D23145" w:rsidP="00D056DE">
            <w:pPr>
              <w:jc w:val="center"/>
              <w:rPr>
                <w:szCs w:val="24"/>
              </w:rPr>
            </w:pPr>
            <w:r w:rsidRPr="00486030">
              <w:rPr>
                <w:szCs w:val="24"/>
              </w:rPr>
              <w:t>3</w:t>
            </w:r>
          </w:p>
        </w:tc>
      </w:tr>
      <w:tr w:rsidR="003958B4" w:rsidRPr="00486030" w:rsidTr="002B309C">
        <w:trPr>
          <w:jc w:val="center"/>
        </w:trPr>
        <w:tc>
          <w:tcPr>
            <w:tcW w:w="710" w:type="dxa"/>
            <w:shd w:val="clear" w:color="auto" w:fill="auto"/>
          </w:tcPr>
          <w:p w:rsidR="00D23145" w:rsidRPr="00486030" w:rsidRDefault="00D92105" w:rsidP="00D056DE">
            <w:pPr>
              <w:rPr>
                <w:szCs w:val="24"/>
              </w:rPr>
            </w:pPr>
            <w:r>
              <w:rPr>
                <w:szCs w:val="24"/>
              </w:rPr>
              <w:t>MKT</w:t>
            </w:r>
          </w:p>
        </w:tc>
        <w:tc>
          <w:tcPr>
            <w:tcW w:w="896" w:type="dxa"/>
            <w:shd w:val="clear" w:color="auto" w:fill="auto"/>
          </w:tcPr>
          <w:p w:rsidR="00D23145" w:rsidRPr="00486030" w:rsidRDefault="00D23145" w:rsidP="00D056DE">
            <w:pPr>
              <w:rPr>
                <w:szCs w:val="24"/>
              </w:rPr>
            </w:pPr>
            <w:r w:rsidRPr="00486030">
              <w:rPr>
                <w:szCs w:val="24"/>
              </w:rPr>
              <w:t>495</w:t>
            </w:r>
          </w:p>
        </w:tc>
        <w:tc>
          <w:tcPr>
            <w:tcW w:w="5420" w:type="dxa"/>
            <w:shd w:val="clear" w:color="auto" w:fill="auto"/>
          </w:tcPr>
          <w:p w:rsidR="00D23145" w:rsidRPr="00486030" w:rsidRDefault="00D23145" w:rsidP="00D056DE">
            <w:pPr>
              <w:rPr>
                <w:szCs w:val="24"/>
              </w:rPr>
            </w:pPr>
            <w:r w:rsidRPr="00486030">
              <w:rPr>
                <w:szCs w:val="24"/>
              </w:rPr>
              <w:t>Internship (Marketing)</w:t>
            </w:r>
          </w:p>
        </w:tc>
        <w:tc>
          <w:tcPr>
            <w:tcW w:w="1614" w:type="dxa"/>
            <w:shd w:val="clear" w:color="auto" w:fill="auto"/>
          </w:tcPr>
          <w:p w:rsidR="00D23145" w:rsidRPr="00486030" w:rsidRDefault="00D23145" w:rsidP="00D056DE">
            <w:pPr>
              <w:jc w:val="center"/>
              <w:rPr>
                <w:szCs w:val="24"/>
              </w:rPr>
            </w:pPr>
            <w:r w:rsidRPr="00486030">
              <w:rPr>
                <w:szCs w:val="24"/>
              </w:rPr>
              <w:t>3</w:t>
            </w:r>
          </w:p>
        </w:tc>
      </w:tr>
      <w:tr w:rsidR="003958B4" w:rsidRPr="00486030" w:rsidTr="002B309C">
        <w:trPr>
          <w:jc w:val="center"/>
        </w:trPr>
        <w:tc>
          <w:tcPr>
            <w:tcW w:w="710" w:type="dxa"/>
            <w:shd w:val="clear" w:color="auto" w:fill="auto"/>
          </w:tcPr>
          <w:p w:rsidR="00D23145" w:rsidRPr="00486030" w:rsidRDefault="00D23145" w:rsidP="00D056DE">
            <w:pPr>
              <w:rPr>
                <w:szCs w:val="24"/>
              </w:rPr>
            </w:pPr>
            <w:r w:rsidRPr="00486030">
              <w:rPr>
                <w:szCs w:val="24"/>
              </w:rPr>
              <w:t>MKT</w:t>
            </w:r>
          </w:p>
        </w:tc>
        <w:tc>
          <w:tcPr>
            <w:tcW w:w="896" w:type="dxa"/>
            <w:shd w:val="clear" w:color="auto" w:fill="auto"/>
          </w:tcPr>
          <w:p w:rsidR="00D23145" w:rsidRPr="00486030" w:rsidRDefault="00D23145" w:rsidP="00D056DE">
            <w:pPr>
              <w:rPr>
                <w:szCs w:val="24"/>
              </w:rPr>
            </w:pPr>
            <w:r w:rsidRPr="00486030">
              <w:rPr>
                <w:szCs w:val="24"/>
              </w:rPr>
              <w:t>499</w:t>
            </w:r>
          </w:p>
        </w:tc>
        <w:tc>
          <w:tcPr>
            <w:tcW w:w="5420" w:type="dxa"/>
            <w:shd w:val="clear" w:color="auto" w:fill="auto"/>
          </w:tcPr>
          <w:p w:rsidR="00D23145" w:rsidRPr="00486030" w:rsidRDefault="00D23145" w:rsidP="00D056DE">
            <w:pPr>
              <w:rPr>
                <w:szCs w:val="24"/>
              </w:rPr>
            </w:pPr>
            <w:r w:rsidRPr="00486030">
              <w:rPr>
                <w:szCs w:val="24"/>
              </w:rPr>
              <w:t>Capstone: Marketing Management</w:t>
            </w:r>
          </w:p>
        </w:tc>
        <w:tc>
          <w:tcPr>
            <w:tcW w:w="1614" w:type="dxa"/>
            <w:shd w:val="clear" w:color="auto" w:fill="auto"/>
          </w:tcPr>
          <w:p w:rsidR="00D23145" w:rsidRPr="00486030" w:rsidRDefault="00D23145" w:rsidP="00D056DE">
            <w:pPr>
              <w:jc w:val="center"/>
              <w:rPr>
                <w:szCs w:val="24"/>
              </w:rPr>
            </w:pPr>
            <w:r w:rsidRPr="00486030">
              <w:rPr>
                <w:szCs w:val="24"/>
              </w:rPr>
              <w:t>3</w:t>
            </w:r>
          </w:p>
        </w:tc>
      </w:tr>
      <w:tr w:rsidR="00D23145" w:rsidRPr="00486030" w:rsidTr="002B309C">
        <w:trPr>
          <w:jc w:val="center"/>
        </w:trPr>
        <w:tc>
          <w:tcPr>
            <w:tcW w:w="7026" w:type="dxa"/>
            <w:gridSpan w:val="3"/>
            <w:shd w:val="clear" w:color="auto" w:fill="auto"/>
          </w:tcPr>
          <w:p w:rsidR="00D23145" w:rsidRPr="00486030" w:rsidRDefault="00D23145" w:rsidP="00D056DE">
            <w:pPr>
              <w:jc w:val="right"/>
            </w:pPr>
            <w:r w:rsidRPr="00486030">
              <w:t>TOTAL</w:t>
            </w:r>
          </w:p>
        </w:tc>
        <w:tc>
          <w:tcPr>
            <w:tcW w:w="1614" w:type="dxa"/>
            <w:shd w:val="clear" w:color="auto" w:fill="auto"/>
          </w:tcPr>
          <w:p w:rsidR="00D23145" w:rsidRPr="00486030" w:rsidRDefault="007564DB" w:rsidP="00D056DE">
            <w:pPr>
              <w:jc w:val="center"/>
            </w:pPr>
            <w:r w:rsidRPr="00486030">
              <w:t>39</w:t>
            </w:r>
          </w:p>
        </w:tc>
      </w:tr>
    </w:tbl>
    <w:p w:rsidR="008C64BA" w:rsidRPr="00687BC3" w:rsidRDefault="008C64BA" w:rsidP="00D056DE">
      <w:pPr>
        <w:rPr>
          <w:sz w:val="14"/>
          <w:szCs w:val="14"/>
        </w:rPr>
      </w:pPr>
      <w:r>
        <w:t xml:space="preserve"> </w:t>
      </w:r>
    </w:p>
    <w:tbl>
      <w:tblPr>
        <w:tblW w:w="10080" w:type="dxa"/>
        <w:jc w:val="center"/>
        <w:tblLook w:val="01E0" w:firstRow="1" w:lastRow="1" w:firstColumn="1" w:lastColumn="1" w:noHBand="0" w:noVBand="0"/>
      </w:tblPr>
      <w:tblGrid>
        <w:gridCol w:w="884"/>
        <w:gridCol w:w="1051"/>
        <w:gridCol w:w="6274"/>
        <w:gridCol w:w="1871"/>
      </w:tblGrid>
      <w:tr w:rsidR="008C64BA" w:rsidRPr="002E2BC7" w:rsidTr="002B309C">
        <w:trPr>
          <w:jc w:val="center"/>
        </w:trPr>
        <w:tc>
          <w:tcPr>
            <w:tcW w:w="8640" w:type="dxa"/>
            <w:gridSpan w:val="4"/>
            <w:shd w:val="clear" w:color="auto" w:fill="auto"/>
          </w:tcPr>
          <w:p w:rsidR="008C64BA" w:rsidRPr="002E2BC7" w:rsidRDefault="008C64BA" w:rsidP="00D056DE">
            <w:pPr>
              <w:rPr>
                <w:sz w:val="20"/>
                <w:szCs w:val="16"/>
              </w:rPr>
            </w:pPr>
            <w:r w:rsidRPr="002E2BC7">
              <w:rPr>
                <w:sz w:val="20"/>
                <w:szCs w:val="16"/>
              </w:rPr>
              <w:t>Major in Human Resource Management:</w:t>
            </w:r>
          </w:p>
        </w:tc>
      </w:tr>
      <w:tr w:rsidR="008C64BA" w:rsidRPr="002E2BC7" w:rsidTr="002B309C">
        <w:trPr>
          <w:jc w:val="center"/>
        </w:trPr>
        <w:tc>
          <w:tcPr>
            <w:tcW w:w="8640" w:type="dxa"/>
            <w:gridSpan w:val="4"/>
            <w:shd w:val="clear" w:color="auto" w:fill="auto"/>
          </w:tcPr>
          <w:p w:rsidR="008C64BA" w:rsidRPr="002E2BC7" w:rsidRDefault="008C64BA" w:rsidP="00D056DE">
            <w:pPr>
              <w:rPr>
                <w:sz w:val="8"/>
                <w:szCs w:val="16"/>
              </w:rPr>
            </w:pPr>
          </w:p>
        </w:tc>
      </w:tr>
      <w:tr w:rsidR="008C64BA" w:rsidRPr="002E2BC7" w:rsidTr="002B309C">
        <w:trPr>
          <w:jc w:val="center"/>
        </w:trPr>
        <w:tc>
          <w:tcPr>
            <w:tcW w:w="1613" w:type="dxa"/>
            <w:gridSpan w:val="2"/>
            <w:shd w:val="clear" w:color="auto" w:fill="auto"/>
          </w:tcPr>
          <w:p w:rsidR="008C64BA" w:rsidRPr="002E2BC7" w:rsidRDefault="008C64BA" w:rsidP="00D056DE">
            <w:pPr>
              <w:rPr>
                <w:sz w:val="18"/>
                <w:szCs w:val="24"/>
              </w:rPr>
            </w:pPr>
            <w:r w:rsidRPr="002E2BC7">
              <w:rPr>
                <w:sz w:val="18"/>
                <w:szCs w:val="16"/>
              </w:rPr>
              <w:t>Course Number</w:t>
            </w:r>
          </w:p>
        </w:tc>
        <w:tc>
          <w:tcPr>
            <w:tcW w:w="5413" w:type="dxa"/>
            <w:shd w:val="clear" w:color="auto" w:fill="auto"/>
          </w:tcPr>
          <w:p w:rsidR="008C64BA" w:rsidRPr="002E2BC7" w:rsidRDefault="008C64BA" w:rsidP="00D056DE">
            <w:pPr>
              <w:rPr>
                <w:sz w:val="18"/>
                <w:szCs w:val="24"/>
              </w:rPr>
            </w:pPr>
            <w:r w:rsidRPr="002E2BC7">
              <w:rPr>
                <w:sz w:val="18"/>
                <w:szCs w:val="16"/>
              </w:rPr>
              <w:t>Course Name</w:t>
            </w:r>
          </w:p>
        </w:tc>
        <w:tc>
          <w:tcPr>
            <w:tcW w:w="1614" w:type="dxa"/>
            <w:shd w:val="clear" w:color="auto" w:fill="auto"/>
          </w:tcPr>
          <w:p w:rsidR="008C64BA" w:rsidRPr="002E2BC7" w:rsidRDefault="008C64BA" w:rsidP="00D056DE">
            <w:pPr>
              <w:jc w:val="center"/>
              <w:rPr>
                <w:sz w:val="18"/>
                <w:szCs w:val="24"/>
              </w:rPr>
            </w:pPr>
            <w:r w:rsidRPr="002E2BC7">
              <w:rPr>
                <w:sz w:val="18"/>
                <w:szCs w:val="16"/>
              </w:rPr>
              <w:t>Credit Hours</w:t>
            </w:r>
          </w:p>
        </w:tc>
      </w:tr>
      <w:tr w:rsidR="003958B4" w:rsidRPr="00486030" w:rsidTr="002B309C">
        <w:trPr>
          <w:jc w:val="center"/>
        </w:trPr>
        <w:tc>
          <w:tcPr>
            <w:tcW w:w="706" w:type="dxa"/>
            <w:shd w:val="clear" w:color="auto" w:fill="auto"/>
          </w:tcPr>
          <w:p w:rsidR="008C64BA" w:rsidRPr="00486030" w:rsidRDefault="008C64BA" w:rsidP="00D056DE">
            <w:pPr>
              <w:rPr>
                <w:szCs w:val="24"/>
              </w:rPr>
            </w:pPr>
            <w:r w:rsidRPr="00486030">
              <w:rPr>
                <w:szCs w:val="24"/>
              </w:rPr>
              <w:t>HRM</w:t>
            </w:r>
          </w:p>
        </w:tc>
        <w:tc>
          <w:tcPr>
            <w:tcW w:w="907" w:type="dxa"/>
            <w:shd w:val="clear" w:color="auto" w:fill="auto"/>
          </w:tcPr>
          <w:p w:rsidR="008C64BA" w:rsidRPr="00486030" w:rsidRDefault="008C64BA" w:rsidP="00D056DE">
            <w:pPr>
              <w:rPr>
                <w:szCs w:val="24"/>
              </w:rPr>
            </w:pPr>
            <w:r w:rsidRPr="00486030">
              <w:rPr>
                <w:szCs w:val="24"/>
              </w:rPr>
              <w:t>201</w:t>
            </w:r>
          </w:p>
        </w:tc>
        <w:tc>
          <w:tcPr>
            <w:tcW w:w="5413" w:type="dxa"/>
            <w:shd w:val="clear" w:color="auto" w:fill="auto"/>
          </w:tcPr>
          <w:p w:rsidR="008C64BA" w:rsidRPr="00486030" w:rsidRDefault="008C64BA" w:rsidP="00D056DE">
            <w:pPr>
              <w:rPr>
                <w:szCs w:val="24"/>
                <w:highlight w:val="yellow"/>
              </w:rPr>
            </w:pPr>
            <w:r w:rsidRPr="00486030">
              <w:rPr>
                <w:rFonts w:cs="Arial"/>
                <w:szCs w:val="24"/>
              </w:rPr>
              <w:t>Human Resource Management</w:t>
            </w:r>
          </w:p>
        </w:tc>
        <w:tc>
          <w:tcPr>
            <w:tcW w:w="1614" w:type="dxa"/>
            <w:shd w:val="clear" w:color="auto" w:fill="auto"/>
          </w:tcPr>
          <w:p w:rsidR="008C64BA" w:rsidRPr="00486030" w:rsidRDefault="008C64BA" w:rsidP="00D056DE">
            <w:pPr>
              <w:jc w:val="center"/>
              <w:rPr>
                <w:szCs w:val="24"/>
              </w:rPr>
            </w:pPr>
            <w:r w:rsidRPr="00486030">
              <w:rPr>
                <w:szCs w:val="24"/>
              </w:rPr>
              <w:t>3</w:t>
            </w:r>
          </w:p>
        </w:tc>
      </w:tr>
      <w:tr w:rsidR="003958B4" w:rsidRPr="00486030" w:rsidTr="002B309C">
        <w:trPr>
          <w:jc w:val="center"/>
        </w:trPr>
        <w:tc>
          <w:tcPr>
            <w:tcW w:w="706" w:type="dxa"/>
            <w:shd w:val="clear" w:color="auto" w:fill="auto"/>
          </w:tcPr>
          <w:p w:rsidR="008C64BA" w:rsidRPr="00486030" w:rsidRDefault="008C64BA" w:rsidP="00D056DE">
            <w:pPr>
              <w:rPr>
                <w:szCs w:val="24"/>
              </w:rPr>
            </w:pPr>
            <w:r w:rsidRPr="00486030">
              <w:rPr>
                <w:szCs w:val="24"/>
              </w:rPr>
              <w:t>HRM</w:t>
            </w:r>
          </w:p>
        </w:tc>
        <w:tc>
          <w:tcPr>
            <w:tcW w:w="907" w:type="dxa"/>
            <w:shd w:val="clear" w:color="auto" w:fill="auto"/>
          </w:tcPr>
          <w:p w:rsidR="008C64BA" w:rsidRPr="00486030" w:rsidRDefault="008C64BA" w:rsidP="00D056DE">
            <w:pPr>
              <w:rPr>
                <w:szCs w:val="24"/>
              </w:rPr>
            </w:pPr>
            <w:r w:rsidRPr="00486030">
              <w:rPr>
                <w:szCs w:val="24"/>
              </w:rPr>
              <w:t>301</w:t>
            </w:r>
          </w:p>
        </w:tc>
        <w:tc>
          <w:tcPr>
            <w:tcW w:w="5413" w:type="dxa"/>
            <w:shd w:val="clear" w:color="auto" w:fill="auto"/>
          </w:tcPr>
          <w:p w:rsidR="008C64BA" w:rsidRPr="00486030" w:rsidRDefault="008C64BA" w:rsidP="00D056DE">
            <w:pPr>
              <w:rPr>
                <w:szCs w:val="24"/>
              </w:rPr>
            </w:pPr>
            <w:r w:rsidRPr="00486030">
              <w:rPr>
                <w:rFonts w:cs="Arial"/>
                <w:szCs w:val="24"/>
              </w:rPr>
              <w:t>Staffing Organizations</w:t>
            </w:r>
          </w:p>
        </w:tc>
        <w:tc>
          <w:tcPr>
            <w:tcW w:w="1614" w:type="dxa"/>
            <w:shd w:val="clear" w:color="auto" w:fill="auto"/>
          </w:tcPr>
          <w:p w:rsidR="008C64BA" w:rsidRPr="00486030" w:rsidRDefault="008C64BA" w:rsidP="00D056DE">
            <w:pPr>
              <w:jc w:val="center"/>
              <w:rPr>
                <w:szCs w:val="24"/>
              </w:rPr>
            </w:pPr>
            <w:r w:rsidRPr="00486030">
              <w:rPr>
                <w:szCs w:val="24"/>
              </w:rPr>
              <w:t>3</w:t>
            </w:r>
          </w:p>
        </w:tc>
      </w:tr>
      <w:tr w:rsidR="003958B4" w:rsidRPr="00486030" w:rsidTr="002B309C">
        <w:trPr>
          <w:jc w:val="center"/>
        </w:trPr>
        <w:tc>
          <w:tcPr>
            <w:tcW w:w="706" w:type="dxa"/>
            <w:shd w:val="clear" w:color="auto" w:fill="auto"/>
          </w:tcPr>
          <w:p w:rsidR="008C64BA" w:rsidRPr="00486030" w:rsidRDefault="008C64BA" w:rsidP="00D056DE">
            <w:pPr>
              <w:rPr>
                <w:szCs w:val="24"/>
              </w:rPr>
            </w:pPr>
            <w:r w:rsidRPr="00486030">
              <w:rPr>
                <w:szCs w:val="24"/>
              </w:rPr>
              <w:t>HRM</w:t>
            </w:r>
          </w:p>
        </w:tc>
        <w:tc>
          <w:tcPr>
            <w:tcW w:w="907" w:type="dxa"/>
            <w:shd w:val="clear" w:color="auto" w:fill="auto"/>
          </w:tcPr>
          <w:p w:rsidR="008C64BA" w:rsidRPr="00486030" w:rsidRDefault="008C64BA" w:rsidP="00D056DE">
            <w:pPr>
              <w:rPr>
                <w:szCs w:val="24"/>
              </w:rPr>
            </w:pPr>
            <w:r w:rsidRPr="00486030">
              <w:rPr>
                <w:szCs w:val="24"/>
              </w:rPr>
              <w:t>302</w:t>
            </w:r>
          </w:p>
        </w:tc>
        <w:tc>
          <w:tcPr>
            <w:tcW w:w="5413" w:type="dxa"/>
            <w:shd w:val="clear" w:color="auto" w:fill="auto"/>
          </w:tcPr>
          <w:p w:rsidR="008C64BA" w:rsidRPr="00486030" w:rsidRDefault="008C64BA" w:rsidP="00D056DE">
            <w:pPr>
              <w:rPr>
                <w:szCs w:val="24"/>
              </w:rPr>
            </w:pPr>
            <w:r w:rsidRPr="00486030">
              <w:rPr>
                <w:rFonts w:cs="Arial"/>
                <w:szCs w:val="24"/>
              </w:rPr>
              <w:t>Employee Training and Development</w:t>
            </w:r>
          </w:p>
        </w:tc>
        <w:tc>
          <w:tcPr>
            <w:tcW w:w="1614" w:type="dxa"/>
            <w:shd w:val="clear" w:color="auto" w:fill="auto"/>
          </w:tcPr>
          <w:p w:rsidR="008C64BA" w:rsidRPr="00486030" w:rsidRDefault="008C64BA" w:rsidP="00D056DE">
            <w:pPr>
              <w:jc w:val="center"/>
              <w:rPr>
                <w:szCs w:val="24"/>
              </w:rPr>
            </w:pPr>
            <w:r w:rsidRPr="00486030">
              <w:rPr>
                <w:szCs w:val="24"/>
              </w:rPr>
              <w:t>3</w:t>
            </w:r>
          </w:p>
        </w:tc>
      </w:tr>
      <w:tr w:rsidR="003958B4" w:rsidRPr="00486030" w:rsidTr="002B309C">
        <w:trPr>
          <w:jc w:val="center"/>
        </w:trPr>
        <w:tc>
          <w:tcPr>
            <w:tcW w:w="706" w:type="dxa"/>
            <w:shd w:val="clear" w:color="auto" w:fill="auto"/>
          </w:tcPr>
          <w:p w:rsidR="008C64BA" w:rsidRPr="00486030" w:rsidRDefault="008C64BA" w:rsidP="00D056DE">
            <w:pPr>
              <w:rPr>
                <w:szCs w:val="24"/>
              </w:rPr>
            </w:pPr>
            <w:r w:rsidRPr="00486030">
              <w:rPr>
                <w:szCs w:val="24"/>
              </w:rPr>
              <w:t>HRM</w:t>
            </w:r>
          </w:p>
        </w:tc>
        <w:tc>
          <w:tcPr>
            <w:tcW w:w="907" w:type="dxa"/>
            <w:shd w:val="clear" w:color="auto" w:fill="auto"/>
          </w:tcPr>
          <w:p w:rsidR="008C64BA" w:rsidRPr="00486030" w:rsidRDefault="00EA38E6" w:rsidP="00D056DE">
            <w:pPr>
              <w:rPr>
                <w:szCs w:val="24"/>
              </w:rPr>
            </w:pPr>
            <w:r w:rsidRPr="00486030">
              <w:rPr>
                <w:szCs w:val="24"/>
              </w:rPr>
              <w:t>303</w:t>
            </w:r>
          </w:p>
        </w:tc>
        <w:tc>
          <w:tcPr>
            <w:tcW w:w="5413" w:type="dxa"/>
            <w:shd w:val="clear" w:color="auto" w:fill="auto"/>
          </w:tcPr>
          <w:p w:rsidR="008C64BA" w:rsidRPr="00486030" w:rsidRDefault="00EA38E6" w:rsidP="002B309C">
            <w:pPr>
              <w:rPr>
                <w:szCs w:val="24"/>
              </w:rPr>
            </w:pPr>
            <w:r w:rsidRPr="00486030">
              <w:rPr>
                <w:rFonts w:cs="Arial"/>
                <w:szCs w:val="24"/>
              </w:rPr>
              <w:t>Career</w:t>
            </w:r>
            <w:r w:rsidR="002B309C" w:rsidRPr="00486030">
              <w:rPr>
                <w:rFonts w:cs="Arial"/>
                <w:szCs w:val="24"/>
              </w:rPr>
              <w:t xml:space="preserve"> Management  </w:t>
            </w:r>
            <w:r w:rsidR="00263ACA" w:rsidRPr="00486030">
              <w:rPr>
                <w:szCs w:val="24"/>
              </w:rPr>
              <w:t>(Elective)</w:t>
            </w:r>
            <w:r w:rsidR="008C64BA" w:rsidRPr="00486030">
              <w:rPr>
                <w:rFonts w:cs="Arial"/>
                <w:szCs w:val="24"/>
              </w:rPr>
              <w:t xml:space="preserve">             </w:t>
            </w:r>
          </w:p>
        </w:tc>
        <w:tc>
          <w:tcPr>
            <w:tcW w:w="1614" w:type="dxa"/>
            <w:shd w:val="clear" w:color="auto" w:fill="auto"/>
          </w:tcPr>
          <w:p w:rsidR="008C64BA" w:rsidRPr="00486030" w:rsidRDefault="008C64BA" w:rsidP="00D056DE">
            <w:pPr>
              <w:jc w:val="center"/>
              <w:rPr>
                <w:szCs w:val="24"/>
              </w:rPr>
            </w:pPr>
            <w:r w:rsidRPr="00486030">
              <w:rPr>
                <w:szCs w:val="24"/>
              </w:rPr>
              <w:t>3</w:t>
            </w:r>
          </w:p>
        </w:tc>
      </w:tr>
      <w:tr w:rsidR="003958B4" w:rsidRPr="00486030" w:rsidTr="002B309C">
        <w:trPr>
          <w:jc w:val="center"/>
        </w:trPr>
        <w:tc>
          <w:tcPr>
            <w:tcW w:w="706" w:type="dxa"/>
            <w:shd w:val="clear" w:color="auto" w:fill="auto"/>
          </w:tcPr>
          <w:p w:rsidR="00263ACA" w:rsidRPr="00486030" w:rsidRDefault="00263ACA" w:rsidP="00D056DE">
            <w:pPr>
              <w:rPr>
                <w:szCs w:val="24"/>
              </w:rPr>
            </w:pPr>
            <w:r w:rsidRPr="00486030">
              <w:rPr>
                <w:szCs w:val="24"/>
              </w:rPr>
              <w:t>HRM</w:t>
            </w:r>
          </w:p>
        </w:tc>
        <w:tc>
          <w:tcPr>
            <w:tcW w:w="907" w:type="dxa"/>
            <w:shd w:val="clear" w:color="auto" w:fill="auto"/>
          </w:tcPr>
          <w:p w:rsidR="00263ACA" w:rsidRPr="00486030" w:rsidRDefault="00263ACA" w:rsidP="00D056DE">
            <w:pPr>
              <w:rPr>
                <w:szCs w:val="24"/>
              </w:rPr>
            </w:pPr>
            <w:r w:rsidRPr="00486030">
              <w:rPr>
                <w:szCs w:val="24"/>
              </w:rPr>
              <w:t>350</w:t>
            </w:r>
          </w:p>
        </w:tc>
        <w:tc>
          <w:tcPr>
            <w:tcW w:w="5413" w:type="dxa"/>
            <w:shd w:val="clear" w:color="auto" w:fill="auto"/>
          </w:tcPr>
          <w:p w:rsidR="00263ACA" w:rsidRPr="00486030" w:rsidRDefault="00263ACA" w:rsidP="00D056DE">
            <w:pPr>
              <w:rPr>
                <w:szCs w:val="24"/>
              </w:rPr>
            </w:pPr>
            <w:r w:rsidRPr="00486030">
              <w:rPr>
                <w:rFonts w:cs="Arial"/>
                <w:szCs w:val="24"/>
              </w:rPr>
              <w:t xml:space="preserve">Performance Management and Total Rewards            </w:t>
            </w:r>
          </w:p>
        </w:tc>
        <w:tc>
          <w:tcPr>
            <w:tcW w:w="1614" w:type="dxa"/>
            <w:shd w:val="clear" w:color="auto" w:fill="auto"/>
          </w:tcPr>
          <w:p w:rsidR="00263ACA" w:rsidRPr="00486030" w:rsidRDefault="00263ACA" w:rsidP="00D056DE">
            <w:pPr>
              <w:jc w:val="center"/>
              <w:rPr>
                <w:szCs w:val="24"/>
              </w:rPr>
            </w:pPr>
            <w:r w:rsidRPr="00486030">
              <w:rPr>
                <w:szCs w:val="24"/>
              </w:rPr>
              <w:t>3</w:t>
            </w:r>
          </w:p>
        </w:tc>
      </w:tr>
      <w:tr w:rsidR="003958B4" w:rsidRPr="00486030" w:rsidTr="002B309C">
        <w:trPr>
          <w:jc w:val="center"/>
        </w:trPr>
        <w:tc>
          <w:tcPr>
            <w:tcW w:w="706" w:type="dxa"/>
            <w:shd w:val="clear" w:color="auto" w:fill="auto"/>
          </w:tcPr>
          <w:p w:rsidR="00263ACA" w:rsidRPr="00486030" w:rsidRDefault="00263ACA" w:rsidP="00D056DE">
            <w:pPr>
              <w:rPr>
                <w:szCs w:val="24"/>
              </w:rPr>
            </w:pPr>
            <w:r w:rsidRPr="00486030">
              <w:rPr>
                <w:szCs w:val="24"/>
              </w:rPr>
              <w:t>HRM</w:t>
            </w:r>
          </w:p>
        </w:tc>
        <w:tc>
          <w:tcPr>
            <w:tcW w:w="907" w:type="dxa"/>
            <w:shd w:val="clear" w:color="auto" w:fill="auto"/>
          </w:tcPr>
          <w:p w:rsidR="00263ACA" w:rsidRPr="00486030" w:rsidRDefault="00263ACA" w:rsidP="00D056DE">
            <w:pPr>
              <w:rPr>
                <w:szCs w:val="24"/>
              </w:rPr>
            </w:pPr>
            <w:r w:rsidRPr="00486030">
              <w:rPr>
                <w:szCs w:val="24"/>
              </w:rPr>
              <w:t>351</w:t>
            </w:r>
          </w:p>
        </w:tc>
        <w:tc>
          <w:tcPr>
            <w:tcW w:w="5413" w:type="dxa"/>
            <w:shd w:val="clear" w:color="auto" w:fill="auto"/>
          </w:tcPr>
          <w:p w:rsidR="00263ACA" w:rsidRPr="00486030" w:rsidRDefault="00263ACA" w:rsidP="00D056DE">
            <w:pPr>
              <w:rPr>
                <w:szCs w:val="24"/>
              </w:rPr>
            </w:pPr>
            <w:r w:rsidRPr="00486030">
              <w:rPr>
                <w:rFonts w:cs="Arial"/>
                <w:szCs w:val="24"/>
              </w:rPr>
              <w:t xml:space="preserve">Occupational Safety and Health   </w:t>
            </w:r>
          </w:p>
        </w:tc>
        <w:tc>
          <w:tcPr>
            <w:tcW w:w="1614" w:type="dxa"/>
            <w:shd w:val="clear" w:color="auto" w:fill="auto"/>
          </w:tcPr>
          <w:p w:rsidR="00263ACA" w:rsidRPr="00486030" w:rsidRDefault="00263ACA" w:rsidP="00D056DE">
            <w:pPr>
              <w:jc w:val="center"/>
              <w:rPr>
                <w:szCs w:val="24"/>
              </w:rPr>
            </w:pPr>
            <w:r w:rsidRPr="00486030">
              <w:rPr>
                <w:szCs w:val="24"/>
              </w:rPr>
              <w:t>3</w:t>
            </w:r>
          </w:p>
        </w:tc>
      </w:tr>
      <w:tr w:rsidR="003958B4" w:rsidRPr="00486030" w:rsidTr="002B309C">
        <w:trPr>
          <w:jc w:val="center"/>
        </w:trPr>
        <w:tc>
          <w:tcPr>
            <w:tcW w:w="706" w:type="dxa"/>
            <w:shd w:val="clear" w:color="auto" w:fill="auto"/>
          </w:tcPr>
          <w:p w:rsidR="00263ACA" w:rsidRPr="00486030" w:rsidRDefault="00263ACA" w:rsidP="00D056DE">
            <w:pPr>
              <w:rPr>
                <w:szCs w:val="24"/>
              </w:rPr>
            </w:pPr>
            <w:r w:rsidRPr="00486030">
              <w:rPr>
                <w:szCs w:val="24"/>
              </w:rPr>
              <w:t>HRM</w:t>
            </w:r>
          </w:p>
        </w:tc>
        <w:tc>
          <w:tcPr>
            <w:tcW w:w="907" w:type="dxa"/>
            <w:shd w:val="clear" w:color="auto" w:fill="auto"/>
          </w:tcPr>
          <w:p w:rsidR="00263ACA" w:rsidRPr="00486030" w:rsidRDefault="00263ACA" w:rsidP="00D056DE">
            <w:pPr>
              <w:rPr>
                <w:szCs w:val="24"/>
              </w:rPr>
            </w:pPr>
            <w:r w:rsidRPr="00486030">
              <w:rPr>
                <w:szCs w:val="24"/>
              </w:rPr>
              <w:t>352</w:t>
            </w:r>
          </w:p>
        </w:tc>
        <w:tc>
          <w:tcPr>
            <w:tcW w:w="5413" w:type="dxa"/>
            <w:shd w:val="clear" w:color="auto" w:fill="auto"/>
          </w:tcPr>
          <w:p w:rsidR="00263ACA" w:rsidRPr="00486030" w:rsidRDefault="002B309C" w:rsidP="002B309C">
            <w:pPr>
              <w:rPr>
                <w:szCs w:val="24"/>
              </w:rPr>
            </w:pPr>
            <w:r w:rsidRPr="00486030">
              <w:rPr>
                <w:szCs w:val="24"/>
              </w:rPr>
              <w:t xml:space="preserve">Quality of Work Life </w:t>
            </w:r>
            <w:r w:rsidR="00263ACA" w:rsidRPr="00486030">
              <w:rPr>
                <w:szCs w:val="24"/>
              </w:rPr>
              <w:t>(Elective)</w:t>
            </w:r>
          </w:p>
        </w:tc>
        <w:tc>
          <w:tcPr>
            <w:tcW w:w="1614" w:type="dxa"/>
            <w:shd w:val="clear" w:color="auto" w:fill="auto"/>
          </w:tcPr>
          <w:p w:rsidR="00263ACA" w:rsidRPr="00486030" w:rsidRDefault="00263ACA" w:rsidP="00D056DE">
            <w:pPr>
              <w:jc w:val="center"/>
              <w:rPr>
                <w:szCs w:val="24"/>
              </w:rPr>
            </w:pPr>
            <w:r w:rsidRPr="00486030">
              <w:rPr>
                <w:szCs w:val="24"/>
              </w:rPr>
              <w:t>3</w:t>
            </w:r>
          </w:p>
        </w:tc>
      </w:tr>
      <w:tr w:rsidR="003958B4" w:rsidRPr="00486030" w:rsidTr="002B309C">
        <w:trPr>
          <w:jc w:val="center"/>
        </w:trPr>
        <w:tc>
          <w:tcPr>
            <w:tcW w:w="706" w:type="dxa"/>
            <w:shd w:val="clear" w:color="auto" w:fill="auto"/>
          </w:tcPr>
          <w:p w:rsidR="00263ACA" w:rsidRPr="00486030" w:rsidRDefault="00263ACA" w:rsidP="00D056DE">
            <w:pPr>
              <w:rPr>
                <w:szCs w:val="24"/>
              </w:rPr>
            </w:pPr>
            <w:r w:rsidRPr="00486030">
              <w:rPr>
                <w:szCs w:val="24"/>
              </w:rPr>
              <w:t>HRM</w:t>
            </w:r>
          </w:p>
        </w:tc>
        <w:tc>
          <w:tcPr>
            <w:tcW w:w="907" w:type="dxa"/>
            <w:shd w:val="clear" w:color="auto" w:fill="auto"/>
          </w:tcPr>
          <w:p w:rsidR="00263ACA" w:rsidRPr="00486030" w:rsidRDefault="00263ACA" w:rsidP="00D056DE">
            <w:pPr>
              <w:rPr>
                <w:szCs w:val="24"/>
              </w:rPr>
            </w:pPr>
            <w:r w:rsidRPr="00486030">
              <w:rPr>
                <w:szCs w:val="24"/>
              </w:rPr>
              <w:t>402</w:t>
            </w:r>
          </w:p>
        </w:tc>
        <w:tc>
          <w:tcPr>
            <w:tcW w:w="5413" w:type="dxa"/>
            <w:shd w:val="clear" w:color="auto" w:fill="auto"/>
          </w:tcPr>
          <w:p w:rsidR="00263ACA" w:rsidRPr="00486030" w:rsidRDefault="00263ACA" w:rsidP="00D056DE">
            <w:pPr>
              <w:rPr>
                <w:szCs w:val="24"/>
              </w:rPr>
            </w:pPr>
            <w:r w:rsidRPr="00486030">
              <w:rPr>
                <w:szCs w:val="24"/>
              </w:rPr>
              <w:t>Employment Law: Theory and Regulations</w:t>
            </w:r>
          </w:p>
        </w:tc>
        <w:tc>
          <w:tcPr>
            <w:tcW w:w="1614" w:type="dxa"/>
            <w:shd w:val="clear" w:color="auto" w:fill="auto"/>
          </w:tcPr>
          <w:p w:rsidR="00263ACA" w:rsidRPr="00486030" w:rsidRDefault="00263ACA" w:rsidP="00D056DE">
            <w:pPr>
              <w:jc w:val="center"/>
              <w:rPr>
                <w:szCs w:val="24"/>
              </w:rPr>
            </w:pPr>
            <w:r w:rsidRPr="00486030">
              <w:rPr>
                <w:szCs w:val="24"/>
              </w:rPr>
              <w:t>3</w:t>
            </w:r>
          </w:p>
        </w:tc>
      </w:tr>
      <w:tr w:rsidR="003958B4" w:rsidRPr="00486030" w:rsidTr="002B309C">
        <w:trPr>
          <w:jc w:val="center"/>
        </w:trPr>
        <w:tc>
          <w:tcPr>
            <w:tcW w:w="706" w:type="dxa"/>
            <w:shd w:val="clear" w:color="auto" w:fill="auto"/>
          </w:tcPr>
          <w:p w:rsidR="00404A0C" w:rsidRPr="00486030" w:rsidRDefault="00404A0C" w:rsidP="00D056DE">
            <w:pPr>
              <w:rPr>
                <w:szCs w:val="24"/>
              </w:rPr>
            </w:pPr>
            <w:r w:rsidRPr="00486030">
              <w:rPr>
                <w:szCs w:val="24"/>
              </w:rPr>
              <w:t>HRM</w:t>
            </w:r>
          </w:p>
        </w:tc>
        <w:tc>
          <w:tcPr>
            <w:tcW w:w="907" w:type="dxa"/>
            <w:shd w:val="clear" w:color="auto" w:fill="auto"/>
          </w:tcPr>
          <w:p w:rsidR="00404A0C" w:rsidRPr="00486030" w:rsidRDefault="00404A0C" w:rsidP="00D056DE">
            <w:pPr>
              <w:rPr>
                <w:szCs w:val="24"/>
              </w:rPr>
            </w:pPr>
            <w:r w:rsidRPr="00486030">
              <w:rPr>
                <w:szCs w:val="24"/>
              </w:rPr>
              <w:t>403</w:t>
            </w:r>
          </w:p>
        </w:tc>
        <w:tc>
          <w:tcPr>
            <w:tcW w:w="5413" w:type="dxa"/>
            <w:shd w:val="clear" w:color="auto" w:fill="auto"/>
          </w:tcPr>
          <w:p w:rsidR="00404A0C" w:rsidRPr="00486030" w:rsidRDefault="00404A0C" w:rsidP="00D056DE">
            <w:pPr>
              <w:rPr>
                <w:szCs w:val="24"/>
              </w:rPr>
            </w:pPr>
            <w:r w:rsidRPr="00486030">
              <w:rPr>
                <w:szCs w:val="24"/>
              </w:rPr>
              <w:t>Global Workforce Management</w:t>
            </w:r>
          </w:p>
        </w:tc>
        <w:tc>
          <w:tcPr>
            <w:tcW w:w="1614" w:type="dxa"/>
            <w:shd w:val="clear" w:color="auto" w:fill="auto"/>
          </w:tcPr>
          <w:p w:rsidR="00404A0C" w:rsidRPr="00486030" w:rsidRDefault="00404A0C" w:rsidP="00D056DE">
            <w:pPr>
              <w:jc w:val="center"/>
              <w:rPr>
                <w:szCs w:val="24"/>
              </w:rPr>
            </w:pPr>
            <w:r w:rsidRPr="00486030">
              <w:rPr>
                <w:szCs w:val="24"/>
              </w:rPr>
              <w:t>3</w:t>
            </w:r>
          </w:p>
        </w:tc>
      </w:tr>
      <w:tr w:rsidR="003958B4" w:rsidRPr="00486030" w:rsidTr="002B309C">
        <w:trPr>
          <w:jc w:val="center"/>
        </w:trPr>
        <w:tc>
          <w:tcPr>
            <w:tcW w:w="706" w:type="dxa"/>
            <w:shd w:val="clear" w:color="auto" w:fill="auto"/>
          </w:tcPr>
          <w:p w:rsidR="008C64BA" w:rsidRPr="00486030" w:rsidRDefault="008C64BA" w:rsidP="00D056DE">
            <w:pPr>
              <w:rPr>
                <w:szCs w:val="24"/>
              </w:rPr>
            </w:pPr>
            <w:r w:rsidRPr="00486030">
              <w:rPr>
                <w:szCs w:val="24"/>
              </w:rPr>
              <w:t>HRM</w:t>
            </w:r>
          </w:p>
        </w:tc>
        <w:tc>
          <w:tcPr>
            <w:tcW w:w="907" w:type="dxa"/>
            <w:shd w:val="clear" w:color="auto" w:fill="auto"/>
          </w:tcPr>
          <w:p w:rsidR="008C64BA" w:rsidRPr="00486030" w:rsidRDefault="00404A0C" w:rsidP="00D056DE">
            <w:pPr>
              <w:rPr>
                <w:szCs w:val="24"/>
              </w:rPr>
            </w:pPr>
            <w:r w:rsidRPr="00486030">
              <w:rPr>
                <w:szCs w:val="24"/>
              </w:rPr>
              <w:t>404</w:t>
            </w:r>
          </w:p>
        </w:tc>
        <w:tc>
          <w:tcPr>
            <w:tcW w:w="5413" w:type="dxa"/>
            <w:shd w:val="clear" w:color="auto" w:fill="auto"/>
          </w:tcPr>
          <w:p w:rsidR="008C64BA" w:rsidRPr="00486030" w:rsidRDefault="00404A0C" w:rsidP="00D056DE">
            <w:pPr>
              <w:rPr>
                <w:szCs w:val="24"/>
              </w:rPr>
            </w:pPr>
            <w:r w:rsidRPr="00486030">
              <w:rPr>
                <w:szCs w:val="24"/>
              </w:rPr>
              <w:t xml:space="preserve">Applying </w:t>
            </w:r>
            <w:r w:rsidR="00EA38E6" w:rsidRPr="00486030">
              <w:rPr>
                <w:szCs w:val="24"/>
              </w:rPr>
              <w:t>Employment Law</w:t>
            </w:r>
            <w:r w:rsidRPr="00486030">
              <w:rPr>
                <w:szCs w:val="24"/>
              </w:rPr>
              <w:t xml:space="preserve"> in the Workplace</w:t>
            </w:r>
          </w:p>
        </w:tc>
        <w:tc>
          <w:tcPr>
            <w:tcW w:w="1614" w:type="dxa"/>
            <w:shd w:val="clear" w:color="auto" w:fill="auto"/>
          </w:tcPr>
          <w:p w:rsidR="008C64BA" w:rsidRPr="00486030" w:rsidRDefault="008C64BA" w:rsidP="00D056DE">
            <w:pPr>
              <w:jc w:val="center"/>
              <w:rPr>
                <w:szCs w:val="24"/>
              </w:rPr>
            </w:pPr>
            <w:r w:rsidRPr="00486030">
              <w:rPr>
                <w:szCs w:val="24"/>
              </w:rPr>
              <w:t>3</w:t>
            </w:r>
          </w:p>
        </w:tc>
      </w:tr>
      <w:tr w:rsidR="003958B4" w:rsidRPr="00486030" w:rsidTr="002B309C">
        <w:trPr>
          <w:jc w:val="center"/>
        </w:trPr>
        <w:tc>
          <w:tcPr>
            <w:tcW w:w="706" w:type="dxa"/>
            <w:shd w:val="clear" w:color="auto" w:fill="auto"/>
          </w:tcPr>
          <w:p w:rsidR="00404A0C" w:rsidRPr="00486030" w:rsidRDefault="00404A0C" w:rsidP="00D056DE">
            <w:pPr>
              <w:rPr>
                <w:szCs w:val="24"/>
              </w:rPr>
            </w:pPr>
            <w:r w:rsidRPr="00486030">
              <w:rPr>
                <w:szCs w:val="24"/>
              </w:rPr>
              <w:t>HRM</w:t>
            </w:r>
          </w:p>
        </w:tc>
        <w:tc>
          <w:tcPr>
            <w:tcW w:w="907" w:type="dxa"/>
            <w:shd w:val="clear" w:color="auto" w:fill="auto"/>
          </w:tcPr>
          <w:p w:rsidR="00404A0C" w:rsidRPr="00486030" w:rsidRDefault="00404A0C" w:rsidP="00D056DE">
            <w:pPr>
              <w:rPr>
                <w:szCs w:val="24"/>
              </w:rPr>
            </w:pPr>
            <w:r w:rsidRPr="00486030">
              <w:rPr>
                <w:szCs w:val="24"/>
              </w:rPr>
              <w:t>410</w:t>
            </w:r>
          </w:p>
        </w:tc>
        <w:tc>
          <w:tcPr>
            <w:tcW w:w="5413" w:type="dxa"/>
            <w:shd w:val="clear" w:color="auto" w:fill="auto"/>
          </w:tcPr>
          <w:p w:rsidR="00404A0C" w:rsidRPr="00486030" w:rsidRDefault="00404A0C" w:rsidP="00D056DE">
            <w:pPr>
              <w:rPr>
                <w:szCs w:val="24"/>
              </w:rPr>
            </w:pPr>
            <w:r w:rsidRPr="00486030">
              <w:rPr>
                <w:szCs w:val="24"/>
              </w:rPr>
              <w:t>Leadership and Organization Development</w:t>
            </w:r>
          </w:p>
        </w:tc>
        <w:tc>
          <w:tcPr>
            <w:tcW w:w="1614" w:type="dxa"/>
            <w:shd w:val="clear" w:color="auto" w:fill="auto"/>
          </w:tcPr>
          <w:p w:rsidR="00404A0C" w:rsidRPr="00486030" w:rsidRDefault="00404A0C" w:rsidP="00D056DE">
            <w:pPr>
              <w:jc w:val="center"/>
              <w:rPr>
                <w:szCs w:val="24"/>
              </w:rPr>
            </w:pPr>
            <w:r w:rsidRPr="00486030">
              <w:rPr>
                <w:szCs w:val="24"/>
              </w:rPr>
              <w:t>3</w:t>
            </w:r>
          </w:p>
        </w:tc>
      </w:tr>
      <w:tr w:rsidR="003958B4" w:rsidRPr="00486030" w:rsidTr="002B309C">
        <w:trPr>
          <w:jc w:val="center"/>
        </w:trPr>
        <w:tc>
          <w:tcPr>
            <w:tcW w:w="706" w:type="dxa"/>
            <w:shd w:val="clear" w:color="auto" w:fill="auto"/>
          </w:tcPr>
          <w:p w:rsidR="00404A0C" w:rsidRPr="00486030" w:rsidRDefault="00404A0C" w:rsidP="00D056DE">
            <w:pPr>
              <w:rPr>
                <w:szCs w:val="24"/>
              </w:rPr>
            </w:pPr>
            <w:r w:rsidRPr="00486030">
              <w:rPr>
                <w:szCs w:val="24"/>
              </w:rPr>
              <w:t>HRM</w:t>
            </w:r>
          </w:p>
        </w:tc>
        <w:tc>
          <w:tcPr>
            <w:tcW w:w="907" w:type="dxa"/>
            <w:shd w:val="clear" w:color="auto" w:fill="auto"/>
          </w:tcPr>
          <w:p w:rsidR="00404A0C" w:rsidRPr="00486030" w:rsidRDefault="00404A0C" w:rsidP="00D056DE">
            <w:pPr>
              <w:rPr>
                <w:szCs w:val="24"/>
              </w:rPr>
            </w:pPr>
            <w:r w:rsidRPr="00486030">
              <w:rPr>
                <w:szCs w:val="24"/>
              </w:rPr>
              <w:t>411</w:t>
            </w:r>
          </w:p>
        </w:tc>
        <w:tc>
          <w:tcPr>
            <w:tcW w:w="5413" w:type="dxa"/>
            <w:shd w:val="clear" w:color="auto" w:fill="auto"/>
          </w:tcPr>
          <w:p w:rsidR="00404A0C" w:rsidRPr="00486030" w:rsidRDefault="00404A0C" w:rsidP="002B309C">
            <w:pPr>
              <w:rPr>
                <w:szCs w:val="24"/>
              </w:rPr>
            </w:pPr>
            <w:r w:rsidRPr="00486030">
              <w:rPr>
                <w:szCs w:val="24"/>
              </w:rPr>
              <w:t>Special Topics in HRM I</w:t>
            </w:r>
            <w:r w:rsidR="002B309C" w:rsidRPr="00486030">
              <w:rPr>
                <w:szCs w:val="24"/>
              </w:rPr>
              <w:t xml:space="preserve"> </w:t>
            </w:r>
            <w:r w:rsidRPr="00486030">
              <w:rPr>
                <w:szCs w:val="24"/>
              </w:rPr>
              <w:t>(Elective)</w:t>
            </w:r>
          </w:p>
        </w:tc>
        <w:tc>
          <w:tcPr>
            <w:tcW w:w="1614" w:type="dxa"/>
            <w:shd w:val="clear" w:color="auto" w:fill="auto"/>
          </w:tcPr>
          <w:p w:rsidR="00404A0C" w:rsidRPr="00486030" w:rsidRDefault="00404A0C" w:rsidP="00D056DE">
            <w:pPr>
              <w:jc w:val="center"/>
              <w:rPr>
                <w:szCs w:val="24"/>
              </w:rPr>
            </w:pPr>
            <w:r w:rsidRPr="00486030">
              <w:rPr>
                <w:szCs w:val="24"/>
              </w:rPr>
              <w:t>3</w:t>
            </w:r>
          </w:p>
        </w:tc>
      </w:tr>
      <w:tr w:rsidR="003958B4" w:rsidRPr="00486030" w:rsidTr="002B309C">
        <w:trPr>
          <w:jc w:val="center"/>
        </w:trPr>
        <w:tc>
          <w:tcPr>
            <w:tcW w:w="706" w:type="dxa"/>
            <w:shd w:val="clear" w:color="auto" w:fill="auto"/>
          </w:tcPr>
          <w:p w:rsidR="00404A0C" w:rsidRPr="00486030" w:rsidRDefault="00404A0C" w:rsidP="00D056DE">
            <w:pPr>
              <w:rPr>
                <w:szCs w:val="24"/>
              </w:rPr>
            </w:pPr>
            <w:r w:rsidRPr="00486030">
              <w:rPr>
                <w:szCs w:val="24"/>
              </w:rPr>
              <w:t>MGT</w:t>
            </w:r>
          </w:p>
        </w:tc>
        <w:tc>
          <w:tcPr>
            <w:tcW w:w="907" w:type="dxa"/>
            <w:shd w:val="clear" w:color="auto" w:fill="auto"/>
          </w:tcPr>
          <w:p w:rsidR="00404A0C" w:rsidRPr="00486030" w:rsidRDefault="00404A0C" w:rsidP="00D056DE">
            <w:pPr>
              <w:rPr>
                <w:szCs w:val="24"/>
              </w:rPr>
            </w:pPr>
            <w:r w:rsidRPr="00486030">
              <w:rPr>
                <w:szCs w:val="24"/>
              </w:rPr>
              <w:t>412</w:t>
            </w:r>
          </w:p>
        </w:tc>
        <w:tc>
          <w:tcPr>
            <w:tcW w:w="5413" w:type="dxa"/>
            <w:shd w:val="clear" w:color="auto" w:fill="auto"/>
          </w:tcPr>
          <w:p w:rsidR="00404A0C" w:rsidRPr="00486030" w:rsidRDefault="00404A0C" w:rsidP="002B309C">
            <w:pPr>
              <w:rPr>
                <w:szCs w:val="24"/>
              </w:rPr>
            </w:pPr>
            <w:r w:rsidRPr="00486030">
              <w:rPr>
                <w:szCs w:val="24"/>
              </w:rPr>
              <w:t>Special Topics in HRM II</w:t>
            </w:r>
            <w:r w:rsidR="002B309C" w:rsidRPr="00486030">
              <w:rPr>
                <w:szCs w:val="24"/>
              </w:rPr>
              <w:t xml:space="preserve"> </w:t>
            </w:r>
            <w:r w:rsidRPr="00486030">
              <w:rPr>
                <w:szCs w:val="24"/>
              </w:rPr>
              <w:t>(Elective)</w:t>
            </w:r>
          </w:p>
        </w:tc>
        <w:tc>
          <w:tcPr>
            <w:tcW w:w="1614" w:type="dxa"/>
            <w:shd w:val="clear" w:color="auto" w:fill="auto"/>
          </w:tcPr>
          <w:p w:rsidR="00404A0C" w:rsidRPr="00486030" w:rsidRDefault="00404A0C" w:rsidP="00D056DE">
            <w:pPr>
              <w:jc w:val="center"/>
              <w:rPr>
                <w:szCs w:val="24"/>
              </w:rPr>
            </w:pPr>
            <w:r w:rsidRPr="00486030">
              <w:rPr>
                <w:szCs w:val="24"/>
              </w:rPr>
              <w:t>3</w:t>
            </w:r>
          </w:p>
        </w:tc>
      </w:tr>
      <w:tr w:rsidR="003958B4" w:rsidRPr="00486030" w:rsidTr="002B309C">
        <w:trPr>
          <w:jc w:val="center"/>
        </w:trPr>
        <w:tc>
          <w:tcPr>
            <w:tcW w:w="706" w:type="dxa"/>
            <w:shd w:val="clear" w:color="auto" w:fill="auto"/>
          </w:tcPr>
          <w:p w:rsidR="00404A0C" w:rsidRPr="00486030" w:rsidRDefault="00D92105" w:rsidP="00D056DE">
            <w:pPr>
              <w:rPr>
                <w:szCs w:val="24"/>
              </w:rPr>
            </w:pPr>
            <w:r>
              <w:rPr>
                <w:szCs w:val="24"/>
              </w:rPr>
              <w:t>HRM</w:t>
            </w:r>
          </w:p>
        </w:tc>
        <w:tc>
          <w:tcPr>
            <w:tcW w:w="907" w:type="dxa"/>
            <w:shd w:val="clear" w:color="auto" w:fill="auto"/>
          </w:tcPr>
          <w:p w:rsidR="00404A0C" w:rsidRPr="00486030" w:rsidRDefault="00404A0C" w:rsidP="00D92105">
            <w:pPr>
              <w:rPr>
                <w:szCs w:val="24"/>
              </w:rPr>
            </w:pPr>
            <w:r w:rsidRPr="00486030">
              <w:rPr>
                <w:szCs w:val="24"/>
              </w:rPr>
              <w:t>49</w:t>
            </w:r>
            <w:r w:rsidR="00D92105">
              <w:rPr>
                <w:szCs w:val="24"/>
              </w:rPr>
              <w:t>5</w:t>
            </w:r>
          </w:p>
        </w:tc>
        <w:tc>
          <w:tcPr>
            <w:tcW w:w="5413" w:type="dxa"/>
            <w:shd w:val="clear" w:color="auto" w:fill="auto"/>
          </w:tcPr>
          <w:p w:rsidR="00404A0C" w:rsidRPr="00486030" w:rsidRDefault="00404A0C" w:rsidP="00D056DE">
            <w:pPr>
              <w:rPr>
                <w:szCs w:val="24"/>
              </w:rPr>
            </w:pPr>
            <w:r w:rsidRPr="00486030">
              <w:rPr>
                <w:szCs w:val="24"/>
              </w:rPr>
              <w:t>Internship (HRM)</w:t>
            </w:r>
          </w:p>
        </w:tc>
        <w:tc>
          <w:tcPr>
            <w:tcW w:w="1614" w:type="dxa"/>
            <w:shd w:val="clear" w:color="auto" w:fill="auto"/>
          </w:tcPr>
          <w:p w:rsidR="00404A0C" w:rsidRPr="00486030" w:rsidRDefault="00404A0C" w:rsidP="00D056DE">
            <w:pPr>
              <w:jc w:val="center"/>
              <w:rPr>
                <w:szCs w:val="24"/>
              </w:rPr>
            </w:pPr>
            <w:r w:rsidRPr="00486030">
              <w:rPr>
                <w:szCs w:val="24"/>
              </w:rPr>
              <w:t>3</w:t>
            </w:r>
          </w:p>
        </w:tc>
      </w:tr>
      <w:tr w:rsidR="003958B4" w:rsidRPr="00486030" w:rsidTr="002B309C">
        <w:trPr>
          <w:jc w:val="center"/>
        </w:trPr>
        <w:tc>
          <w:tcPr>
            <w:tcW w:w="706" w:type="dxa"/>
            <w:shd w:val="clear" w:color="auto" w:fill="auto"/>
          </w:tcPr>
          <w:p w:rsidR="00404A0C" w:rsidRPr="00486030" w:rsidRDefault="00404A0C" w:rsidP="00D056DE">
            <w:pPr>
              <w:rPr>
                <w:szCs w:val="24"/>
              </w:rPr>
            </w:pPr>
            <w:r w:rsidRPr="00486030">
              <w:rPr>
                <w:szCs w:val="24"/>
              </w:rPr>
              <w:t xml:space="preserve">HRM </w:t>
            </w:r>
          </w:p>
        </w:tc>
        <w:tc>
          <w:tcPr>
            <w:tcW w:w="907" w:type="dxa"/>
            <w:shd w:val="clear" w:color="auto" w:fill="auto"/>
          </w:tcPr>
          <w:p w:rsidR="00404A0C" w:rsidRPr="00486030" w:rsidRDefault="00404A0C" w:rsidP="00D056DE">
            <w:pPr>
              <w:rPr>
                <w:szCs w:val="24"/>
              </w:rPr>
            </w:pPr>
            <w:r w:rsidRPr="00486030">
              <w:rPr>
                <w:szCs w:val="24"/>
              </w:rPr>
              <w:t>499</w:t>
            </w:r>
          </w:p>
        </w:tc>
        <w:tc>
          <w:tcPr>
            <w:tcW w:w="5413" w:type="dxa"/>
            <w:shd w:val="clear" w:color="auto" w:fill="auto"/>
          </w:tcPr>
          <w:p w:rsidR="00404A0C" w:rsidRPr="00486030" w:rsidRDefault="00404A0C" w:rsidP="00D056DE">
            <w:pPr>
              <w:rPr>
                <w:szCs w:val="24"/>
              </w:rPr>
            </w:pPr>
            <w:r w:rsidRPr="00486030">
              <w:rPr>
                <w:szCs w:val="24"/>
              </w:rPr>
              <w:t>Capstone: Strategic HRM</w:t>
            </w:r>
          </w:p>
        </w:tc>
        <w:tc>
          <w:tcPr>
            <w:tcW w:w="1614" w:type="dxa"/>
            <w:shd w:val="clear" w:color="auto" w:fill="auto"/>
          </w:tcPr>
          <w:p w:rsidR="00404A0C" w:rsidRPr="00486030" w:rsidRDefault="00404A0C" w:rsidP="00D056DE">
            <w:pPr>
              <w:jc w:val="center"/>
              <w:rPr>
                <w:szCs w:val="24"/>
              </w:rPr>
            </w:pPr>
            <w:r w:rsidRPr="00486030">
              <w:rPr>
                <w:szCs w:val="24"/>
              </w:rPr>
              <w:t>3</w:t>
            </w:r>
          </w:p>
        </w:tc>
      </w:tr>
      <w:tr w:rsidR="00404A0C" w:rsidRPr="00486030" w:rsidTr="002B309C">
        <w:trPr>
          <w:jc w:val="center"/>
        </w:trPr>
        <w:tc>
          <w:tcPr>
            <w:tcW w:w="7026" w:type="dxa"/>
            <w:gridSpan w:val="3"/>
            <w:shd w:val="clear" w:color="auto" w:fill="auto"/>
          </w:tcPr>
          <w:p w:rsidR="00404A0C" w:rsidRPr="00486030" w:rsidRDefault="00404A0C" w:rsidP="00D056DE">
            <w:pPr>
              <w:jc w:val="right"/>
            </w:pPr>
            <w:r w:rsidRPr="00486030">
              <w:t>TOTAL</w:t>
            </w:r>
          </w:p>
        </w:tc>
        <w:tc>
          <w:tcPr>
            <w:tcW w:w="1614" w:type="dxa"/>
            <w:shd w:val="clear" w:color="auto" w:fill="auto"/>
          </w:tcPr>
          <w:p w:rsidR="00404A0C" w:rsidRPr="00486030" w:rsidRDefault="007564DB" w:rsidP="00D056DE">
            <w:pPr>
              <w:jc w:val="center"/>
            </w:pPr>
            <w:r w:rsidRPr="00486030">
              <w:t>39</w:t>
            </w:r>
          </w:p>
        </w:tc>
      </w:tr>
    </w:tbl>
    <w:p w:rsidR="008C46CC" w:rsidRDefault="008C46CC" w:rsidP="00D056DE">
      <w:pPr>
        <w:rPr>
          <w:rFonts w:cs="Arial"/>
          <w:sz w:val="16"/>
          <w:szCs w:val="16"/>
        </w:rPr>
      </w:pPr>
    </w:p>
    <w:p w:rsidR="008C64BA" w:rsidRPr="00687BC3" w:rsidRDefault="008C46CC" w:rsidP="00D056DE">
      <w:pPr>
        <w:rPr>
          <w:rFonts w:cs="Arial"/>
          <w:sz w:val="16"/>
          <w:szCs w:val="16"/>
        </w:rPr>
      </w:pPr>
      <w:r>
        <w:rPr>
          <w:rFonts w:cs="Arial"/>
          <w:sz w:val="16"/>
          <w:szCs w:val="16"/>
        </w:rPr>
        <w:br w:type="page"/>
      </w:r>
    </w:p>
    <w:tbl>
      <w:tblPr>
        <w:tblW w:w="10080" w:type="dxa"/>
        <w:jc w:val="center"/>
        <w:tblLook w:val="01E0" w:firstRow="1" w:lastRow="1" w:firstColumn="1" w:lastColumn="1" w:noHBand="0" w:noVBand="0"/>
      </w:tblPr>
      <w:tblGrid>
        <w:gridCol w:w="1606"/>
        <w:gridCol w:w="7110"/>
        <w:gridCol w:w="1364"/>
      </w:tblGrid>
      <w:tr w:rsidR="008C64BA" w:rsidRPr="002E2BC7" w:rsidTr="008C46CC">
        <w:trPr>
          <w:jc w:val="center"/>
        </w:trPr>
        <w:tc>
          <w:tcPr>
            <w:tcW w:w="10080" w:type="dxa"/>
            <w:gridSpan w:val="3"/>
            <w:shd w:val="clear" w:color="auto" w:fill="auto"/>
          </w:tcPr>
          <w:p w:rsidR="008C64BA" w:rsidRPr="002E2BC7" w:rsidRDefault="008C64BA" w:rsidP="00D056DE">
            <w:pPr>
              <w:rPr>
                <w:sz w:val="20"/>
                <w:szCs w:val="16"/>
              </w:rPr>
            </w:pPr>
            <w:r w:rsidRPr="002E2BC7">
              <w:rPr>
                <w:sz w:val="20"/>
                <w:szCs w:val="16"/>
              </w:rPr>
              <w:t>Major in Management Information Systems:</w:t>
            </w:r>
          </w:p>
        </w:tc>
      </w:tr>
      <w:tr w:rsidR="008C64BA" w:rsidRPr="002E2BC7" w:rsidTr="008C46CC">
        <w:trPr>
          <w:jc w:val="center"/>
        </w:trPr>
        <w:tc>
          <w:tcPr>
            <w:tcW w:w="10080" w:type="dxa"/>
            <w:gridSpan w:val="3"/>
            <w:shd w:val="clear" w:color="auto" w:fill="auto"/>
          </w:tcPr>
          <w:p w:rsidR="008C64BA" w:rsidRPr="002E2BC7" w:rsidRDefault="008C64BA" w:rsidP="00D056DE">
            <w:pPr>
              <w:rPr>
                <w:sz w:val="8"/>
                <w:szCs w:val="16"/>
              </w:rPr>
            </w:pPr>
          </w:p>
        </w:tc>
      </w:tr>
      <w:tr w:rsidR="008C64BA" w:rsidRPr="002E2BC7" w:rsidTr="002B309C">
        <w:trPr>
          <w:trHeight w:val="288"/>
          <w:jc w:val="center"/>
        </w:trPr>
        <w:tc>
          <w:tcPr>
            <w:tcW w:w="1606" w:type="dxa"/>
            <w:shd w:val="clear" w:color="auto" w:fill="auto"/>
          </w:tcPr>
          <w:p w:rsidR="008C64BA" w:rsidRPr="002E2BC7" w:rsidRDefault="008C64BA" w:rsidP="00D056DE">
            <w:pPr>
              <w:rPr>
                <w:sz w:val="18"/>
                <w:szCs w:val="24"/>
              </w:rPr>
            </w:pPr>
            <w:r w:rsidRPr="002E2BC7">
              <w:rPr>
                <w:sz w:val="18"/>
                <w:szCs w:val="16"/>
              </w:rPr>
              <w:t>Course Number</w:t>
            </w:r>
          </w:p>
        </w:tc>
        <w:tc>
          <w:tcPr>
            <w:tcW w:w="7110" w:type="dxa"/>
            <w:shd w:val="clear" w:color="auto" w:fill="auto"/>
          </w:tcPr>
          <w:p w:rsidR="008C64BA" w:rsidRPr="002E2BC7" w:rsidRDefault="008C64BA" w:rsidP="00D056DE">
            <w:pPr>
              <w:rPr>
                <w:sz w:val="18"/>
                <w:szCs w:val="24"/>
              </w:rPr>
            </w:pPr>
            <w:r w:rsidRPr="002E2BC7">
              <w:rPr>
                <w:sz w:val="18"/>
                <w:szCs w:val="16"/>
              </w:rPr>
              <w:t>Course Name</w:t>
            </w:r>
          </w:p>
        </w:tc>
        <w:tc>
          <w:tcPr>
            <w:tcW w:w="1364" w:type="dxa"/>
            <w:shd w:val="clear" w:color="auto" w:fill="auto"/>
          </w:tcPr>
          <w:p w:rsidR="008C64BA" w:rsidRPr="002E2BC7" w:rsidRDefault="008C64BA" w:rsidP="00D056DE">
            <w:pPr>
              <w:jc w:val="center"/>
              <w:rPr>
                <w:sz w:val="18"/>
                <w:szCs w:val="24"/>
              </w:rPr>
            </w:pPr>
            <w:r w:rsidRPr="002E2BC7">
              <w:rPr>
                <w:sz w:val="18"/>
                <w:szCs w:val="16"/>
              </w:rPr>
              <w:t>Credit Hours</w:t>
            </w:r>
          </w:p>
        </w:tc>
      </w:tr>
    </w:tbl>
    <w:p w:rsidR="008C46CC" w:rsidRPr="002B309C" w:rsidRDefault="008C46CC">
      <w:pPr>
        <w:rPr>
          <w:sz w:val="12"/>
        </w:rPr>
      </w:pPr>
    </w:p>
    <w:tbl>
      <w:tblPr>
        <w:tblW w:w="10080" w:type="dxa"/>
        <w:jc w:val="center"/>
        <w:tblLook w:val="01E0" w:firstRow="1" w:lastRow="1" w:firstColumn="1" w:lastColumn="1" w:noHBand="0" w:noVBand="0"/>
      </w:tblPr>
      <w:tblGrid>
        <w:gridCol w:w="842"/>
        <w:gridCol w:w="674"/>
        <w:gridCol w:w="7380"/>
        <w:gridCol w:w="1184"/>
      </w:tblGrid>
      <w:tr w:rsidR="003958B4" w:rsidRPr="00486030" w:rsidTr="002B309C">
        <w:trPr>
          <w:jc w:val="center"/>
        </w:trPr>
        <w:tc>
          <w:tcPr>
            <w:tcW w:w="842" w:type="dxa"/>
            <w:shd w:val="clear" w:color="auto" w:fill="auto"/>
          </w:tcPr>
          <w:p w:rsidR="008C64BA" w:rsidRPr="00486030" w:rsidRDefault="00EC33EE" w:rsidP="00D056DE">
            <w:pPr>
              <w:rPr>
                <w:szCs w:val="24"/>
              </w:rPr>
            </w:pPr>
            <w:r w:rsidRPr="00486030">
              <w:rPr>
                <w:szCs w:val="24"/>
              </w:rPr>
              <w:t>MIS</w:t>
            </w:r>
          </w:p>
        </w:tc>
        <w:tc>
          <w:tcPr>
            <w:tcW w:w="674" w:type="dxa"/>
            <w:shd w:val="clear" w:color="auto" w:fill="auto"/>
          </w:tcPr>
          <w:p w:rsidR="008C64BA" w:rsidRPr="00486030" w:rsidRDefault="00EC33EE" w:rsidP="00D056DE">
            <w:pPr>
              <w:rPr>
                <w:szCs w:val="24"/>
              </w:rPr>
            </w:pPr>
            <w:r w:rsidRPr="00486030">
              <w:rPr>
                <w:szCs w:val="24"/>
              </w:rPr>
              <w:t>201</w:t>
            </w:r>
          </w:p>
        </w:tc>
        <w:tc>
          <w:tcPr>
            <w:tcW w:w="7380" w:type="dxa"/>
            <w:shd w:val="clear" w:color="auto" w:fill="auto"/>
          </w:tcPr>
          <w:p w:rsidR="008C64BA" w:rsidRPr="00486030" w:rsidRDefault="00EC33EE" w:rsidP="00D056DE">
            <w:pPr>
              <w:rPr>
                <w:szCs w:val="24"/>
                <w:highlight w:val="yellow"/>
              </w:rPr>
            </w:pPr>
            <w:r w:rsidRPr="00486030">
              <w:rPr>
                <w:szCs w:val="24"/>
              </w:rPr>
              <w:t>Discrete Mathematics</w:t>
            </w:r>
          </w:p>
        </w:tc>
        <w:tc>
          <w:tcPr>
            <w:tcW w:w="1184" w:type="dxa"/>
            <w:shd w:val="clear" w:color="auto" w:fill="auto"/>
          </w:tcPr>
          <w:p w:rsidR="008C64BA" w:rsidRPr="00486030" w:rsidRDefault="008C64BA" w:rsidP="00D056DE">
            <w:pPr>
              <w:jc w:val="center"/>
              <w:rPr>
                <w:szCs w:val="24"/>
              </w:rPr>
            </w:pPr>
            <w:r w:rsidRPr="00486030">
              <w:rPr>
                <w:szCs w:val="24"/>
              </w:rPr>
              <w:t>3</w:t>
            </w:r>
          </w:p>
        </w:tc>
      </w:tr>
      <w:tr w:rsidR="003958B4" w:rsidRPr="00486030" w:rsidTr="002B309C">
        <w:trPr>
          <w:jc w:val="center"/>
        </w:trPr>
        <w:tc>
          <w:tcPr>
            <w:tcW w:w="842" w:type="dxa"/>
            <w:shd w:val="clear" w:color="auto" w:fill="auto"/>
          </w:tcPr>
          <w:p w:rsidR="008C64BA" w:rsidRPr="00486030" w:rsidRDefault="00EC33EE" w:rsidP="00D056DE">
            <w:pPr>
              <w:rPr>
                <w:szCs w:val="24"/>
              </w:rPr>
            </w:pPr>
            <w:r w:rsidRPr="00486030">
              <w:rPr>
                <w:szCs w:val="24"/>
              </w:rPr>
              <w:t>MIS</w:t>
            </w:r>
          </w:p>
        </w:tc>
        <w:tc>
          <w:tcPr>
            <w:tcW w:w="674" w:type="dxa"/>
            <w:shd w:val="clear" w:color="auto" w:fill="auto"/>
          </w:tcPr>
          <w:p w:rsidR="008C64BA" w:rsidRPr="00486030" w:rsidRDefault="00EC33EE" w:rsidP="00D056DE">
            <w:pPr>
              <w:rPr>
                <w:szCs w:val="24"/>
              </w:rPr>
            </w:pPr>
            <w:r w:rsidRPr="00486030">
              <w:rPr>
                <w:szCs w:val="24"/>
              </w:rPr>
              <w:t>301</w:t>
            </w:r>
          </w:p>
        </w:tc>
        <w:tc>
          <w:tcPr>
            <w:tcW w:w="7380" w:type="dxa"/>
            <w:shd w:val="clear" w:color="auto" w:fill="auto"/>
          </w:tcPr>
          <w:p w:rsidR="008C64BA" w:rsidRPr="00486030" w:rsidRDefault="00A12CD9" w:rsidP="00D056DE">
            <w:pPr>
              <w:rPr>
                <w:szCs w:val="24"/>
              </w:rPr>
            </w:pPr>
            <w:r w:rsidRPr="00486030">
              <w:rPr>
                <w:szCs w:val="24"/>
              </w:rPr>
              <w:t>Foundations of Databases</w:t>
            </w:r>
          </w:p>
        </w:tc>
        <w:tc>
          <w:tcPr>
            <w:tcW w:w="1184" w:type="dxa"/>
            <w:shd w:val="clear" w:color="auto" w:fill="auto"/>
          </w:tcPr>
          <w:p w:rsidR="008C64BA" w:rsidRPr="00486030" w:rsidRDefault="008C64BA" w:rsidP="00D056DE">
            <w:pPr>
              <w:jc w:val="center"/>
              <w:rPr>
                <w:szCs w:val="24"/>
              </w:rPr>
            </w:pPr>
            <w:r w:rsidRPr="00486030">
              <w:rPr>
                <w:szCs w:val="24"/>
              </w:rPr>
              <w:t>3</w:t>
            </w:r>
          </w:p>
        </w:tc>
      </w:tr>
      <w:tr w:rsidR="003958B4" w:rsidRPr="00486030" w:rsidTr="002B309C">
        <w:trPr>
          <w:jc w:val="center"/>
        </w:trPr>
        <w:tc>
          <w:tcPr>
            <w:tcW w:w="842" w:type="dxa"/>
            <w:shd w:val="clear" w:color="auto" w:fill="auto"/>
          </w:tcPr>
          <w:p w:rsidR="008C64BA" w:rsidRPr="00486030" w:rsidRDefault="00EC33EE" w:rsidP="00D056DE">
            <w:pPr>
              <w:rPr>
                <w:szCs w:val="24"/>
              </w:rPr>
            </w:pPr>
            <w:r w:rsidRPr="00486030">
              <w:rPr>
                <w:szCs w:val="24"/>
              </w:rPr>
              <w:t>MIS</w:t>
            </w:r>
          </w:p>
        </w:tc>
        <w:tc>
          <w:tcPr>
            <w:tcW w:w="674" w:type="dxa"/>
            <w:shd w:val="clear" w:color="auto" w:fill="auto"/>
          </w:tcPr>
          <w:p w:rsidR="008C64BA" w:rsidRPr="00486030" w:rsidRDefault="00EC33EE" w:rsidP="00D056DE">
            <w:pPr>
              <w:rPr>
                <w:szCs w:val="24"/>
              </w:rPr>
            </w:pPr>
            <w:r w:rsidRPr="00486030">
              <w:rPr>
                <w:szCs w:val="24"/>
              </w:rPr>
              <w:t>302</w:t>
            </w:r>
          </w:p>
        </w:tc>
        <w:tc>
          <w:tcPr>
            <w:tcW w:w="7380" w:type="dxa"/>
            <w:shd w:val="clear" w:color="auto" w:fill="auto"/>
          </w:tcPr>
          <w:p w:rsidR="008C64BA" w:rsidRPr="00486030" w:rsidRDefault="00A12CD9" w:rsidP="00D056DE">
            <w:pPr>
              <w:rPr>
                <w:szCs w:val="24"/>
              </w:rPr>
            </w:pPr>
            <w:r w:rsidRPr="00486030">
              <w:rPr>
                <w:szCs w:val="24"/>
              </w:rPr>
              <w:t>Foundations of Programming</w:t>
            </w:r>
          </w:p>
        </w:tc>
        <w:tc>
          <w:tcPr>
            <w:tcW w:w="1184" w:type="dxa"/>
            <w:shd w:val="clear" w:color="auto" w:fill="auto"/>
          </w:tcPr>
          <w:p w:rsidR="008C64BA" w:rsidRPr="00486030" w:rsidRDefault="008C64BA" w:rsidP="00D056DE">
            <w:pPr>
              <w:jc w:val="center"/>
              <w:rPr>
                <w:szCs w:val="24"/>
              </w:rPr>
            </w:pPr>
            <w:r w:rsidRPr="00486030">
              <w:rPr>
                <w:szCs w:val="24"/>
              </w:rPr>
              <w:t>3</w:t>
            </w:r>
          </w:p>
        </w:tc>
      </w:tr>
      <w:tr w:rsidR="003958B4" w:rsidRPr="00486030" w:rsidTr="002B309C">
        <w:trPr>
          <w:jc w:val="center"/>
        </w:trPr>
        <w:tc>
          <w:tcPr>
            <w:tcW w:w="842" w:type="dxa"/>
            <w:shd w:val="clear" w:color="auto" w:fill="auto"/>
          </w:tcPr>
          <w:p w:rsidR="008C64BA" w:rsidRPr="00486030" w:rsidRDefault="00EC33EE" w:rsidP="00D056DE">
            <w:pPr>
              <w:rPr>
                <w:szCs w:val="24"/>
              </w:rPr>
            </w:pPr>
            <w:r w:rsidRPr="00486030">
              <w:rPr>
                <w:szCs w:val="24"/>
              </w:rPr>
              <w:t>MIS</w:t>
            </w:r>
          </w:p>
        </w:tc>
        <w:tc>
          <w:tcPr>
            <w:tcW w:w="674" w:type="dxa"/>
            <w:shd w:val="clear" w:color="auto" w:fill="auto"/>
          </w:tcPr>
          <w:p w:rsidR="008C64BA" w:rsidRPr="00486030" w:rsidRDefault="00EC33EE" w:rsidP="00D056DE">
            <w:pPr>
              <w:rPr>
                <w:szCs w:val="24"/>
              </w:rPr>
            </w:pPr>
            <w:r w:rsidRPr="00486030">
              <w:rPr>
                <w:szCs w:val="24"/>
              </w:rPr>
              <w:t>303</w:t>
            </w:r>
          </w:p>
        </w:tc>
        <w:tc>
          <w:tcPr>
            <w:tcW w:w="7380" w:type="dxa"/>
            <w:shd w:val="clear" w:color="auto" w:fill="auto"/>
          </w:tcPr>
          <w:p w:rsidR="008C64BA" w:rsidRPr="00486030" w:rsidRDefault="00A12CD9" w:rsidP="00D056DE">
            <w:pPr>
              <w:rPr>
                <w:szCs w:val="24"/>
              </w:rPr>
            </w:pPr>
            <w:r w:rsidRPr="00486030">
              <w:rPr>
                <w:rFonts w:cs="Arial"/>
                <w:szCs w:val="24"/>
              </w:rPr>
              <w:t xml:space="preserve">Data Communication for Business    </w:t>
            </w:r>
          </w:p>
        </w:tc>
        <w:tc>
          <w:tcPr>
            <w:tcW w:w="1184" w:type="dxa"/>
            <w:shd w:val="clear" w:color="auto" w:fill="auto"/>
          </w:tcPr>
          <w:p w:rsidR="008C64BA" w:rsidRPr="00486030" w:rsidRDefault="008C64BA" w:rsidP="00D056DE">
            <w:pPr>
              <w:jc w:val="center"/>
              <w:rPr>
                <w:szCs w:val="24"/>
              </w:rPr>
            </w:pPr>
            <w:r w:rsidRPr="00486030">
              <w:rPr>
                <w:szCs w:val="24"/>
              </w:rPr>
              <w:t>3</w:t>
            </w:r>
          </w:p>
        </w:tc>
      </w:tr>
      <w:tr w:rsidR="003958B4" w:rsidRPr="00486030" w:rsidTr="002B309C">
        <w:trPr>
          <w:jc w:val="center"/>
        </w:trPr>
        <w:tc>
          <w:tcPr>
            <w:tcW w:w="842" w:type="dxa"/>
            <w:shd w:val="clear" w:color="auto" w:fill="auto"/>
          </w:tcPr>
          <w:p w:rsidR="008C64BA" w:rsidRPr="00486030" w:rsidRDefault="00EC33EE" w:rsidP="00D056DE">
            <w:pPr>
              <w:rPr>
                <w:szCs w:val="24"/>
              </w:rPr>
            </w:pPr>
            <w:r w:rsidRPr="00486030">
              <w:rPr>
                <w:szCs w:val="24"/>
              </w:rPr>
              <w:t>MIS</w:t>
            </w:r>
          </w:p>
        </w:tc>
        <w:tc>
          <w:tcPr>
            <w:tcW w:w="674" w:type="dxa"/>
            <w:shd w:val="clear" w:color="auto" w:fill="auto"/>
          </w:tcPr>
          <w:p w:rsidR="008C64BA" w:rsidRPr="00486030" w:rsidRDefault="00EC33EE" w:rsidP="00D056DE">
            <w:pPr>
              <w:rPr>
                <w:szCs w:val="24"/>
              </w:rPr>
            </w:pPr>
            <w:r w:rsidRPr="00486030">
              <w:rPr>
                <w:szCs w:val="24"/>
              </w:rPr>
              <w:t>304</w:t>
            </w:r>
          </w:p>
        </w:tc>
        <w:tc>
          <w:tcPr>
            <w:tcW w:w="7380" w:type="dxa"/>
            <w:shd w:val="clear" w:color="auto" w:fill="auto"/>
          </w:tcPr>
          <w:p w:rsidR="008C64BA" w:rsidRPr="00486030" w:rsidRDefault="00A12CD9" w:rsidP="00D056DE">
            <w:pPr>
              <w:rPr>
                <w:szCs w:val="24"/>
              </w:rPr>
            </w:pPr>
            <w:r w:rsidRPr="00486030">
              <w:rPr>
                <w:rFonts w:cs="Arial"/>
                <w:szCs w:val="24"/>
              </w:rPr>
              <w:t>Advanced Database Systems</w:t>
            </w:r>
          </w:p>
        </w:tc>
        <w:tc>
          <w:tcPr>
            <w:tcW w:w="1184" w:type="dxa"/>
            <w:shd w:val="clear" w:color="auto" w:fill="auto"/>
          </w:tcPr>
          <w:p w:rsidR="008C64BA" w:rsidRPr="00486030" w:rsidRDefault="008C64BA" w:rsidP="00D056DE">
            <w:pPr>
              <w:jc w:val="center"/>
              <w:rPr>
                <w:szCs w:val="24"/>
              </w:rPr>
            </w:pPr>
            <w:r w:rsidRPr="00486030">
              <w:rPr>
                <w:szCs w:val="24"/>
              </w:rPr>
              <w:t>3</w:t>
            </w:r>
          </w:p>
        </w:tc>
      </w:tr>
      <w:tr w:rsidR="003958B4" w:rsidRPr="00486030" w:rsidTr="002B309C">
        <w:trPr>
          <w:jc w:val="center"/>
        </w:trPr>
        <w:tc>
          <w:tcPr>
            <w:tcW w:w="842" w:type="dxa"/>
            <w:shd w:val="clear" w:color="auto" w:fill="auto"/>
          </w:tcPr>
          <w:p w:rsidR="008C64BA" w:rsidRPr="00486030" w:rsidRDefault="00EC33EE" w:rsidP="00D056DE">
            <w:pPr>
              <w:rPr>
                <w:szCs w:val="24"/>
              </w:rPr>
            </w:pPr>
            <w:r w:rsidRPr="00486030">
              <w:rPr>
                <w:szCs w:val="24"/>
              </w:rPr>
              <w:t>MIS</w:t>
            </w:r>
          </w:p>
        </w:tc>
        <w:tc>
          <w:tcPr>
            <w:tcW w:w="674" w:type="dxa"/>
            <w:shd w:val="clear" w:color="auto" w:fill="auto"/>
          </w:tcPr>
          <w:p w:rsidR="008C64BA" w:rsidRPr="00486030" w:rsidRDefault="00EC33EE" w:rsidP="00D056DE">
            <w:pPr>
              <w:rPr>
                <w:szCs w:val="24"/>
              </w:rPr>
            </w:pPr>
            <w:r w:rsidRPr="00486030">
              <w:rPr>
                <w:szCs w:val="24"/>
              </w:rPr>
              <w:t>305</w:t>
            </w:r>
          </w:p>
        </w:tc>
        <w:tc>
          <w:tcPr>
            <w:tcW w:w="7380" w:type="dxa"/>
            <w:shd w:val="clear" w:color="auto" w:fill="auto"/>
          </w:tcPr>
          <w:p w:rsidR="008C64BA" w:rsidRPr="00486030" w:rsidRDefault="00A12CD9" w:rsidP="00D056DE">
            <w:pPr>
              <w:rPr>
                <w:szCs w:val="24"/>
              </w:rPr>
            </w:pPr>
            <w:r w:rsidRPr="00486030">
              <w:rPr>
                <w:szCs w:val="24"/>
              </w:rPr>
              <w:t>Advanced Programming</w:t>
            </w:r>
          </w:p>
        </w:tc>
        <w:tc>
          <w:tcPr>
            <w:tcW w:w="1184" w:type="dxa"/>
            <w:shd w:val="clear" w:color="auto" w:fill="auto"/>
          </w:tcPr>
          <w:p w:rsidR="008C64BA" w:rsidRPr="00486030" w:rsidRDefault="008C64BA" w:rsidP="00D056DE">
            <w:pPr>
              <w:jc w:val="center"/>
              <w:rPr>
                <w:szCs w:val="24"/>
              </w:rPr>
            </w:pPr>
            <w:r w:rsidRPr="00486030">
              <w:rPr>
                <w:szCs w:val="24"/>
              </w:rPr>
              <w:t>3</w:t>
            </w:r>
          </w:p>
        </w:tc>
      </w:tr>
      <w:tr w:rsidR="003958B4" w:rsidRPr="00486030" w:rsidTr="002B309C">
        <w:trPr>
          <w:jc w:val="center"/>
        </w:trPr>
        <w:tc>
          <w:tcPr>
            <w:tcW w:w="842" w:type="dxa"/>
            <w:shd w:val="clear" w:color="auto" w:fill="auto"/>
          </w:tcPr>
          <w:p w:rsidR="008C64BA" w:rsidRPr="00486030" w:rsidRDefault="00EC33EE" w:rsidP="00D056DE">
            <w:pPr>
              <w:rPr>
                <w:szCs w:val="24"/>
              </w:rPr>
            </w:pPr>
            <w:r w:rsidRPr="00486030">
              <w:rPr>
                <w:szCs w:val="24"/>
              </w:rPr>
              <w:t>MIS</w:t>
            </w:r>
          </w:p>
        </w:tc>
        <w:tc>
          <w:tcPr>
            <w:tcW w:w="674" w:type="dxa"/>
            <w:shd w:val="clear" w:color="auto" w:fill="auto"/>
          </w:tcPr>
          <w:p w:rsidR="008C64BA" w:rsidRPr="00486030" w:rsidRDefault="00EC33EE" w:rsidP="00D056DE">
            <w:pPr>
              <w:rPr>
                <w:szCs w:val="24"/>
              </w:rPr>
            </w:pPr>
            <w:r w:rsidRPr="00486030">
              <w:rPr>
                <w:szCs w:val="24"/>
              </w:rPr>
              <w:t>306</w:t>
            </w:r>
          </w:p>
        </w:tc>
        <w:tc>
          <w:tcPr>
            <w:tcW w:w="7380" w:type="dxa"/>
            <w:shd w:val="clear" w:color="auto" w:fill="auto"/>
          </w:tcPr>
          <w:p w:rsidR="008C64BA" w:rsidRPr="00486030" w:rsidRDefault="00A12CD9" w:rsidP="00D056DE">
            <w:pPr>
              <w:rPr>
                <w:szCs w:val="24"/>
              </w:rPr>
            </w:pPr>
            <w:r w:rsidRPr="00486030">
              <w:rPr>
                <w:rFonts w:cs="Arial"/>
                <w:szCs w:val="24"/>
              </w:rPr>
              <w:t>Structured System Analysis and Design</w:t>
            </w:r>
          </w:p>
        </w:tc>
        <w:tc>
          <w:tcPr>
            <w:tcW w:w="1184" w:type="dxa"/>
            <w:shd w:val="clear" w:color="auto" w:fill="auto"/>
          </w:tcPr>
          <w:p w:rsidR="008C64BA" w:rsidRPr="00486030" w:rsidRDefault="008C64BA" w:rsidP="00D056DE">
            <w:pPr>
              <w:jc w:val="center"/>
              <w:rPr>
                <w:szCs w:val="24"/>
              </w:rPr>
            </w:pPr>
            <w:r w:rsidRPr="00486030">
              <w:rPr>
                <w:szCs w:val="24"/>
              </w:rPr>
              <w:t>3</w:t>
            </w:r>
          </w:p>
        </w:tc>
      </w:tr>
      <w:tr w:rsidR="003958B4" w:rsidRPr="00486030" w:rsidTr="002B309C">
        <w:trPr>
          <w:jc w:val="center"/>
        </w:trPr>
        <w:tc>
          <w:tcPr>
            <w:tcW w:w="842" w:type="dxa"/>
            <w:shd w:val="clear" w:color="auto" w:fill="auto"/>
          </w:tcPr>
          <w:p w:rsidR="008C64BA" w:rsidRPr="00486030" w:rsidRDefault="00EC33EE" w:rsidP="00D056DE">
            <w:pPr>
              <w:rPr>
                <w:szCs w:val="24"/>
              </w:rPr>
            </w:pPr>
            <w:r w:rsidRPr="00486030">
              <w:rPr>
                <w:szCs w:val="24"/>
              </w:rPr>
              <w:t>MIS</w:t>
            </w:r>
          </w:p>
        </w:tc>
        <w:tc>
          <w:tcPr>
            <w:tcW w:w="674" w:type="dxa"/>
            <w:shd w:val="clear" w:color="auto" w:fill="auto"/>
          </w:tcPr>
          <w:p w:rsidR="008C64BA" w:rsidRPr="00486030" w:rsidRDefault="00EC33EE" w:rsidP="00D056DE">
            <w:pPr>
              <w:rPr>
                <w:szCs w:val="24"/>
              </w:rPr>
            </w:pPr>
            <w:r w:rsidRPr="00486030">
              <w:rPr>
                <w:szCs w:val="24"/>
              </w:rPr>
              <w:t>401</w:t>
            </w:r>
          </w:p>
        </w:tc>
        <w:tc>
          <w:tcPr>
            <w:tcW w:w="7380" w:type="dxa"/>
            <w:shd w:val="clear" w:color="auto" w:fill="auto"/>
          </w:tcPr>
          <w:p w:rsidR="008C64BA" w:rsidRPr="00486030" w:rsidRDefault="00A12CD9" w:rsidP="00D056DE">
            <w:pPr>
              <w:rPr>
                <w:szCs w:val="24"/>
              </w:rPr>
            </w:pPr>
            <w:r w:rsidRPr="00486030">
              <w:rPr>
                <w:szCs w:val="24"/>
              </w:rPr>
              <w:t>Information Systems Project Management</w:t>
            </w:r>
          </w:p>
        </w:tc>
        <w:tc>
          <w:tcPr>
            <w:tcW w:w="1184" w:type="dxa"/>
            <w:shd w:val="clear" w:color="auto" w:fill="auto"/>
          </w:tcPr>
          <w:p w:rsidR="008C64BA" w:rsidRPr="00486030" w:rsidRDefault="008C64BA" w:rsidP="00D056DE">
            <w:pPr>
              <w:jc w:val="center"/>
              <w:rPr>
                <w:szCs w:val="24"/>
              </w:rPr>
            </w:pPr>
            <w:r w:rsidRPr="00486030">
              <w:rPr>
                <w:szCs w:val="24"/>
              </w:rPr>
              <w:t>3</w:t>
            </w:r>
          </w:p>
        </w:tc>
      </w:tr>
      <w:tr w:rsidR="003958B4" w:rsidRPr="00486030" w:rsidTr="002B309C">
        <w:trPr>
          <w:jc w:val="center"/>
        </w:trPr>
        <w:tc>
          <w:tcPr>
            <w:tcW w:w="842" w:type="dxa"/>
            <w:shd w:val="clear" w:color="auto" w:fill="auto"/>
          </w:tcPr>
          <w:p w:rsidR="008C64BA" w:rsidRPr="00486030" w:rsidRDefault="00EC33EE" w:rsidP="00D056DE">
            <w:pPr>
              <w:rPr>
                <w:szCs w:val="24"/>
              </w:rPr>
            </w:pPr>
            <w:r w:rsidRPr="00486030">
              <w:rPr>
                <w:szCs w:val="24"/>
              </w:rPr>
              <w:t>MIS</w:t>
            </w:r>
          </w:p>
        </w:tc>
        <w:tc>
          <w:tcPr>
            <w:tcW w:w="674" w:type="dxa"/>
            <w:shd w:val="clear" w:color="auto" w:fill="auto"/>
          </w:tcPr>
          <w:p w:rsidR="008C64BA" w:rsidRPr="00486030" w:rsidRDefault="00EC33EE" w:rsidP="00D056DE">
            <w:pPr>
              <w:rPr>
                <w:szCs w:val="24"/>
              </w:rPr>
            </w:pPr>
            <w:r w:rsidRPr="00486030">
              <w:rPr>
                <w:szCs w:val="24"/>
              </w:rPr>
              <w:t>402</w:t>
            </w:r>
          </w:p>
        </w:tc>
        <w:tc>
          <w:tcPr>
            <w:tcW w:w="7380" w:type="dxa"/>
            <w:shd w:val="clear" w:color="auto" w:fill="auto"/>
          </w:tcPr>
          <w:p w:rsidR="008C64BA" w:rsidRPr="00486030" w:rsidRDefault="00404A0C" w:rsidP="00D056DE">
            <w:pPr>
              <w:rPr>
                <w:szCs w:val="24"/>
              </w:rPr>
            </w:pPr>
            <w:r w:rsidRPr="00486030">
              <w:rPr>
                <w:szCs w:val="24"/>
              </w:rPr>
              <w:t>Innovation and Emerging Technologies</w:t>
            </w:r>
          </w:p>
        </w:tc>
        <w:tc>
          <w:tcPr>
            <w:tcW w:w="1184" w:type="dxa"/>
            <w:shd w:val="clear" w:color="auto" w:fill="auto"/>
          </w:tcPr>
          <w:p w:rsidR="008C64BA" w:rsidRPr="00486030" w:rsidRDefault="008C64BA" w:rsidP="00D056DE">
            <w:pPr>
              <w:jc w:val="center"/>
              <w:rPr>
                <w:szCs w:val="24"/>
              </w:rPr>
            </w:pPr>
            <w:r w:rsidRPr="00486030">
              <w:rPr>
                <w:szCs w:val="24"/>
              </w:rPr>
              <w:t>3</w:t>
            </w:r>
          </w:p>
        </w:tc>
      </w:tr>
      <w:tr w:rsidR="003958B4" w:rsidRPr="00486030" w:rsidTr="002B309C">
        <w:trPr>
          <w:jc w:val="center"/>
        </w:trPr>
        <w:tc>
          <w:tcPr>
            <w:tcW w:w="842" w:type="dxa"/>
            <w:shd w:val="clear" w:color="auto" w:fill="auto"/>
          </w:tcPr>
          <w:p w:rsidR="008C64BA" w:rsidRPr="00486030" w:rsidRDefault="00EC33EE" w:rsidP="00D056DE">
            <w:pPr>
              <w:rPr>
                <w:szCs w:val="24"/>
              </w:rPr>
            </w:pPr>
            <w:r w:rsidRPr="00486030">
              <w:rPr>
                <w:szCs w:val="24"/>
              </w:rPr>
              <w:t>MIS</w:t>
            </w:r>
          </w:p>
        </w:tc>
        <w:tc>
          <w:tcPr>
            <w:tcW w:w="674" w:type="dxa"/>
            <w:shd w:val="clear" w:color="auto" w:fill="auto"/>
          </w:tcPr>
          <w:p w:rsidR="008C64BA" w:rsidRPr="00486030" w:rsidRDefault="00EC33EE" w:rsidP="00D056DE">
            <w:pPr>
              <w:rPr>
                <w:szCs w:val="24"/>
              </w:rPr>
            </w:pPr>
            <w:r w:rsidRPr="00486030">
              <w:rPr>
                <w:szCs w:val="24"/>
              </w:rPr>
              <w:t>403</w:t>
            </w:r>
          </w:p>
        </w:tc>
        <w:tc>
          <w:tcPr>
            <w:tcW w:w="7380" w:type="dxa"/>
            <w:shd w:val="clear" w:color="auto" w:fill="auto"/>
          </w:tcPr>
          <w:p w:rsidR="008C64BA" w:rsidRPr="00486030" w:rsidRDefault="002B309C" w:rsidP="002B309C">
            <w:pPr>
              <w:rPr>
                <w:szCs w:val="24"/>
              </w:rPr>
            </w:pPr>
            <w:r w:rsidRPr="00486030">
              <w:rPr>
                <w:szCs w:val="24"/>
              </w:rPr>
              <w:t xml:space="preserve">Web Programming for Business  </w:t>
            </w:r>
            <w:r w:rsidR="00A12CD9" w:rsidRPr="00486030">
              <w:rPr>
                <w:szCs w:val="24"/>
              </w:rPr>
              <w:t>(Elective)</w:t>
            </w:r>
          </w:p>
        </w:tc>
        <w:tc>
          <w:tcPr>
            <w:tcW w:w="1184" w:type="dxa"/>
            <w:shd w:val="clear" w:color="auto" w:fill="auto"/>
          </w:tcPr>
          <w:p w:rsidR="008C64BA" w:rsidRPr="00486030" w:rsidRDefault="008C64BA" w:rsidP="00D056DE">
            <w:pPr>
              <w:jc w:val="center"/>
              <w:rPr>
                <w:szCs w:val="24"/>
              </w:rPr>
            </w:pPr>
            <w:r w:rsidRPr="00486030">
              <w:rPr>
                <w:szCs w:val="24"/>
              </w:rPr>
              <w:t>3</w:t>
            </w:r>
          </w:p>
        </w:tc>
      </w:tr>
      <w:tr w:rsidR="003958B4" w:rsidRPr="00486030" w:rsidTr="002B309C">
        <w:trPr>
          <w:jc w:val="center"/>
        </w:trPr>
        <w:tc>
          <w:tcPr>
            <w:tcW w:w="842" w:type="dxa"/>
            <w:shd w:val="clear" w:color="auto" w:fill="auto"/>
          </w:tcPr>
          <w:p w:rsidR="008C64BA" w:rsidRPr="00486030" w:rsidRDefault="00EC33EE" w:rsidP="00D056DE">
            <w:pPr>
              <w:rPr>
                <w:szCs w:val="24"/>
              </w:rPr>
            </w:pPr>
            <w:r w:rsidRPr="00486030">
              <w:rPr>
                <w:szCs w:val="24"/>
              </w:rPr>
              <w:t>MIS</w:t>
            </w:r>
          </w:p>
        </w:tc>
        <w:tc>
          <w:tcPr>
            <w:tcW w:w="674" w:type="dxa"/>
            <w:shd w:val="clear" w:color="auto" w:fill="auto"/>
          </w:tcPr>
          <w:p w:rsidR="008C64BA" w:rsidRPr="00486030" w:rsidRDefault="00EC33EE" w:rsidP="00D056DE">
            <w:pPr>
              <w:rPr>
                <w:szCs w:val="24"/>
              </w:rPr>
            </w:pPr>
            <w:r w:rsidRPr="00486030">
              <w:rPr>
                <w:szCs w:val="24"/>
              </w:rPr>
              <w:t>404</w:t>
            </w:r>
          </w:p>
        </w:tc>
        <w:tc>
          <w:tcPr>
            <w:tcW w:w="7380" w:type="dxa"/>
            <w:shd w:val="clear" w:color="auto" w:fill="auto"/>
          </w:tcPr>
          <w:p w:rsidR="008C64BA" w:rsidRPr="00486030" w:rsidRDefault="00A12CD9" w:rsidP="002B309C">
            <w:pPr>
              <w:rPr>
                <w:szCs w:val="24"/>
              </w:rPr>
            </w:pPr>
            <w:r w:rsidRPr="00486030">
              <w:rPr>
                <w:szCs w:val="24"/>
              </w:rPr>
              <w:t>Informati</w:t>
            </w:r>
            <w:r w:rsidR="002B309C" w:rsidRPr="00486030">
              <w:rPr>
                <w:szCs w:val="24"/>
              </w:rPr>
              <w:t>o</w:t>
            </w:r>
            <w:r w:rsidRPr="00486030">
              <w:rPr>
                <w:szCs w:val="24"/>
              </w:rPr>
              <w:t>n Resource Management  (Elective</w:t>
            </w:r>
            <w:r w:rsidR="008C46CC" w:rsidRPr="00486030">
              <w:rPr>
                <w:szCs w:val="24"/>
              </w:rPr>
              <w:t>)</w:t>
            </w:r>
          </w:p>
        </w:tc>
        <w:tc>
          <w:tcPr>
            <w:tcW w:w="1184" w:type="dxa"/>
            <w:shd w:val="clear" w:color="auto" w:fill="auto"/>
          </w:tcPr>
          <w:p w:rsidR="008C64BA" w:rsidRPr="00486030" w:rsidRDefault="008C64BA" w:rsidP="00D056DE">
            <w:pPr>
              <w:jc w:val="center"/>
              <w:rPr>
                <w:szCs w:val="24"/>
              </w:rPr>
            </w:pPr>
            <w:r w:rsidRPr="00486030">
              <w:rPr>
                <w:szCs w:val="24"/>
              </w:rPr>
              <w:t>3</w:t>
            </w:r>
          </w:p>
        </w:tc>
      </w:tr>
      <w:tr w:rsidR="003958B4" w:rsidRPr="00486030" w:rsidTr="002B309C">
        <w:trPr>
          <w:jc w:val="center"/>
        </w:trPr>
        <w:tc>
          <w:tcPr>
            <w:tcW w:w="842" w:type="dxa"/>
            <w:shd w:val="clear" w:color="auto" w:fill="auto"/>
          </w:tcPr>
          <w:p w:rsidR="008C64BA" w:rsidRPr="00486030" w:rsidRDefault="00EC33EE" w:rsidP="00D056DE">
            <w:pPr>
              <w:rPr>
                <w:szCs w:val="24"/>
              </w:rPr>
            </w:pPr>
            <w:r w:rsidRPr="00486030">
              <w:rPr>
                <w:szCs w:val="24"/>
              </w:rPr>
              <w:t>MIS</w:t>
            </w:r>
          </w:p>
        </w:tc>
        <w:tc>
          <w:tcPr>
            <w:tcW w:w="674" w:type="dxa"/>
            <w:shd w:val="clear" w:color="auto" w:fill="auto"/>
          </w:tcPr>
          <w:p w:rsidR="008C64BA" w:rsidRPr="00486030" w:rsidRDefault="00EC33EE" w:rsidP="00D056DE">
            <w:pPr>
              <w:rPr>
                <w:szCs w:val="24"/>
              </w:rPr>
            </w:pPr>
            <w:r w:rsidRPr="00486030">
              <w:rPr>
                <w:szCs w:val="24"/>
              </w:rPr>
              <w:t>405</w:t>
            </w:r>
          </w:p>
        </w:tc>
        <w:tc>
          <w:tcPr>
            <w:tcW w:w="7380" w:type="dxa"/>
            <w:shd w:val="clear" w:color="auto" w:fill="auto"/>
          </w:tcPr>
          <w:p w:rsidR="008C64BA" w:rsidRPr="00486030" w:rsidRDefault="00A12CD9" w:rsidP="002B309C">
            <w:pPr>
              <w:rPr>
                <w:szCs w:val="24"/>
              </w:rPr>
            </w:pPr>
            <w:r w:rsidRPr="00486030">
              <w:rPr>
                <w:szCs w:val="24"/>
              </w:rPr>
              <w:t>Decision Support Systems (Elective)</w:t>
            </w:r>
          </w:p>
        </w:tc>
        <w:tc>
          <w:tcPr>
            <w:tcW w:w="1184" w:type="dxa"/>
            <w:shd w:val="clear" w:color="auto" w:fill="auto"/>
          </w:tcPr>
          <w:p w:rsidR="008C64BA" w:rsidRPr="00486030" w:rsidRDefault="008C64BA" w:rsidP="00D056DE">
            <w:pPr>
              <w:jc w:val="center"/>
              <w:rPr>
                <w:szCs w:val="24"/>
              </w:rPr>
            </w:pPr>
            <w:r w:rsidRPr="00486030">
              <w:rPr>
                <w:szCs w:val="24"/>
              </w:rPr>
              <w:t>3</w:t>
            </w:r>
          </w:p>
        </w:tc>
      </w:tr>
      <w:tr w:rsidR="003958B4" w:rsidRPr="00486030" w:rsidTr="002B309C">
        <w:trPr>
          <w:jc w:val="center"/>
        </w:trPr>
        <w:tc>
          <w:tcPr>
            <w:tcW w:w="842" w:type="dxa"/>
            <w:shd w:val="clear" w:color="auto" w:fill="auto"/>
          </w:tcPr>
          <w:p w:rsidR="00EC33EE" w:rsidRPr="00486030" w:rsidRDefault="00EC33EE" w:rsidP="00D056DE">
            <w:pPr>
              <w:rPr>
                <w:szCs w:val="24"/>
              </w:rPr>
            </w:pPr>
            <w:r w:rsidRPr="00486030">
              <w:rPr>
                <w:szCs w:val="24"/>
              </w:rPr>
              <w:t>MIS</w:t>
            </w:r>
          </w:p>
        </w:tc>
        <w:tc>
          <w:tcPr>
            <w:tcW w:w="674" w:type="dxa"/>
            <w:shd w:val="clear" w:color="auto" w:fill="auto"/>
          </w:tcPr>
          <w:p w:rsidR="00EC33EE" w:rsidRPr="00486030" w:rsidRDefault="00EC33EE" w:rsidP="00D056DE">
            <w:pPr>
              <w:rPr>
                <w:szCs w:val="24"/>
              </w:rPr>
            </w:pPr>
            <w:r w:rsidRPr="00486030">
              <w:rPr>
                <w:szCs w:val="24"/>
              </w:rPr>
              <w:t>406</w:t>
            </w:r>
          </w:p>
        </w:tc>
        <w:tc>
          <w:tcPr>
            <w:tcW w:w="7380" w:type="dxa"/>
            <w:shd w:val="clear" w:color="auto" w:fill="auto"/>
          </w:tcPr>
          <w:p w:rsidR="00EC33EE" w:rsidRPr="00486030" w:rsidRDefault="00A12CD9" w:rsidP="00AC696F">
            <w:pPr>
              <w:rPr>
                <w:szCs w:val="24"/>
              </w:rPr>
            </w:pPr>
            <w:r w:rsidRPr="00486030">
              <w:rPr>
                <w:szCs w:val="24"/>
              </w:rPr>
              <w:t xml:space="preserve">E-Business </w:t>
            </w:r>
            <w:r w:rsidR="00AC696F">
              <w:rPr>
                <w:szCs w:val="24"/>
              </w:rPr>
              <w:t xml:space="preserve"> </w:t>
            </w:r>
            <w:r w:rsidRPr="00486030">
              <w:rPr>
                <w:szCs w:val="24"/>
              </w:rPr>
              <w:t>(Elective)</w:t>
            </w:r>
          </w:p>
        </w:tc>
        <w:tc>
          <w:tcPr>
            <w:tcW w:w="1184" w:type="dxa"/>
            <w:shd w:val="clear" w:color="auto" w:fill="auto"/>
          </w:tcPr>
          <w:p w:rsidR="00EC33EE" w:rsidRPr="00486030" w:rsidRDefault="00A12CD9" w:rsidP="00D056DE">
            <w:pPr>
              <w:jc w:val="center"/>
              <w:rPr>
                <w:szCs w:val="24"/>
              </w:rPr>
            </w:pPr>
            <w:r w:rsidRPr="00486030">
              <w:rPr>
                <w:szCs w:val="24"/>
              </w:rPr>
              <w:t>3</w:t>
            </w:r>
          </w:p>
        </w:tc>
      </w:tr>
      <w:tr w:rsidR="003958B4" w:rsidRPr="00486030" w:rsidTr="002B309C">
        <w:trPr>
          <w:jc w:val="center"/>
        </w:trPr>
        <w:tc>
          <w:tcPr>
            <w:tcW w:w="842" w:type="dxa"/>
            <w:shd w:val="clear" w:color="auto" w:fill="auto"/>
          </w:tcPr>
          <w:p w:rsidR="00404A0C" w:rsidRPr="00486030" w:rsidRDefault="00404A0C" w:rsidP="00D056DE">
            <w:pPr>
              <w:rPr>
                <w:szCs w:val="24"/>
              </w:rPr>
            </w:pPr>
            <w:r w:rsidRPr="00486030">
              <w:rPr>
                <w:szCs w:val="24"/>
              </w:rPr>
              <w:t>MIS</w:t>
            </w:r>
          </w:p>
        </w:tc>
        <w:tc>
          <w:tcPr>
            <w:tcW w:w="674" w:type="dxa"/>
            <w:shd w:val="clear" w:color="auto" w:fill="auto"/>
          </w:tcPr>
          <w:p w:rsidR="00404A0C" w:rsidRPr="00486030" w:rsidRDefault="00404A0C" w:rsidP="00D056DE">
            <w:pPr>
              <w:rPr>
                <w:szCs w:val="24"/>
              </w:rPr>
            </w:pPr>
            <w:r w:rsidRPr="00486030">
              <w:rPr>
                <w:szCs w:val="24"/>
              </w:rPr>
              <w:t>407</w:t>
            </w:r>
          </w:p>
        </w:tc>
        <w:tc>
          <w:tcPr>
            <w:tcW w:w="7380" w:type="dxa"/>
            <w:shd w:val="clear" w:color="auto" w:fill="auto"/>
          </w:tcPr>
          <w:p w:rsidR="00404A0C" w:rsidRPr="00486030" w:rsidRDefault="00404A0C" w:rsidP="00AC696F">
            <w:pPr>
              <w:rPr>
                <w:sz w:val="18"/>
              </w:rPr>
            </w:pPr>
            <w:r w:rsidRPr="00486030">
              <w:rPr>
                <w:rFonts w:cs="Arial"/>
              </w:rPr>
              <w:t>Object-Oriented System Analysis and Design</w:t>
            </w:r>
            <w:r w:rsidR="00AC696F">
              <w:rPr>
                <w:rFonts w:cs="Arial"/>
              </w:rPr>
              <w:t xml:space="preserve"> </w:t>
            </w:r>
            <w:r w:rsidR="002B309C" w:rsidRPr="00486030">
              <w:rPr>
                <w:rFonts w:cs="Arial"/>
                <w:sz w:val="16"/>
              </w:rPr>
              <w:t>(</w:t>
            </w:r>
            <w:r w:rsidRPr="00486030">
              <w:rPr>
                <w:rFonts w:cs="Arial"/>
                <w:szCs w:val="24"/>
              </w:rPr>
              <w:t>Elective</w:t>
            </w:r>
            <w:r w:rsidRPr="00486030">
              <w:rPr>
                <w:rFonts w:cs="Arial"/>
                <w:sz w:val="16"/>
              </w:rPr>
              <w:t>)</w:t>
            </w:r>
          </w:p>
        </w:tc>
        <w:tc>
          <w:tcPr>
            <w:tcW w:w="1184" w:type="dxa"/>
            <w:shd w:val="clear" w:color="auto" w:fill="auto"/>
          </w:tcPr>
          <w:p w:rsidR="00404A0C" w:rsidRPr="00486030" w:rsidRDefault="00717682" w:rsidP="00D056DE">
            <w:pPr>
              <w:jc w:val="center"/>
              <w:rPr>
                <w:szCs w:val="24"/>
              </w:rPr>
            </w:pPr>
            <w:r w:rsidRPr="00486030">
              <w:rPr>
                <w:szCs w:val="24"/>
              </w:rPr>
              <w:t>3</w:t>
            </w:r>
          </w:p>
        </w:tc>
      </w:tr>
      <w:tr w:rsidR="003958B4" w:rsidRPr="00486030" w:rsidTr="002B309C">
        <w:trPr>
          <w:jc w:val="center"/>
        </w:trPr>
        <w:tc>
          <w:tcPr>
            <w:tcW w:w="842" w:type="dxa"/>
            <w:shd w:val="clear" w:color="auto" w:fill="auto"/>
          </w:tcPr>
          <w:p w:rsidR="00404A0C" w:rsidRPr="00486030" w:rsidRDefault="00D92105" w:rsidP="00D056DE">
            <w:pPr>
              <w:rPr>
                <w:szCs w:val="24"/>
              </w:rPr>
            </w:pPr>
            <w:r>
              <w:rPr>
                <w:szCs w:val="24"/>
              </w:rPr>
              <w:t>MIS</w:t>
            </w:r>
          </w:p>
        </w:tc>
        <w:tc>
          <w:tcPr>
            <w:tcW w:w="674" w:type="dxa"/>
            <w:shd w:val="clear" w:color="auto" w:fill="auto"/>
          </w:tcPr>
          <w:p w:rsidR="00404A0C" w:rsidRPr="00486030" w:rsidRDefault="00D92105" w:rsidP="00D056DE">
            <w:pPr>
              <w:rPr>
                <w:szCs w:val="24"/>
              </w:rPr>
            </w:pPr>
            <w:r>
              <w:rPr>
                <w:szCs w:val="24"/>
              </w:rPr>
              <w:t>495</w:t>
            </w:r>
          </w:p>
        </w:tc>
        <w:tc>
          <w:tcPr>
            <w:tcW w:w="7380" w:type="dxa"/>
            <w:shd w:val="clear" w:color="auto" w:fill="auto"/>
          </w:tcPr>
          <w:p w:rsidR="00404A0C" w:rsidRPr="00486030" w:rsidRDefault="00404A0C" w:rsidP="00D056DE">
            <w:pPr>
              <w:rPr>
                <w:szCs w:val="24"/>
              </w:rPr>
            </w:pPr>
            <w:r w:rsidRPr="00486030">
              <w:rPr>
                <w:szCs w:val="24"/>
              </w:rPr>
              <w:t>Internship (MIS)</w:t>
            </w:r>
          </w:p>
        </w:tc>
        <w:tc>
          <w:tcPr>
            <w:tcW w:w="1184" w:type="dxa"/>
            <w:shd w:val="clear" w:color="auto" w:fill="auto"/>
          </w:tcPr>
          <w:p w:rsidR="00404A0C" w:rsidRPr="00486030" w:rsidRDefault="00404A0C" w:rsidP="00D056DE">
            <w:pPr>
              <w:jc w:val="center"/>
              <w:rPr>
                <w:szCs w:val="24"/>
              </w:rPr>
            </w:pPr>
            <w:r w:rsidRPr="00486030">
              <w:rPr>
                <w:szCs w:val="24"/>
              </w:rPr>
              <w:t>3</w:t>
            </w:r>
          </w:p>
        </w:tc>
      </w:tr>
      <w:tr w:rsidR="003958B4" w:rsidRPr="00486030" w:rsidTr="002B309C">
        <w:trPr>
          <w:jc w:val="center"/>
        </w:trPr>
        <w:tc>
          <w:tcPr>
            <w:tcW w:w="842" w:type="dxa"/>
            <w:shd w:val="clear" w:color="auto" w:fill="auto"/>
          </w:tcPr>
          <w:p w:rsidR="00404A0C" w:rsidRPr="00486030" w:rsidRDefault="008C46CC" w:rsidP="00D056DE">
            <w:pPr>
              <w:rPr>
                <w:szCs w:val="24"/>
              </w:rPr>
            </w:pPr>
            <w:r w:rsidRPr="00486030">
              <w:rPr>
                <w:szCs w:val="24"/>
              </w:rPr>
              <w:t>MIS</w:t>
            </w:r>
          </w:p>
        </w:tc>
        <w:tc>
          <w:tcPr>
            <w:tcW w:w="674" w:type="dxa"/>
            <w:shd w:val="clear" w:color="auto" w:fill="auto"/>
          </w:tcPr>
          <w:p w:rsidR="00404A0C" w:rsidRPr="00486030" w:rsidRDefault="00404A0C" w:rsidP="00D056DE">
            <w:pPr>
              <w:rPr>
                <w:szCs w:val="24"/>
              </w:rPr>
            </w:pPr>
            <w:r w:rsidRPr="00486030">
              <w:rPr>
                <w:szCs w:val="24"/>
              </w:rPr>
              <w:t>499</w:t>
            </w:r>
          </w:p>
        </w:tc>
        <w:tc>
          <w:tcPr>
            <w:tcW w:w="7380" w:type="dxa"/>
            <w:shd w:val="clear" w:color="auto" w:fill="auto"/>
          </w:tcPr>
          <w:p w:rsidR="00404A0C" w:rsidRPr="00486030" w:rsidRDefault="00404A0C" w:rsidP="00D056DE">
            <w:pPr>
              <w:rPr>
                <w:szCs w:val="24"/>
              </w:rPr>
            </w:pPr>
            <w:r w:rsidRPr="00486030">
              <w:rPr>
                <w:szCs w:val="24"/>
              </w:rPr>
              <w:t>Capstone: Management Information Systems</w:t>
            </w:r>
          </w:p>
        </w:tc>
        <w:tc>
          <w:tcPr>
            <w:tcW w:w="1184" w:type="dxa"/>
            <w:shd w:val="clear" w:color="auto" w:fill="auto"/>
          </w:tcPr>
          <w:p w:rsidR="00404A0C" w:rsidRPr="00486030" w:rsidRDefault="00404A0C" w:rsidP="00D056DE">
            <w:pPr>
              <w:jc w:val="center"/>
              <w:rPr>
                <w:szCs w:val="24"/>
              </w:rPr>
            </w:pPr>
            <w:r w:rsidRPr="00486030">
              <w:rPr>
                <w:szCs w:val="24"/>
              </w:rPr>
              <w:t>3</w:t>
            </w:r>
          </w:p>
        </w:tc>
      </w:tr>
    </w:tbl>
    <w:p w:rsidR="008C46CC" w:rsidRPr="008C46CC" w:rsidRDefault="008C46CC">
      <w:pPr>
        <w:rPr>
          <w:sz w:val="12"/>
        </w:rPr>
      </w:pPr>
    </w:p>
    <w:tbl>
      <w:tblPr>
        <w:tblW w:w="10080" w:type="dxa"/>
        <w:jc w:val="center"/>
        <w:tblLook w:val="01E0" w:firstRow="1" w:lastRow="1" w:firstColumn="1" w:lastColumn="1" w:noHBand="0" w:noVBand="0"/>
      </w:tblPr>
      <w:tblGrid>
        <w:gridCol w:w="8201"/>
        <w:gridCol w:w="1879"/>
      </w:tblGrid>
      <w:tr w:rsidR="00404A0C" w:rsidRPr="00486030" w:rsidTr="008C46CC">
        <w:trPr>
          <w:jc w:val="center"/>
        </w:trPr>
        <w:tc>
          <w:tcPr>
            <w:tcW w:w="8201" w:type="dxa"/>
            <w:shd w:val="clear" w:color="auto" w:fill="auto"/>
          </w:tcPr>
          <w:p w:rsidR="00404A0C" w:rsidRPr="00486030" w:rsidRDefault="00404A0C" w:rsidP="00D056DE">
            <w:pPr>
              <w:jc w:val="right"/>
            </w:pPr>
            <w:r w:rsidRPr="00486030">
              <w:t>TOTAL</w:t>
            </w:r>
          </w:p>
        </w:tc>
        <w:tc>
          <w:tcPr>
            <w:tcW w:w="1879" w:type="dxa"/>
            <w:shd w:val="clear" w:color="auto" w:fill="auto"/>
          </w:tcPr>
          <w:p w:rsidR="00404A0C" w:rsidRPr="00486030" w:rsidRDefault="007564DB" w:rsidP="00D056DE">
            <w:pPr>
              <w:jc w:val="center"/>
            </w:pPr>
            <w:r w:rsidRPr="00486030">
              <w:t>39</w:t>
            </w:r>
          </w:p>
        </w:tc>
      </w:tr>
    </w:tbl>
    <w:p w:rsidR="008C64BA" w:rsidRPr="00687BC3" w:rsidRDefault="008C64BA" w:rsidP="00D056DE">
      <w:pPr>
        <w:rPr>
          <w:rFonts w:cs="Arial"/>
          <w:sz w:val="18"/>
          <w:szCs w:val="18"/>
        </w:rPr>
      </w:pPr>
    </w:p>
    <w:tbl>
      <w:tblPr>
        <w:tblW w:w="10080" w:type="dxa"/>
        <w:jc w:val="center"/>
        <w:tblLook w:val="01E0" w:firstRow="1" w:lastRow="1" w:firstColumn="1" w:lastColumn="1" w:noHBand="0" w:noVBand="0"/>
      </w:tblPr>
      <w:tblGrid>
        <w:gridCol w:w="1606"/>
        <w:gridCol w:w="6939"/>
        <w:gridCol w:w="1535"/>
      </w:tblGrid>
      <w:tr w:rsidR="00185C1D" w:rsidRPr="002E2BC7" w:rsidTr="00D056DE">
        <w:trPr>
          <w:jc w:val="center"/>
        </w:trPr>
        <w:tc>
          <w:tcPr>
            <w:tcW w:w="10080" w:type="dxa"/>
            <w:gridSpan w:val="3"/>
            <w:shd w:val="clear" w:color="auto" w:fill="auto"/>
          </w:tcPr>
          <w:p w:rsidR="00185C1D" w:rsidRPr="002E2BC7" w:rsidRDefault="00185C1D" w:rsidP="00D056DE">
            <w:pPr>
              <w:rPr>
                <w:sz w:val="20"/>
                <w:szCs w:val="16"/>
              </w:rPr>
            </w:pPr>
            <w:r w:rsidRPr="002E2BC7">
              <w:rPr>
                <w:sz w:val="20"/>
                <w:szCs w:val="16"/>
              </w:rPr>
              <w:t>Major in Hospitality and Tourism Management:</w:t>
            </w:r>
          </w:p>
        </w:tc>
      </w:tr>
      <w:tr w:rsidR="00185C1D" w:rsidRPr="002E2BC7" w:rsidTr="00D056DE">
        <w:trPr>
          <w:jc w:val="center"/>
        </w:trPr>
        <w:tc>
          <w:tcPr>
            <w:tcW w:w="10080" w:type="dxa"/>
            <w:gridSpan w:val="3"/>
            <w:shd w:val="clear" w:color="auto" w:fill="auto"/>
          </w:tcPr>
          <w:p w:rsidR="00185C1D" w:rsidRPr="002E2BC7" w:rsidRDefault="00185C1D" w:rsidP="00D056DE">
            <w:pPr>
              <w:rPr>
                <w:sz w:val="8"/>
                <w:szCs w:val="16"/>
              </w:rPr>
            </w:pPr>
          </w:p>
        </w:tc>
      </w:tr>
      <w:tr w:rsidR="006D519F" w:rsidRPr="002E2BC7" w:rsidTr="008C46CC">
        <w:trPr>
          <w:jc w:val="center"/>
        </w:trPr>
        <w:tc>
          <w:tcPr>
            <w:tcW w:w="1606" w:type="dxa"/>
            <w:shd w:val="clear" w:color="auto" w:fill="auto"/>
          </w:tcPr>
          <w:p w:rsidR="00185C1D" w:rsidRPr="002E2BC7" w:rsidRDefault="00185C1D" w:rsidP="00D056DE">
            <w:pPr>
              <w:rPr>
                <w:sz w:val="18"/>
                <w:szCs w:val="24"/>
              </w:rPr>
            </w:pPr>
            <w:r w:rsidRPr="002E2BC7">
              <w:rPr>
                <w:sz w:val="18"/>
                <w:szCs w:val="16"/>
              </w:rPr>
              <w:t>Course Number</w:t>
            </w:r>
          </w:p>
        </w:tc>
        <w:tc>
          <w:tcPr>
            <w:tcW w:w="6939" w:type="dxa"/>
            <w:shd w:val="clear" w:color="auto" w:fill="auto"/>
          </w:tcPr>
          <w:p w:rsidR="00185C1D" w:rsidRPr="002E2BC7" w:rsidRDefault="00185C1D" w:rsidP="00D056DE">
            <w:pPr>
              <w:rPr>
                <w:sz w:val="18"/>
                <w:szCs w:val="24"/>
              </w:rPr>
            </w:pPr>
            <w:r w:rsidRPr="002E2BC7">
              <w:rPr>
                <w:sz w:val="18"/>
                <w:szCs w:val="16"/>
              </w:rPr>
              <w:t>Course Name</w:t>
            </w:r>
          </w:p>
        </w:tc>
        <w:tc>
          <w:tcPr>
            <w:tcW w:w="1535" w:type="dxa"/>
            <w:shd w:val="clear" w:color="auto" w:fill="auto"/>
          </w:tcPr>
          <w:p w:rsidR="00185C1D" w:rsidRPr="002E2BC7" w:rsidRDefault="00185C1D" w:rsidP="008C46CC">
            <w:pPr>
              <w:jc w:val="right"/>
              <w:rPr>
                <w:sz w:val="18"/>
                <w:szCs w:val="24"/>
              </w:rPr>
            </w:pPr>
            <w:r w:rsidRPr="002E2BC7">
              <w:rPr>
                <w:sz w:val="18"/>
                <w:szCs w:val="16"/>
              </w:rPr>
              <w:t>Credit Hours</w:t>
            </w:r>
          </w:p>
        </w:tc>
      </w:tr>
    </w:tbl>
    <w:p w:rsidR="00D056DE" w:rsidRPr="00D056DE" w:rsidRDefault="00D056DE" w:rsidP="00D056DE">
      <w:pPr>
        <w:rPr>
          <w:sz w:val="12"/>
        </w:rPr>
      </w:pPr>
    </w:p>
    <w:tbl>
      <w:tblPr>
        <w:tblW w:w="9990" w:type="dxa"/>
        <w:jc w:val="center"/>
        <w:tblLook w:val="01E0" w:firstRow="1" w:lastRow="1" w:firstColumn="1" w:lastColumn="1" w:noHBand="0" w:noVBand="0"/>
      </w:tblPr>
      <w:tblGrid>
        <w:gridCol w:w="877"/>
        <w:gridCol w:w="617"/>
        <w:gridCol w:w="7344"/>
        <w:gridCol w:w="1152"/>
      </w:tblGrid>
      <w:tr w:rsidR="003958B4" w:rsidRPr="00486030" w:rsidTr="00D056DE">
        <w:trPr>
          <w:jc w:val="center"/>
        </w:trPr>
        <w:tc>
          <w:tcPr>
            <w:tcW w:w="877" w:type="dxa"/>
            <w:shd w:val="clear" w:color="auto" w:fill="auto"/>
          </w:tcPr>
          <w:p w:rsidR="00185C1D" w:rsidRPr="00486030" w:rsidRDefault="003444A1" w:rsidP="00D056DE">
            <w:pPr>
              <w:rPr>
                <w:szCs w:val="24"/>
              </w:rPr>
            </w:pPr>
            <w:r w:rsidRPr="00486030">
              <w:rPr>
                <w:szCs w:val="24"/>
              </w:rPr>
              <w:t>HTM</w:t>
            </w:r>
          </w:p>
        </w:tc>
        <w:tc>
          <w:tcPr>
            <w:tcW w:w="617" w:type="dxa"/>
            <w:shd w:val="clear" w:color="auto" w:fill="auto"/>
          </w:tcPr>
          <w:p w:rsidR="00185C1D" w:rsidRPr="00486030" w:rsidRDefault="006D519F" w:rsidP="00D056DE">
            <w:pPr>
              <w:rPr>
                <w:szCs w:val="24"/>
              </w:rPr>
            </w:pPr>
            <w:r w:rsidRPr="00486030">
              <w:rPr>
                <w:szCs w:val="24"/>
              </w:rPr>
              <w:t>201</w:t>
            </w:r>
          </w:p>
        </w:tc>
        <w:tc>
          <w:tcPr>
            <w:tcW w:w="7344" w:type="dxa"/>
            <w:shd w:val="clear" w:color="auto" w:fill="auto"/>
            <w:vAlign w:val="center"/>
          </w:tcPr>
          <w:p w:rsidR="00185C1D" w:rsidRPr="00486030" w:rsidRDefault="00185C1D" w:rsidP="00D056DE">
            <w:pPr>
              <w:tabs>
                <w:tab w:val="center" w:pos="4320"/>
                <w:tab w:val="right" w:pos="8640"/>
              </w:tabs>
              <w:rPr>
                <w:rFonts w:cs="Arial"/>
              </w:rPr>
            </w:pPr>
            <w:r w:rsidRPr="00486030">
              <w:rPr>
                <w:rFonts w:cs="Arial"/>
              </w:rPr>
              <w:t>Introduction to the Hospitality and Tourism Industry</w:t>
            </w:r>
          </w:p>
        </w:tc>
        <w:tc>
          <w:tcPr>
            <w:tcW w:w="1152" w:type="dxa"/>
            <w:shd w:val="clear" w:color="auto" w:fill="auto"/>
          </w:tcPr>
          <w:p w:rsidR="00185C1D" w:rsidRPr="00486030" w:rsidRDefault="00185C1D" w:rsidP="00D056DE">
            <w:pPr>
              <w:jc w:val="center"/>
              <w:rPr>
                <w:szCs w:val="24"/>
              </w:rPr>
            </w:pPr>
            <w:r w:rsidRPr="00486030">
              <w:rPr>
                <w:szCs w:val="24"/>
              </w:rPr>
              <w:t>3</w:t>
            </w:r>
          </w:p>
        </w:tc>
      </w:tr>
      <w:tr w:rsidR="003958B4" w:rsidRPr="00486030" w:rsidTr="00D056DE">
        <w:trPr>
          <w:jc w:val="center"/>
        </w:trPr>
        <w:tc>
          <w:tcPr>
            <w:tcW w:w="877" w:type="dxa"/>
            <w:shd w:val="clear" w:color="auto" w:fill="auto"/>
          </w:tcPr>
          <w:p w:rsidR="003444A1" w:rsidRPr="00486030" w:rsidRDefault="003444A1" w:rsidP="00D056DE">
            <w:r w:rsidRPr="00486030">
              <w:rPr>
                <w:szCs w:val="24"/>
              </w:rPr>
              <w:t>HTM</w:t>
            </w:r>
          </w:p>
        </w:tc>
        <w:tc>
          <w:tcPr>
            <w:tcW w:w="617" w:type="dxa"/>
            <w:shd w:val="clear" w:color="auto" w:fill="auto"/>
          </w:tcPr>
          <w:p w:rsidR="003444A1" w:rsidRPr="00486030" w:rsidRDefault="006D519F" w:rsidP="00D056DE">
            <w:pPr>
              <w:rPr>
                <w:szCs w:val="24"/>
              </w:rPr>
            </w:pPr>
            <w:r w:rsidRPr="00486030">
              <w:rPr>
                <w:szCs w:val="24"/>
              </w:rPr>
              <w:t>301</w:t>
            </w:r>
          </w:p>
        </w:tc>
        <w:tc>
          <w:tcPr>
            <w:tcW w:w="7344" w:type="dxa"/>
            <w:shd w:val="clear" w:color="auto" w:fill="auto"/>
            <w:vAlign w:val="center"/>
          </w:tcPr>
          <w:p w:rsidR="003444A1" w:rsidRPr="00486030" w:rsidRDefault="00687BC3" w:rsidP="00D056DE">
            <w:pPr>
              <w:tabs>
                <w:tab w:val="center" w:pos="4320"/>
                <w:tab w:val="right" w:pos="8640"/>
              </w:tabs>
              <w:rPr>
                <w:rFonts w:cs="Arial"/>
              </w:rPr>
            </w:pPr>
            <w:r w:rsidRPr="00486030">
              <w:rPr>
                <w:rFonts w:cs="Arial"/>
              </w:rPr>
              <w:t>Introduction to Food Production (with Lab)</w:t>
            </w:r>
          </w:p>
        </w:tc>
        <w:tc>
          <w:tcPr>
            <w:tcW w:w="1152" w:type="dxa"/>
            <w:shd w:val="clear" w:color="auto" w:fill="auto"/>
          </w:tcPr>
          <w:p w:rsidR="003444A1" w:rsidRPr="00486030" w:rsidRDefault="003444A1" w:rsidP="00D056DE">
            <w:pPr>
              <w:jc w:val="center"/>
              <w:rPr>
                <w:szCs w:val="24"/>
              </w:rPr>
            </w:pPr>
            <w:r w:rsidRPr="00486030">
              <w:rPr>
                <w:szCs w:val="24"/>
              </w:rPr>
              <w:t>3</w:t>
            </w:r>
          </w:p>
        </w:tc>
      </w:tr>
      <w:tr w:rsidR="003958B4" w:rsidRPr="00486030" w:rsidTr="00D056DE">
        <w:trPr>
          <w:jc w:val="center"/>
        </w:trPr>
        <w:tc>
          <w:tcPr>
            <w:tcW w:w="877" w:type="dxa"/>
            <w:shd w:val="clear" w:color="auto" w:fill="auto"/>
          </w:tcPr>
          <w:p w:rsidR="003444A1" w:rsidRPr="00486030" w:rsidRDefault="003444A1" w:rsidP="00D056DE">
            <w:r w:rsidRPr="00486030">
              <w:rPr>
                <w:szCs w:val="24"/>
              </w:rPr>
              <w:t>HTM</w:t>
            </w:r>
          </w:p>
        </w:tc>
        <w:tc>
          <w:tcPr>
            <w:tcW w:w="617" w:type="dxa"/>
            <w:shd w:val="clear" w:color="auto" w:fill="auto"/>
          </w:tcPr>
          <w:p w:rsidR="003444A1" w:rsidRPr="00486030" w:rsidRDefault="006D519F" w:rsidP="00D056DE">
            <w:pPr>
              <w:rPr>
                <w:szCs w:val="24"/>
              </w:rPr>
            </w:pPr>
            <w:r w:rsidRPr="00486030">
              <w:rPr>
                <w:szCs w:val="24"/>
              </w:rPr>
              <w:t>302</w:t>
            </w:r>
          </w:p>
        </w:tc>
        <w:tc>
          <w:tcPr>
            <w:tcW w:w="7344" w:type="dxa"/>
            <w:shd w:val="clear" w:color="auto" w:fill="auto"/>
            <w:vAlign w:val="center"/>
          </w:tcPr>
          <w:p w:rsidR="003444A1" w:rsidRPr="00486030" w:rsidRDefault="003444A1" w:rsidP="00D056DE">
            <w:pPr>
              <w:tabs>
                <w:tab w:val="center" w:pos="4320"/>
                <w:tab w:val="right" w:pos="8640"/>
              </w:tabs>
              <w:rPr>
                <w:rFonts w:cs="Arial"/>
              </w:rPr>
            </w:pPr>
            <w:r w:rsidRPr="00486030">
              <w:rPr>
                <w:rFonts w:cs="Arial"/>
              </w:rPr>
              <w:t>Financial Accounting for the Hospitality Industry</w:t>
            </w:r>
          </w:p>
        </w:tc>
        <w:tc>
          <w:tcPr>
            <w:tcW w:w="1152" w:type="dxa"/>
            <w:shd w:val="clear" w:color="auto" w:fill="auto"/>
          </w:tcPr>
          <w:p w:rsidR="003444A1" w:rsidRPr="00486030" w:rsidRDefault="003444A1" w:rsidP="00D056DE">
            <w:pPr>
              <w:jc w:val="center"/>
              <w:rPr>
                <w:szCs w:val="24"/>
              </w:rPr>
            </w:pPr>
            <w:r w:rsidRPr="00486030">
              <w:rPr>
                <w:szCs w:val="24"/>
              </w:rPr>
              <w:t>3</w:t>
            </w:r>
          </w:p>
        </w:tc>
      </w:tr>
      <w:tr w:rsidR="003958B4" w:rsidRPr="00486030" w:rsidTr="00D056DE">
        <w:trPr>
          <w:jc w:val="center"/>
        </w:trPr>
        <w:tc>
          <w:tcPr>
            <w:tcW w:w="877" w:type="dxa"/>
            <w:shd w:val="clear" w:color="auto" w:fill="auto"/>
          </w:tcPr>
          <w:p w:rsidR="003444A1" w:rsidRPr="00486030" w:rsidRDefault="003444A1" w:rsidP="00D056DE">
            <w:r w:rsidRPr="00486030">
              <w:rPr>
                <w:szCs w:val="24"/>
              </w:rPr>
              <w:t>HTM</w:t>
            </w:r>
          </w:p>
        </w:tc>
        <w:tc>
          <w:tcPr>
            <w:tcW w:w="617" w:type="dxa"/>
            <w:shd w:val="clear" w:color="auto" w:fill="auto"/>
          </w:tcPr>
          <w:p w:rsidR="003444A1" w:rsidRPr="00486030" w:rsidRDefault="006D519F" w:rsidP="00D056DE">
            <w:pPr>
              <w:rPr>
                <w:szCs w:val="24"/>
              </w:rPr>
            </w:pPr>
            <w:r w:rsidRPr="00486030">
              <w:rPr>
                <w:szCs w:val="24"/>
              </w:rPr>
              <w:t>303</w:t>
            </w:r>
          </w:p>
        </w:tc>
        <w:tc>
          <w:tcPr>
            <w:tcW w:w="7344" w:type="dxa"/>
            <w:shd w:val="clear" w:color="auto" w:fill="auto"/>
            <w:vAlign w:val="center"/>
          </w:tcPr>
          <w:p w:rsidR="003444A1" w:rsidRPr="00486030" w:rsidRDefault="003444A1" w:rsidP="00D056DE">
            <w:pPr>
              <w:tabs>
                <w:tab w:val="center" w:pos="4320"/>
                <w:tab w:val="right" w:pos="8640"/>
              </w:tabs>
              <w:rPr>
                <w:rFonts w:cs="Arial"/>
              </w:rPr>
            </w:pPr>
            <w:r w:rsidRPr="00486030">
              <w:rPr>
                <w:rFonts w:cs="Arial"/>
              </w:rPr>
              <w:t>Hospitality Facilities Management</w:t>
            </w:r>
          </w:p>
        </w:tc>
        <w:tc>
          <w:tcPr>
            <w:tcW w:w="1152" w:type="dxa"/>
            <w:shd w:val="clear" w:color="auto" w:fill="auto"/>
          </w:tcPr>
          <w:p w:rsidR="003444A1" w:rsidRPr="00486030" w:rsidRDefault="003444A1" w:rsidP="00D056DE">
            <w:pPr>
              <w:jc w:val="center"/>
              <w:rPr>
                <w:szCs w:val="24"/>
              </w:rPr>
            </w:pPr>
            <w:r w:rsidRPr="00486030">
              <w:rPr>
                <w:szCs w:val="24"/>
              </w:rPr>
              <w:t>3</w:t>
            </w:r>
          </w:p>
        </w:tc>
      </w:tr>
      <w:tr w:rsidR="003958B4" w:rsidRPr="00486030" w:rsidTr="00D056DE">
        <w:trPr>
          <w:jc w:val="center"/>
        </w:trPr>
        <w:tc>
          <w:tcPr>
            <w:tcW w:w="877" w:type="dxa"/>
            <w:shd w:val="clear" w:color="auto" w:fill="auto"/>
          </w:tcPr>
          <w:p w:rsidR="003444A1" w:rsidRPr="00486030" w:rsidRDefault="003444A1" w:rsidP="00D056DE">
            <w:r w:rsidRPr="00486030">
              <w:rPr>
                <w:szCs w:val="24"/>
              </w:rPr>
              <w:t>HTM</w:t>
            </w:r>
          </w:p>
        </w:tc>
        <w:tc>
          <w:tcPr>
            <w:tcW w:w="617" w:type="dxa"/>
            <w:shd w:val="clear" w:color="auto" w:fill="auto"/>
          </w:tcPr>
          <w:p w:rsidR="003444A1" w:rsidRPr="00486030" w:rsidRDefault="006D519F" w:rsidP="00D056DE">
            <w:pPr>
              <w:rPr>
                <w:szCs w:val="24"/>
              </w:rPr>
            </w:pPr>
            <w:r w:rsidRPr="00486030">
              <w:rPr>
                <w:szCs w:val="24"/>
              </w:rPr>
              <w:t>310</w:t>
            </w:r>
          </w:p>
        </w:tc>
        <w:tc>
          <w:tcPr>
            <w:tcW w:w="7344" w:type="dxa"/>
            <w:shd w:val="clear" w:color="auto" w:fill="auto"/>
            <w:vAlign w:val="center"/>
          </w:tcPr>
          <w:p w:rsidR="003444A1" w:rsidRPr="00486030" w:rsidRDefault="003444A1" w:rsidP="00D056DE">
            <w:pPr>
              <w:tabs>
                <w:tab w:val="center" w:pos="4320"/>
                <w:tab w:val="right" w:pos="8640"/>
              </w:tabs>
              <w:rPr>
                <w:rFonts w:cs="Arial"/>
              </w:rPr>
            </w:pPr>
            <w:r w:rsidRPr="00486030">
              <w:rPr>
                <w:rFonts w:cs="Arial"/>
              </w:rPr>
              <w:t>Tourism Management and Development</w:t>
            </w:r>
          </w:p>
        </w:tc>
        <w:tc>
          <w:tcPr>
            <w:tcW w:w="1152" w:type="dxa"/>
            <w:shd w:val="clear" w:color="auto" w:fill="auto"/>
          </w:tcPr>
          <w:p w:rsidR="003444A1" w:rsidRPr="00486030" w:rsidRDefault="003444A1" w:rsidP="00D056DE">
            <w:pPr>
              <w:jc w:val="center"/>
              <w:rPr>
                <w:szCs w:val="24"/>
              </w:rPr>
            </w:pPr>
            <w:r w:rsidRPr="00486030">
              <w:rPr>
                <w:szCs w:val="24"/>
              </w:rPr>
              <w:t>3</w:t>
            </w:r>
          </w:p>
        </w:tc>
      </w:tr>
      <w:tr w:rsidR="003958B4" w:rsidRPr="00486030" w:rsidTr="00D056DE">
        <w:trPr>
          <w:jc w:val="center"/>
        </w:trPr>
        <w:tc>
          <w:tcPr>
            <w:tcW w:w="877" w:type="dxa"/>
            <w:shd w:val="clear" w:color="auto" w:fill="auto"/>
          </w:tcPr>
          <w:p w:rsidR="003444A1" w:rsidRPr="00486030" w:rsidRDefault="003444A1" w:rsidP="00D056DE">
            <w:r w:rsidRPr="00486030">
              <w:rPr>
                <w:szCs w:val="24"/>
              </w:rPr>
              <w:t>HTM</w:t>
            </w:r>
          </w:p>
        </w:tc>
        <w:tc>
          <w:tcPr>
            <w:tcW w:w="617" w:type="dxa"/>
            <w:shd w:val="clear" w:color="auto" w:fill="auto"/>
          </w:tcPr>
          <w:p w:rsidR="003444A1" w:rsidRPr="00486030" w:rsidRDefault="006D519F" w:rsidP="00D056DE">
            <w:pPr>
              <w:rPr>
                <w:szCs w:val="24"/>
              </w:rPr>
            </w:pPr>
            <w:r w:rsidRPr="00486030">
              <w:rPr>
                <w:szCs w:val="24"/>
              </w:rPr>
              <w:t>311</w:t>
            </w:r>
          </w:p>
        </w:tc>
        <w:tc>
          <w:tcPr>
            <w:tcW w:w="7344" w:type="dxa"/>
            <w:shd w:val="clear" w:color="auto" w:fill="auto"/>
            <w:vAlign w:val="center"/>
          </w:tcPr>
          <w:p w:rsidR="003444A1" w:rsidRPr="00486030" w:rsidRDefault="003444A1" w:rsidP="002B309C">
            <w:pPr>
              <w:tabs>
                <w:tab w:val="center" w:pos="4320"/>
                <w:tab w:val="right" w:pos="8640"/>
              </w:tabs>
              <w:rPr>
                <w:rFonts w:cs="Arial"/>
              </w:rPr>
            </w:pPr>
            <w:r w:rsidRPr="00486030">
              <w:rPr>
                <w:rFonts w:cs="Arial"/>
              </w:rPr>
              <w:t>Food and Beverage Management  (Elective)</w:t>
            </w:r>
          </w:p>
        </w:tc>
        <w:tc>
          <w:tcPr>
            <w:tcW w:w="1152" w:type="dxa"/>
            <w:shd w:val="clear" w:color="auto" w:fill="auto"/>
          </w:tcPr>
          <w:p w:rsidR="003444A1" w:rsidRPr="00486030" w:rsidRDefault="003444A1" w:rsidP="00D056DE">
            <w:pPr>
              <w:jc w:val="center"/>
              <w:rPr>
                <w:szCs w:val="24"/>
              </w:rPr>
            </w:pPr>
            <w:r w:rsidRPr="00486030">
              <w:rPr>
                <w:szCs w:val="24"/>
              </w:rPr>
              <w:t>3</w:t>
            </w:r>
          </w:p>
        </w:tc>
      </w:tr>
      <w:tr w:rsidR="003958B4" w:rsidRPr="00486030" w:rsidTr="00D056DE">
        <w:trPr>
          <w:jc w:val="center"/>
        </w:trPr>
        <w:tc>
          <w:tcPr>
            <w:tcW w:w="877" w:type="dxa"/>
            <w:shd w:val="clear" w:color="auto" w:fill="auto"/>
          </w:tcPr>
          <w:p w:rsidR="003444A1" w:rsidRPr="00486030" w:rsidRDefault="003444A1" w:rsidP="00D056DE">
            <w:r w:rsidRPr="00486030">
              <w:rPr>
                <w:szCs w:val="24"/>
              </w:rPr>
              <w:t>HTM</w:t>
            </w:r>
          </w:p>
        </w:tc>
        <w:tc>
          <w:tcPr>
            <w:tcW w:w="617" w:type="dxa"/>
            <w:shd w:val="clear" w:color="auto" w:fill="auto"/>
          </w:tcPr>
          <w:p w:rsidR="003444A1" w:rsidRPr="00486030" w:rsidRDefault="006D519F" w:rsidP="00D056DE">
            <w:pPr>
              <w:rPr>
                <w:szCs w:val="24"/>
              </w:rPr>
            </w:pPr>
            <w:r w:rsidRPr="00486030">
              <w:rPr>
                <w:szCs w:val="24"/>
              </w:rPr>
              <w:t>350</w:t>
            </w:r>
          </w:p>
        </w:tc>
        <w:tc>
          <w:tcPr>
            <w:tcW w:w="7344" w:type="dxa"/>
            <w:shd w:val="clear" w:color="auto" w:fill="auto"/>
            <w:vAlign w:val="center"/>
          </w:tcPr>
          <w:p w:rsidR="003444A1" w:rsidRPr="00486030" w:rsidRDefault="003444A1" w:rsidP="00D056DE">
            <w:pPr>
              <w:tabs>
                <w:tab w:val="center" w:pos="4320"/>
                <w:tab w:val="right" w:pos="8640"/>
              </w:tabs>
              <w:rPr>
                <w:rFonts w:cs="Arial"/>
              </w:rPr>
            </w:pPr>
            <w:r w:rsidRPr="00486030">
              <w:rPr>
                <w:rFonts w:cs="Arial"/>
              </w:rPr>
              <w:t>Hospitality and Tourism Law and Ethics</w:t>
            </w:r>
          </w:p>
        </w:tc>
        <w:tc>
          <w:tcPr>
            <w:tcW w:w="1152" w:type="dxa"/>
            <w:shd w:val="clear" w:color="auto" w:fill="auto"/>
          </w:tcPr>
          <w:p w:rsidR="003444A1" w:rsidRPr="00486030" w:rsidRDefault="003444A1" w:rsidP="00D056DE">
            <w:pPr>
              <w:jc w:val="center"/>
              <w:rPr>
                <w:szCs w:val="24"/>
              </w:rPr>
            </w:pPr>
            <w:r w:rsidRPr="00486030">
              <w:rPr>
                <w:szCs w:val="24"/>
              </w:rPr>
              <w:t>3</w:t>
            </w:r>
          </w:p>
        </w:tc>
      </w:tr>
      <w:tr w:rsidR="00687BC3" w:rsidRPr="00486030" w:rsidTr="00D056DE">
        <w:trPr>
          <w:jc w:val="center"/>
        </w:trPr>
        <w:tc>
          <w:tcPr>
            <w:tcW w:w="877" w:type="dxa"/>
            <w:shd w:val="clear" w:color="auto" w:fill="auto"/>
          </w:tcPr>
          <w:p w:rsidR="00687BC3" w:rsidRPr="00486030" w:rsidRDefault="00687BC3" w:rsidP="00D056DE">
            <w:r w:rsidRPr="00486030">
              <w:rPr>
                <w:szCs w:val="24"/>
              </w:rPr>
              <w:t>HTM</w:t>
            </w:r>
          </w:p>
        </w:tc>
        <w:tc>
          <w:tcPr>
            <w:tcW w:w="617" w:type="dxa"/>
            <w:shd w:val="clear" w:color="auto" w:fill="auto"/>
          </w:tcPr>
          <w:p w:rsidR="00687BC3" w:rsidRPr="00486030" w:rsidRDefault="00687BC3" w:rsidP="00D056DE">
            <w:pPr>
              <w:rPr>
                <w:szCs w:val="24"/>
              </w:rPr>
            </w:pPr>
            <w:r w:rsidRPr="00486030">
              <w:rPr>
                <w:szCs w:val="24"/>
              </w:rPr>
              <w:t>351</w:t>
            </w:r>
          </w:p>
        </w:tc>
        <w:tc>
          <w:tcPr>
            <w:tcW w:w="7344" w:type="dxa"/>
            <w:shd w:val="clear" w:color="auto" w:fill="auto"/>
            <w:vAlign w:val="center"/>
          </w:tcPr>
          <w:p w:rsidR="00687BC3" w:rsidRPr="00486030" w:rsidRDefault="00687BC3" w:rsidP="00D056DE">
            <w:pPr>
              <w:tabs>
                <w:tab w:val="center" w:pos="4320"/>
                <w:tab w:val="right" w:pos="8640"/>
              </w:tabs>
              <w:rPr>
                <w:rFonts w:cs="Arial"/>
              </w:rPr>
            </w:pPr>
            <w:r w:rsidRPr="00486030">
              <w:rPr>
                <w:rFonts w:cs="Arial"/>
              </w:rPr>
              <w:t>Introduction to Event Management</w:t>
            </w:r>
          </w:p>
        </w:tc>
        <w:tc>
          <w:tcPr>
            <w:tcW w:w="1152" w:type="dxa"/>
            <w:shd w:val="clear" w:color="auto" w:fill="auto"/>
          </w:tcPr>
          <w:p w:rsidR="00687BC3" w:rsidRPr="00486030" w:rsidRDefault="00687BC3" w:rsidP="00D056DE">
            <w:pPr>
              <w:jc w:val="center"/>
              <w:rPr>
                <w:szCs w:val="24"/>
              </w:rPr>
            </w:pPr>
            <w:r w:rsidRPr="00486030">
              <w:rPr>
                <w:szCs w:val="24"/>
              </w:rPr>
              <w:t>3</w:t>
            </w:r>
          </w:p>
        </w:tc>
      </w:tr>
      <w:tr w:rsidR="003958B4" w:rsidRPr="00486030" w:rsidTr="00D056DE">
        <w:trPr>
          <w:jc w:val="center"/>
        </w:trPr>
        <w:tc>
          <w:tcPr>
            <w:tcW w:w="877" w:type="dxa"/>
            <w:shd w:val="clear" w:color="auto" w:fill="auto"/>
          </w:tcPr>
          <w:p w:rsidR="003444A1" w:rsidRPr="00486030" w:rsidRDefault="003444A1" w:rsidP="00D056DE">
            <w:r w:rsidRPr="00486030">
              <w:rPr>
                <w:szCs w:val="24"/>
              </w:rPr>
              <w:t>HTM</w:t>
            </w:r>
          </w:p>
        </w:tc>
        <w:tc>
          <w:tcPr>
            <w:tcW w:w="617" w:type="dxa"/>
            <w:shd w:val="clear" w:color="auto" w:fill="auto"/>
          </w:tcPr>
          <w:p w:rsidR="003444A1" w:rsidRPr="00486030" w:rsidRDefault="006D519F" w:rsidP="00D056DE">
            <w:pPr>
              <w:rPr>
                <w:szCs w:val="24"/>
              </w:rPr>
            </w:pPr>
            <w:r w:rsidRPr="00486030">
              <w:rPr>
                <w:szCs w:val="24"/>
              </w:rPr>
              <w:t>352</w:t>
            </w:r>
          </w:p>
        </w:tc>
        <w:tc>
          <w:tcPr>
            <w:tcW w:w="7344" w:type="dxa"/>
            <w:shd w:val="clear" w:color="auto" w:fill="auto"/>
            <w:vAlign w:val="center"/>
          </w:tcPr>
          <w:p w:rsidR="003444A1" w:rsidRPr="00486030" w:rsidRDefault="003444A1" w:rsidP="00D056DE">
            <w:pPr>
              <w:tabs>
                <w:tab w:val="center" w:pos="4320"/>
                <w:tab w:val="right" w:pos="8640"/>
              </w:tabs>
              <w:rPr>
                <w:rFonts w:cs="Arial"/>
              </w:rPr>
            </w:pPr>
            <w:r w:rsidRPr="00486030">
              <w:rPr>
                <w:rFonts w:cs="Arial"/>
              </w:rPr>
              <w:t>Hospitality Human Resource Management</w:t>
            </w:r>
          </w:p>
        </w:tc>
        <w:tc>
          <w:tcPr>
            <w:tcW w:w="1152" w:type="dxa"/>
            <w:shd w:val="clear" w:color="auto" w:fill="auto"/>
          </w:tcPr>
          <w:p w:rsidR="003444A1" w:rsidRPr="00486030" w:rsidRDefault="003444A1" w:rsidP="00D056DE">
            <w:pPr>
              <w:jc w:val="center"/>
              <w:rPr>
                <w:szCs w:val="24"/>
              </w:rPr>
            </w:pPr>
            <w:r w:rsidRPr="00486030">
              <w:rPr>
                <w:szCs w:val="24"/>
              </w:rPr>
              <w:t>3</w:t>
            </w:r>
          </w:p>
        </w:tc>
      </w:tr>
      <w:tr w:rsidR="003958B4" w:rsidRPr="00486030" w:rsidTr="00D056DE">
        <w:trPr>
          <w:jc w:val="center"/>
        </w:trPr>
        <w:tc>
          <w:tcPr>
            <w:tcW w:w="877" w:type="dxa"/>
            <w:shd w:val="clear" w:color="auto" w:fill="auto"/>
          </w:tcPr>
          <w:p w:rsidR="003444A1" w:rsidRPr="00486030" w:rsidRDefault="003444A1" w:rsidP="00D056DE">
            <w:r w:rsidRPr="00486030">
              <w:rPr>
                <w:szCs w:val="24"/>
              </w:rPr>
              <w:t>HTM</w:t>
            </w:r>
          </w:p>
        </w:tc>
        <w:tc>
          <w:tcPr>
            <w:tcW w:w="617" w:type="dxa"/>
            <w:shd w:val="clear" w:color="auto" w:fill="auto"/>
          </w:tcPr>
          <w:p w:rsidR="003444A1" w:rsidRPr="00486030" w:rsidRDefault="006D519F" w:rsidP="00D056DE">
            <w:pPr>
              <w:rPr>
                <w:szCs w:val="24"/>
              </w:rPr>
            </w:pPr>
            <w:r w:rsidRPr="00486030">
              <w:rPr>
                <w:szCs w:val="24"/>
              </w:rPr>
              <w:t>353</w:t>
            </w:r>
          </w:p>
        </w:tc>
        <w:tc>
          <w:tcPr>
            <w:tcW w:w="7344" w:type="dxa"/>
            <w:shd w:val="clear" w:color="auto" w:fill="auto"/>
            <w:vAlign w:val="center"/>
          </w:tcPr>
          <w:p w:rsidR="003444A1" w:rsidRPr="00486030" w:rsidRDefault="003444A1" w:rsidP="002B309C">
            <w:pPr>
              <w:tabs>
                <w:tab w:val="center" w:pos="4320"/>
                <w:tab w:val="right" w:pos="8640"/>
              </w:tabs>
              <w:rPr>
                <w:rFonts w:cs="Arial"/>
              </w:rPr>
            </w:pPr>
            <w:r w:rsidRPr="00486030">
              <w:rPr>
                <w:rFonts w:cs="Arial"/>
              </w:rPr>
              <w:t>Meeting and Event Management  (Elective)</w:t>
            </w:r>
          </w:p>
        </w:tc>
        <w:tc>
          <w:tcPr>
            <w:tcW w:w="1152" w:type="dxa"/>
            <w:shd w:val="clear" w:color="auto" w:fill="auto"/>
          </w:tcPr>
          <w:p w:rsidR="003444A1" w:rsidRPr="00486030" w:rsidRDefault="003444A1" w:rsidP="00D056DE">
            <w:pPr>
              <w:jc w:val="center"/>
              <w:rPr>
                <w:szCs w:val="24"/>
              </w:rPr>
            </w:pPr>
            <w:r w:rsidRPr="00486030">
              <w:rPr>
                <w:szCs w:val="24"/>
              </w:rPr>
              <w:t>3</w:t>
            </w:r>
          </w:p>
        </w:tc>
      </w:tr>
      <w:tr w:rsidR="003958B4" w:rsidRPr="00486030" w:rsidTr="00D056DE">
        <w:trPr>
          <w:jc w:val="center"/>
        </w:trPr>
        <w:tc>
          <w:tcPr>
            <w:tcW w:w="877" w:type="dxa"/>
            <w:shd w:val="clear" w:color="auto" w:fill="auto"/>
          </w:tcPr>
          <w:p w:rsidR="003444A1" w:rsidRPr="00486030" w:rsidRDefault="003444A1" w:rsidP="00D056DE">
            <w:r w:rsidRPr="00486030">
              <w:rPr>
                <w:szCs w:val="24"/>
              </w:rPr>
              <w:t>HTM</w:t>
            </w:r>
          </w:p>
        </w:tc>
        <w:tc>
          <w:tcPr>
            <w:tcW w:w="617" w:type="dxa"/>
            <w:shd w:val="clear" w:color="auto" w:fill="auto"/>
          </w:tcPr>
          <w:p w:rsidR="003444A1" w:rsidRPr="00486030" w:rsidRDefault="006D519F" w:rsidP="00D056DE">
            <w:pPr>
              <w:rPr>
                <w:szCs w:val="24"/>
              </w:rPr>
            </w:pPr>
            <w:r w:rsidRPr="00486030">
              <w:rPr>
                <w:szCs w:val="24"/>
              </w:rPr>
              <w:t>354</w:t>
            </w:r>
          </w:p>
        </w:tc>
        <w:tc>
          <w:tcPr>
            <w:tcW w:w="7344" w:type="dxa"/>
            <w:shd w:val="clear" w:color="auto" w:fill="auto"/>
            <w:vAlign w:val="center"/>
          </w:tcPr>
          <w:p w:rsidR="003444A1" w:rsidRPr="00486030" w:rsidRDefault="003444A1" w:rsidP="00D056DE">
            <w:pPr>
              <w:tabs>
                <w:tab w:val="center" w:pos="4320"/>
                <w:tab w:val="right" w:pos="8640"/>
              </w:tabs>
              <w:rPr>
                <w:rFonts w:cs="Arial"/>
              </w:rPr>
            </w:pPr>
            <w:r w:rsidRPr="00486030">
              <w:rPr>
                <w:rFonts w:cs="Arial"/>
              </w:rPr>
              <w:t>Hospitality and Tourism Marketing</w:t>
            </w:r>
          </w:p>
        </w:tc>
        <w:tc>
          <w:tcPr>
            <w:tcW w:w="1152" w:type="dxa"/>
            <w:shd w:val="clear" w:color="auto" w:fill="auto"/>
          </w:tcPr>
          <w:p w:rsidR="003444A1" w:rsidRPr="00486030" w:rsidRDefault="003444A1" w:rsidP="00D056DE">
            <w:pPr>
              <w:jc w:val="center"/>
              <w:rPr>
                <w:szCs w:val="24"/>
              </w:rPr>
            </w:pPr>
            <w:r w:rsidRPr="00486030">
              <w:rPr>
                <w:szCs w:val="24"/>
              </w:rPr>
              <w:t>3</w:t>
            </w:r>
          </w:p>
        </w:tc>
      </w:tr>
      <w:tr w:rsidR="003958B4" w:rsidRPr="00486030" w:rsidTr="00D056DE">
        <w:trPr>
          <w:jc w:val="center"/>
        </w:trPr>
        <w:tc>
          <w:tcPr>
            <w:tcW w:w="877" w:type="dxa"/>
            <w:shd w:val="clear" w:color="auto" w:fill="auto"/>
          </w:tcPr>
          <w:p w:rsidR="003444A1" w:rsidRPr="00486030" w:rsidRDefault="003444A1" w:rsidP="00D056DE">
            <w:r w:rsidRPr="00486030">
              <w:rPr>
                <w:szCs w:val="24"/>
              </w:rPr>
              <w:t>HTM</w:t>
            </w:r>
          </w:p>
        </w:tc>
        <w:tc>
          <w:tcPr>
            <w:tcW w:w="617" w:type="dxa"/>
            <w:shd w:val="clear" w:color="auto" w:fill="auto"/>
          </w:tcPr>
          <w:p w:rsidR="003444A1" w:rsidRPr="00486030" w:rsidRDefault="006D519F" w:rsidP="00D056DE">
            <w:pPr>
              <w:rPr>
                <w:szCs w:val="24"/>
              </w:rPr>
            </w:pPr>
            <w:r w:rsidRPr="00486030">
              <w:rPr>
                <w:szCs w:val="24"/>
              </w:rPr>
              <w:t>401</w:t>
            </w:r>
          </w:p>
        </w:tc>
        <w:tc>
          <w:tcPr>
            <w:tcW w:w="7344" w:type="dxa"/>
            <w:shd w:val="clear" w:color="auto" w:fill="auto"/>
            <w:vAlign w:val="center"/>
          </w:tcPr>
          <w:p w:rsidR="003444A1" w:rsidRPr="00486030" w:rsidRDefault="00687BC3" w:rsidP="002B309C">
            <w:pPr>
              <w:tabs>
                <w:tab w:val="center" w:pos="4320"/>
                <w:tab w:val="right" w:pos="8640"/>
              </w:tabs>
              <w:rPr>
                <w:rFonts w:cs="Arial"/>
              </w:rPr>
            </w:pPr>
            <w:r w:rsidRPr="00486030">
              <w:rPr>
                <w:rFonts w:cs="Arial"/>
              </w:rPr>
              <w:t xml:space="preserve">Lodging Management  </w:t>
            </w:r>
            <w:r w:rsidR="003444A1" w:rsidRPr="00486030">
              <w:rPr>
                <w:rFonts w:cs="Arial"/>
              </w:rPr>
              <w:t>(Elective)</w:t>
            </w:r>
          </w:p>
        </w:tc>
        <w:tc>
          <w:tcPr>
            <w:tcW w:w="1152" w:type="dxa"/>
            <w:shd w:val="clear" w:color="auto" w:fill="auto"/>
          </w:tcPr>
          <w:p w:rsidR="003444A1" w:rsidRPr="00486030" w:rsidRDefault="003444A1" w:rsidP="00D056DE">
            <w:pPr>
              <w:jc w:val="center"/>
              <w:rPr>
                <w:szCs w:val="24"/>
              </w:rPr>
            </w:pPr>
            <w:r w:rsidRPr="00486030">
              <w:rPr>
                <w:szCs w:val="24"/>
              </w:rPr>
              <w:t>3</w:t>
            </w:r>
          </w:p>
        </w:tc>
      </w:tr>
      <w:tr w:rsidR="003958B4" w:rsidRPr="00486030" w:rsidTr="00D056DE">
        <w:trPr>
          <w:jc w:val="center"/>
        </w:trPr>
        <w:tc>
          <w:tcPr>
            <w:tcW w:w="877" w:type="dxa"/>
            <w:shd w:val="clear" w:color="auto" w:fill="auto"/>
          </w:tcPr>
          <w:p w:rsidR="003444A1" w:rsidRPr="00486030" w:rsidRDefault="003444A1" w:rsidP="00D056DE">
            <w:r w:rsidRPr="00486030">
              <w:rPr>
                <w:szCs w:val="24"/>
              </w:rPr>
              <w:t>HTM</w:t>
            </w:r>
          </w:p>
        </w:tc>
        <w:tc>
          <w:tcPr>
            <w:tcW w:w="617" w:type="dxa"/>
            <w:shd w:val="clear" w:color="auto" w:fill="auto"/>
          </w:tcPr>
          <w:p w:rsidR="003444A1" w:rsidRPr="00486030" w:rsidRDefault="006D519F" w:rsidP="00D056DE">
            <w:pPr>
              <w:rPr>
                <w:szCs w:val="24"/>
              </w:rPr>
            </w:pPr>
            <w:r w:rsidRPr="00486030">
              <w:rPr>
                <w:szCs w:val="24"/>
              </w:rPr>
              <w:t>410</w:t>
            </w:r>
          </w:p>
        </w:tc>
        <w:tc>
          <w:tcPr>
            <w:tcW w:w="7344" w:type="dxa"/>
            <w:shd w:val="clear" w:color="auto" w:fill="auto"/>
            <w:vAlign w:val="center"/>
          </w:tcPr>
          <w:p w:rsidR="003444A1" w:rsidRPr="00486030" w:rsidRDefault="003444A1" w:rsidP="002B309C">
            <w:pPr>
              <w:tabs>
                <w:tab w:val="center" w:pos="4320"/>
                <w:tab w:val="right" w:pos="8640"/>
              </w:tabs>
              <w:rPr>
                <w:rFonts w:cs="Arial"/>
              </w:rPr>
            </w:pPr>
            <w:r w:rsidRPr="00486030">
              <w:rPr>
                <w:rFonts w:cs="Arial"/>
              </w:rPr>
              <w:t>Tour Guide Principles</w:t>
            </w:r>
            <w:r w:rsidR="00687BC3" w:rsidRPr="00486030">
              <w:rPr>
                <w:rFonts w:cs="Arial"/>
              </w:rPr>
              <w:t xml:space="preserve"> (Elective)</w:t>
            </w:r>
          </w:p>
        </w:tc>
        <w:tc>
          <w:tcPr>
            <w:tcW w:w="1152" w:type="dxa"/>
            <w:shd w:val="clear" w:color="auto" w:fill="auto"/>
          </w:tcPr>
          <w:p w:rsidR="003444A1" w:rsidRPr="00486030" w:rsidRDefault="003444A1" w:rsidP="00D056DE">
            <w:pPr>
              <w:jc w:val="center"/>
              <w:rPr>
                <w:szCs w:val="24"/>
              </w:rPr>
            </w:pPr>
            <w:r w:rsidRPr="00486030">
              <w:rPr>
                <w:szCs w:val="24"/>
              </w:rPr>
              <w:t>3</w:t>
            </w:r>
          </w:p>
        </w:tc>
      </w:tr>
      <w:tr w:rsidR="003958B4" w:rsidRPr="00486030" w:rsidTr="00D056DE">
        <w:trPr>
          <w:jc w:val="center"/>
        </w:trPr>
        <w:tc>
          <w:tcPr>
            <w:tcW w:w="877" w:type="dxa"/>
            <w:shd w:val="clear" w:color="auto" w:fill="auto"/>
          </w:tcPr>
          <w:p w:rsidR="003444A1" w:rsidRPr="00486030" w:rsidRDefault="003444A1" w:rsidP="00D056DE">
            <w:r w:rsidRPr="00486030">
              <w:rPr>
                <w:szCs w:val="24"/>
              </w:rPr>
              <w:t>HTM</w:t>
            </w:r>
          </w:p>
        </w:tc>
        <w:tc>
          <w:tcPr>
            <w:tcW w:w="617" w:type="dxa"/>
            <w:shd w:val="clear" w:color="auto" w:fill="auto"/>
          </w:tcPr>
          <w:p w:rsidR="003444A1" w:rsidRPr="00486030" w:rsidRDefault="006D519F" w:rsidP="00D056DE">
            <w:pPr>
              <w:rPr>
                <w:szCs w:val="24"/>
              </w:rPr>
            </w:pPr>
            <w:r w:rsidRPr="00486030">
              <w:rPr>
                <w:szCs w:val="24"/>
              </w:rPr>
              <w:t>411</w:t>
            </w:r>
          </w:p>
        </w:tc>
        <w:tc>
          <w:tcPr>
            <w:tcW w:w="7344" w:type="dxa"/>
            <w:shd w:val="clear" w:color="auto" w:fill="auto"/>
            <w:vAlign w:val="center"/>
          </w:tcPr>
          <w:p w:rsidR="003444A1" w:rsidRPr="00486030" w:rsidRDefault="003444A1" w:rsidP="002B309C">
            <w:pPr>
              <w:tabs>
                <w:tab w:val="center" w:pos="4320"/>
                <w:tab w:val="right" w:pos="8640"/>
              </w:tabs>
              <w:rPr>
                <w:rFonts w:cs="Arial"/>
              </w:rPr>
            </w:pPr>
            <w:r w:rsidRPr="00486030">
              <w:rPr>
                <w:rFonts w:cs="Arial"/>
              </w:rPr>
              <w:t>Special Topics in Hospitality and Tourism  (Elective)</w:t>
            </w:r>
          </w:p>
        </w:tc>
        <w:tc>
          <w:tcPr>
            <w:tcW w:w="1152" w:type="dxa"/>
            <w:shd w:val="clear" w:color="auto" w:fill="auto"/>
          </w:tcPr>
          <w:p w:rsidR="003444A1" w:rsidRPr="00486030" w:rsidRDefault="003444A1" w:rsidP="00D056DE">
            <w:pPr>
              <w:jc w:val="center"/>
              <w:rPr>
                <w:szCs w:val="24"/>
              </w:rPr>
            </w:pPr>
            <w:r w:rsidRPr="00486030">
              <w:rPr>
                <w:szCs w:val="24"/>
              </w:rPr>
              <w:t>3</w:t>
            </w:r>
          </w:p>
        </w:tc>
      </w:tr>
      <w:tr w:rsidR="003958B4" w:rsidRPr="00486030" w:rsidTr="00D056DE">
        <w:trPr>
          <w:jc w:val="center"/>
        </w:trPr>
        <w:tc>
          <w:tcPr>
            <w:tcW w:w="877" w:type="dxa"/>
            <w:shd w:val="clear" w:color="auto" w:fill="auto"/>
          </w:tcPr>
          <w:p w:rsidR="003444A1" w:rsidRPr="00486030" w:rsidRDefault="003444A1" w:rsidP="00D056DE">
            <w:r w:rsidRPr="00486030">
              <w:rPr>
                <w:szCs w:val="24"/>
              </w:rPr>
              <w:t>HTM</w:t>
            </w:r>
          </w:p>
        </w:tc>
        <w:tc>
          <w:tcPr>
            <w:tcW w:w="617" w:type="dxa"/>
            <w:shd w:val="clear" w:color="auto" w:fill="auto"/>
          </w:tcPr>
          <w:p w:rsidR="003444A1" w:rsidRPr="00486030" w:rsidRDefault="00CA2E68" w:rsidP="00D056DE">
            <w:pPr>
              <w:rPr>
                <w:szCs w:val="24"/>
              </w:rPr>
            </w:pPr>
            <w:r>
              <w:rPr>
                <w:szCs w:val="24"/>
              </w:rPr>
              <w:t>495</w:t>
            </w:r>
          </w:p>
        </w:tc>
        <w:tc>
          <w:tcPr>
            <w:tcW w:w="7344" w:type="dxa"/>
            <w:shd w:val="clear" w:color="auto" w:fill="auto"/>
            <w:vAlign w:val="center"/>
          </w:tcPr>
          <w:p w:rsidR="003444A1" w:rsidRPr="00486030" w:rsidRDefault="003444A1" w:rsidP="00D056DE">
            <w:pPr>
              <w:tabs>
                <w:tab w:val="center" w:pos="4320"/>
                <w:tab w:val="right" w:pos="8640"/>
              </w:tabs>
              <w:rPr>
                <w:rFonts w:cs="Arial"/>
              </w:rPr>
            </w:pPr>
            <w:r w:rsidRPr="00486030">
              <w:rPr>
                <w:rFonts w:cs="Arial"/>
              </w:rPr>
              <w:t>Internship (HTM)</w:t>
            </w:r>
          </w:p>
        </w:tc>
        <w:tc>
          <w:tcPr>
            <w:tcW w:w="1152" w:type="dxa"/>
            <w:shd w:val="clear" w:color="auto" w:fill="auto"/>
          </w:tcPr>
          <w:p w:rsidR="003444A1" w:rsidRPr="00486030" w:rsidRDefault="003444A1" w:rsidP="00D056DE">
            <w:pPr>
              <w:jc w:val="center"/>
              <w:rPr>
                <w:szCs w:val="24"/>
              </w:rPr>
            </w:pPr>
            <w:r w:rsidRPr="00486030">
              <w:rPr>
                <w:szCs w:val="24"/>
              </w:rPr>
              <w:t>3</w:t>
            </w:r>
          </w:p>
        </w:tc>
      </w:tr>
      <w:tr w:rsidR="003958B4" w:rsidRPr="00486030" w:rsidTr="00D056DE">
        <w:trPr>
          <w:jc w:val="center"/>
        </w:trPr>
        <w:tc>
          <w:tcPr>
            <w:tcW w:w="877" w:type="dxa"/>
            <w:shd w:val="clear" w:color="auto" w:fill="auto"/>
          </w:tcPr>
          <w:p w:rsidR="003444A1" w:rsidRPr="00486030" w:rsidRDefault="003444A1" w:rsidP="00D056DE">
            <w:r w:rsidRPr="00486030">
              <w:rPr>
                <w:szCs w:val="24"/>
              </w:rPr>
              <w:t>HTM</w:t>
            </w:r>
          </w:p>
        </w:tc>
        <w:tc>
          <w:tcPr>
            <w:tcW w:w="617" w:type="dxa"/>
            <w:shd w:val="clear" w:color="auto" w:fill="auto"/>
          </w:tcPr>
          <w:p w:rsidR="003444A1" w:rsidRPr="00486030" w:rsidRDefault="006D519F" w:rsidP="00D056DE">
            <w:pPr>
              <w:rPr>
                <w:szCs w:val="24"/>
              </w:rPr>
            </w:pPr>
            <w:r w:rsidRPr="00486030">
              <w:rPr>
                <w:szCs w:val="24"/>
              </w:rPr>
              <w:t>499</w:t>
            </w:r>
          </w:p>
        </w:tc>
        <w:tc>
          <w:tcPr>
            <w:tcW w:w="7344" w:type="dxa"/>
            <w:shd w:val="clear" w:color="auto" w:fill="auto"/>
            <w:vAlign w:val="center"/>
          </w:tcPr>
          <w:p w:rsidR="003444A1" w:rsidRPr="00486030" w:rsidRDefault="003444A1" w:rsidP="00D056DE">
            <w:pPr>
              <w:tabs>
                <w:tab w:val="center" w:pos="4320"/>
                <w:tab w:val="right" w:pos="8640"/>
              </w:tabs>
              <w:rPr>
                <w:rFonts w:cs="Arial"/>
              </w:rPr>
            </w:pPr>
            <w:r w:rsidRPr="00486030">
              <w:rPr>
                <w:rFonts w:cs="Arial"/>
              </w:rPr>
              <w:t>Capstone: Strategic Management for Hospitality and Tourism</w:t>
            </w:r>
          </w:p>
        </w:tc>
        <w:tc>
          <w:tcPr>
            <w:tcW w:w="1152" w:type="dxa"/>
            <w:shd w:val="clear" w:color="auto" w:fill="auto"/>
          </w:tcPr>
          <w:p w:rsidR="003444A1" w:rsidRPr="00486030" w:rsidRDefault="003444A1" w:rsidP="00D056DE">
            <w:pPr>
              <w:jc w:val="center"/>
              <w:rPr>
                <w:szCs w:val="24"/>
              </w:rPr>
            </w:pPr>
            <w:r w:rsidRPr="00486030">
              <w:rPr>
                <w:szCs w:val="24"/>
              </w:rPr>
              <w:t>3</w:t>
            </w:r>
          </w:p>
        </w:tc>
      </w:tr>
    </w:tbl>
    <w:p w:rsidR="00D056DE" w:rsidRDefault="00D056DE"/>
    <w:tbl>
      <w:tblPr>
        <w:tblW w:w="10080" w:type="dxa"/>
        <w:jc w:val="center"/>
        <w:tblLook w:val="01E0" w:firstRow="1" w:lastRow="1" w:firstColumn="1" w:lastColumn="1" w:noHBand="0" w:noVBand="0"/>
      </w:tblPr>
      <w:tblGrid>
        <w:gridCol w:w="8896"/>
        <w:gridCol w:w="1184"/>
      </w:tblGrid>
      <w:tr w:rsidR="00185C1D" w:rsidRPr="00486030" w:rsidTr="008C46CC">
        <w:trPr>
          <w:jc w:val="center"/>
        </w:trPr>
        <w:tc>
          <w:tcPr>
            <w:tcW w:w="8896" w:type="dxa"/>
            <w:shd w:val="clear" w:color="auto" w:fill="auto"/>
          </w:tcPr>
          <w:p w:rsidR="00185C1D" w:rsidRPr="00486030" w:rsidRDefault="00185C1D" w:rsidP="00D056DE">
            <w:pPr>
              <w:jc w:val="right"/>
            </w:pPr>
            <w:r w:rsidRPr="00486030">
              <w:t>TOTAL</w:t>
            </w:r>
          </w:p>
        </w:tc>
        <w:tc>
          <w:tcPr>
            <w:tcW w:w="1184" w:type="dxa"/>
            <w:shd w:val="clear" w:color="auto" w:fill="auto"/>
          </w:tcPr>
          <w:p w:rsidR="00185C1D" w:rsidRPr="00486030" w:rsidRDefault="00687BC3" w:rsidP="00D056DE">
            <w:pPr>
              <w:jc w:val="center"/>
            </w:pPr>
            <w:r w:rsidRPr="00486030">
              <w:t>39</w:t>
            </w:r>
          </w:p>
        </w:tc>
      </w:tr>
    </w:tbl>
    <w:p w:rsidR="000D0496" w:rsidRDefault="000D0496" w:rsidP="000D0496">
      <w:pPr>
        <w:tabs>
          <w:tab w:val="left" w:leader="dot" w:pos="8208"/>
        </w:tabs>
        <w:rPr>
          <w:rFonts w:cs="Arial"/>
        </w:rPr>
      </w:pPr>
    </w:p>
    <w:p w:rsidR="000D0496" w:rsidRDefault="000D0496" w:rsidP="000D0496">
      <w:pPr>
        <w:tabs>
          <w:tab w:val="left" w:leader="dot" w:pos="8208"/>
        </w:tabs>
        <w:rPr>
          <w:rFonts w:cs="Arial"/>
        </w:rPr>
      </w:pPr>
    </w:p>
    <w:p w:rsidR="000D0496" w:rsidRDefault="000D0496" w:rsidP="000D0496">
      <w:pPr>
        <w:tabs>
          <w:tab w:val="left" w:leader="dot" w:pos="8208"/>
        </w:tabs>
        <w:rPr>
          <w:rFonts w:cs="Arial"/>
        </w:rPr>
      </w:pPr>
    </w:p>
    <w:p w:rsidR="000D0496" w:rsidRDefault="000D0496" w:rsidP="00BC62FF">
      <w:pPr>
        <w:pStyle w:val="Heading3"/>
      </w:pPr>
      <w:r>
        <w:br w:type="page"/>
        <w:t>Study Plans</w:t>
      </w:r>
    </w:p>
    <w:p w:rsidR="000D0496" w:rsidRPr="000D0496" w:rsidRDefault="000D0496" w:rsidP="000D0496"/>
    <w:p w:rsidR="00936A11" w:rsidRDefault="00160601" w:rsidP="00BC62FF">
      <w:pPr>
        <w:pStyle w:val="Heading3"/>
      </w:pPr>
      <w:r>
        <w:t>BBA Core Courses</w:t>
      </w:r>
    </w:p>
    <w:p w:rsidR="00B35564" w:rsidRPr="002E2BC7" w:rsidRDefault="00B35564" w:rsidP="00936A11">
      <w:pPr>
        <w:rPr>
          <w:sz w:val="28"/>
          <w:szCs w:val="28"/>
        </w:rPr>
      </w:pPr>
      <w:r w:rsidRPr="002E2BC7">
        <w:t>Study Plan</w:t>
      </w:r>
    </w:p>
    <w:p w:rsidR="00B35564" w:rsidRPr="00AE51FA" w:rsidRDefault="00B35564" w:rsidP="007C3E71">
      <w:pPr>
        <w:rPr>
          <w:sz w:val="16"/>
          <w:szCs w:val="16"/>
        </w:rPr>
      </w:pPr>
      <w:r w:rsidRPr="00AE51FA">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699"/>
        <w:gridCol w:w="4877"/>
        <w:gridCol w:w="843"/>
        <w:gridCol w:w="1548"/>
        <w:gridCol w:w="694"/>
      </w:tblGrid>
      <w:tr w:rsidR="00B35564" w:rsidRPr="00486030">
        <w:trPr>
          <w:cantSplit/>
          <w:trHeight w:hRule="exact" w:val="432"/>
          <w:jc w:val="center"/>
        </w:trPr>
        <w:tc>
          <w:tcPr>
            <w:tcW w:w="1398" w:type="dxa"/>
            <w:gridSpan w:val="2"/>
            <w:tcBorders>
              <w:bottom w:val="single" w:sz="4" w:space="0" w:color="auto"/>
            </w:tcBorders>
            <w:shd w:val="clear" w:color="auto" w:fill="auto"/>
            <w:vAlign w:val="center"/>
          </w:tcPr>
          <w:p w:rsidR="00B35564" w:rsidRPr="007B5CAA" w:rsidRDefault="00B35564" w:rsidP="00D056DE">
            <w:pPr>
              <w:tabs>
                <w:tab w:val="left" w:leader="dot" w:pos="8208"/>
              </w:tabs>
              <w:rPr>
                <w:rFonts w:cs="Arial"/>
                <w:b/>
                <w:sz w:val="16"/>
                <w:szCs w:val="16"/>
              </w:rPr>
            </w:pPr>
            <w:r w:rsidRPr="007B5CAA">
              <w:rPr>
                <w:rFonts w:cs="Arial"/>
                <w:b/>
                <w:sz w:val="16"/>
                <w:szCs w:val="16"/>
              </w:rPr>
              <w:t>COURSE NUMBER</w:t>
            </w:r>
          </w:p>
        </w:tc>
        <w:tc>
          <w:tcPr>
            <w:tcW w:w="4877" w:type="dxa"/>
            <w:tcBorders>
              <w:bottom w:val="single" w:sz="4" w:space="0" w:color="auto"/>
            </w:tcBorders>
            <w:shd w:val="clear" w:color="auto" w:fill="auto"/>
            <w:vAlign w:val="center"/>
          </w:tcPr>
          <w:p w:rsidR="00B35564" w:rsidRPr="00AE51FA" w:rsidRDefault="00B35564" w:rsidP="00D056DE">
            <w:pPr>
              <w:tabs>
                <w:tab w:val="left" w:leader="dot" w:pos="8208"/>
              </w:tabs>
              <w:rPr>
                <w:rFonts w:cs="Arial"/>
                <w:b/>
                <w:sz w:val="16"/>
                <w:szCs w:val="16"/>
              </w:rPr>
            </w:pPr>
            <w:r w:rsidRPr="00AE51FA">
              <w:rPr>
                <w:rFonts w:cs="Arial"/>
                <w:b/>
                <w:sz w:val="16"/>
                <w:szCs w:val="16"/>
              </w:rPr>
              <w:t>COURSE NAME</w:t>
            </w:r>
          </w:p>
        </w:tc>
        <w:tc>
          <w:tcPr>
            <w:tcW w:w="843" w:type="dxa"/>
            <w:tcBorders>
              <w:bottom w:val="single" w:sz="4" w:space="0" w:color="auto"/>
            </w:tcBorders>
            <w:shd w:val="clear" w:color="auto" w:fill="auto"/>
            <w:vAlign w:val="center"/>
          </w:tcPr>
          <w:p w:rsidR="00B35564" w:rsidRPr="00AE51FA" w:rsidRDefault="00B35564" w:rsidP="00D056DE">
            <w:pPr>
              <w:tabs>
                <w:tab w:val="left" w:leader="dot" w:pos="8208"/>
              </w:tabs>
              <w:jc w:val="center"/>
              <w:rPr>
                <w:rFonts w:cs="Arial"/>
                <w:b/>
                <w:sz w:val="16"/>
                <w:szCs w:val="16"/>
              </w:rPr>
            </w:pPr>
            <w:r w:rsidRPr="00AE51FA">
              <w:rPr>
                <w:rFonts w:cs="Arial"/>
                <w:b/>
                <w:sz w:val="16"/>
                <w:szCs w:val="16"/>
              </w:rPr>
              <w:t>CREDIT HOURS</w:t>
            </w:r>
          </w:p>
        </w:tc>
        <w:tc>
          <w:tcPr>
            <w:tcW w:w="1548" w:type="dxa"/>
            <w:tcBorders>
              <w:bottom w:val="single" w:sz="4" w:space="0" w:color="auto"/>
            </w:tcBorders>
            <w:shd w:val="clear" w:color="auto" w:fill="auto"/>
            <w:vAlign w:val="center"/>
          </w:tcPr>
          <w:p w:rsidR="00B35564" w:rsidRPr="00AE51FA" w:rsidRDefault="00B35564" w:rsidP="00D056DE">
            <w:pPr>
              <w:tabs>
                <w:tab w:val="left" w:leader="dot" w:pos="8208"/>
              </w:tabs>
              <w:rPr>
                <w:rFonts w:cs="Arial"/>
                <w:b/>
                <w:sz w:val="16"/>
                <w:szCs w:val="16"/>
              </w:rPr>
            </w:pPr>
            <w:r w:rsidRPr="00AE51FA">
              <w:rPr>
                <w:rFonts w:cs="Arial"/>
                <w:b/>
                <w:sz w:val="16"/>
                <w:szCs w:val="16"/>
              </w:rPr>
              <w:t>PREREQUISITE</w:t>
            </w:r>
          </w:p>
        </w:tc>
        <w:tc>
          <w:tcPr>
            <w:tcW w:w="694" w:type="dxa"/>
            <w:tcBorders>
              <w:bottom w:val="single" w:sz="4" w:space="0" w:color="auto"/>
            </w:tcBorders>
            <w:shd w:val="clear" w:color="auto" w:fill="auto"/>
            <w:vAlign w:val="center"/>
          </w:tcPr>
          <w:p w:rsidR="00B35564" w:rsidRPr="00AE51FA" w:rsidRDefault="00B35564" w:rsidP="00D056DE">
            <w:pPr>
              <w:tabs>
                <w:tab w:val="left" w:leader="dot" w:pos="8208"/>
              </w:tabs>
              <w:rPr>
                <w:rFonts w:cs="Arial"/>
                <w:b/>
                <w:sz w:val="16"/>
                <w:szCs w:val="16"/>
              </w:rPr>
            </w:pPr>
            <w:r w:rsidRPr="00AE51FA">
              <w:rPr>
                <w:rFonts w:cs="Arial"/>
                <w:b/>
                <w:sz w:val="16"/>
                <w:szCs w:val="16"/>
              </w:rPr>
              <w:t>LAB</w:t>
            </w:r>
          </w:p>
        </w:tc>
      </w:tr>
      <w:tr w:rsidR="00B35564" w:rsidRPr="00486030">
        <w:trPr>
          <w:cantSplit/>
          <w:trHeight w:hRule="exact" w:val="288"/>
          <w:jc w:val="center"/>
        </w:trPr>
        <w:tc>
          <w:tcPr>
            <w:tcW w:w="9360" w:type="dxa"/>
            <w:gridSpan w:val="6"/>
            <w:shd w:val="clear" w:color="auto" w:fill="333333"/>
            <w:vAlign w:val="center"/>
          </w:tcPr>
          <w:p w:rsidR="00B35564" w:rsidRPr="00AE51FA" w:rsidRDefault="00B35564" w:rsidP="00D056DE">
            <w:pPr>
              <w:tabs>
                <w:tab w:val="left" w:leader="dot" w:pos="8208"/>
              </w:tabs>
              <w:jc w:val="center"/>
              <w:rPr>
                <w:rFonts w:cs="Arial"/>
                <w:color w:val="FFFFFF"/>
              </w:rPr>
            </w:pPr>
            <w:r w:rsidRPr="00AE51FA">
              <w:rPr>
                <w:rFonts w:cs="Arial"/>
                <w:color w:val="FFFFFF"/>
              </w:rPr>
              <w:t>FIRST YEAR</w:t>
            </w:r>
          </w:p>
        </w:tc>
      </w:tr>
      <w:tr w:rsidR="00B35564" w:rsidRPr="00486030">
        <w:trPr>
          <w:cantSplit/>
          <w:trHeight w:hRule="exact" w:val="288"/>
          <w:jc w:val="center"/>
        </w:trPr>
        <w:tc>
          <w:tcPr>
            <w:tcW w:w="9360" w:type="dxa"/>
            <w:gridSpan w:val="6"/>
            <w:shd w:val="clear" w:color="auto" w:fill="auto"/>
            <w:vAlign w:val="center"/>
          </w:tcPr>
          <w:p w:rsidR="00B35564" w:rsidRPr="00AE51FA" w:rsidRDefault="00B35564" w:rsidP="00D056DE">
            <w:pPr>
              <w:tabs>
                <w:tab w:val="left" w:leader="dot" w:pos="8208"/>
              </w:tabs>
              <w:jc w:val="center"/>
              <w:rPr>
                <w:rFonts w:cs="Arial"/>
              </w:rPr>
            </w:pPr>
            <w:r w:rsidRPr="00AE51FA">
              <w:rPr>
                <w:rFonts w:cs="Arial"/>
              </w:rPr>
              <w:t>•Semester 1•</w:t>
            </w:r>
          </w:p>
        </w:tc>
      </w:tr>
      <w:tr w:rsidR="00D13CB2" w:rsidRPr="00486030">
        <w:trPr>
          <w:cantSplit/>
          <w:trHeight w:hRule="exact" w:val="288"/>
          <w:jc w:val="center"/>
        </w:trPr>
        <w:tc>
          <w:tcPr>
            <w:tcW w:w="699" w:type="dxa"/>
            <w:shd w:val="clear" w:color="auto" w:fill="auto"/>
            <w:vAlign w:val="center"/>
          </w:tcPr>
          <w:p w:rsidR="00D13CB2" w:rsidRPr="00486030" w:rsidRDefault="00D13CB2" w:rsidP="00D056DE">
            <w:pPr>
              <w:tabs>
                <w:tab w:val="left" w:leader="dot" w:pos="8208"/>
              </w:tabs>
              <w:jc w:val="both"/>
              <w:rPr>
                <w:rFonts w:cs="Arial"/>
                <w:sz w:val="22"/>
                <w:lang w:bidi="ar-AE"/>
              </w:rPr>
            </w:pPr>
            <w:bookmarkStart w:id="263" w:name="_Toc310212436"/>
            <w:r w:rsidRPr="00486030">
              <w:rPr>
                <w:rFonts w:cs="Arial"/>
                <w:sz w:val="22"/>
                <w:lang w:bidi="ar-AE"/>
              </w:rPr>
              <w:t>BUS</w:t>
            </w:r>
            <w:bookmarkEnd w:id="263"/>
          </w:p>
        </w:tc>
        <w:tc>
          <w:tcPr>
            <w:tcW w:w="699" w:type="dxa"/>
            <w:shd w:val="clear" w:color="auto" w:fill="auto"/>
            <w:vAlign w:val="center"/>
          </w:tcPr>
          <w:p w:rsidR="00D13CB2" w:rsidRPr="007B5CAA" w:rsidRDefault="00D13CB2" w:rsidP="00D056DE">
            <w:pPr>
              <w:tabs>
                <w:tab w:val="left" w:leader="dot" w:pos="8208"/>
              </w:tabs>
              <w:rPr>
                <w:rFonts w:cs="Arial"/>
                <w:sz w:val="20"/>
              </w:rPr>
            </w:pPr>
            <w:r>
              <w:rPr>
                <w:rFonts w:cs="Arial"/>
                <w:sz w:val="20"/>
              </w:rPr>
              <w:t>101</w:t>
            </w:r>
          </w:p>
        </w:tc>
        <w:tc>
          <w:tcPr>
            <w:tcW w:w="4877" w:type="dxa"/>
            <w:shd w:val="clear" w:color="auto" w:fill="auto"/>
            <w:vAlign w:val="center"/>
          </w:tcPr>
          <w:p w:rsidR="00D13CB2" w:rsidRPr="00486030" w:rsidRDefault="00D13CB2" w:rsidP="00D056DE">
            <w:pPr>
              <w:tabs>
                <w:tab w:val="left" w:leader="dot" w:pos="8208"/>
              </w:tabs>
              <w:jc w:val="both"/>
              <w:rPr>
                <w:rFonts w:cs="Arial"/>
                <w:sz w:val="22"/>
                <w:lang w:bidi="ar-AE"/>
              </w:rPr>
            </w:pPr>
            <w:bookmarkStart w:id="264" w:name="_Toc310212438"/>
            <w:r w:rsidRPr="00486030">
              <w:rPr>
                <w:rFonts w:cs="Arial"/>
                <w:sz w:val="22"/>
                <w:lang w:bidi="ar-AE"/>
              </w:rPr>
              <w:t>Introduction to Business</w:t>
            </w:r>
            <w:bookmarkEnd w:id="264"/>
          </w:p>
        </w:tc>
        <w:tc>
          <w:tcPr>
            <w:tcW w:w="843" w:type="dxa"/>
            <w:shd w:val="clear" w:color="auto" w:fill="auto"/>
            <w:vAlign w:val="center"/>
          </w:tcPr>
          <w:p w:rsidR="00D13CB2" w:rsidRPr="00D01D8B" w:rsidRDefault="00D13CB2" w:rsidP="00D056DE">
            <w:pPr>
              <w:tabs>
                <w:tab w:val="left" w:leader="dot" w:pos="8208"/>
              </w:tabs>
              <w:jc w:val="center"/>
              <w:rPr>
                <w:rFonts w:cs="Arial"/>
                <w:sz w:val="22"/>
              </w:rPr>
            </w:pPr>
            <w:r w:rsidRPr="00D01D8B">
              <w:rPr>
                <w:rFonts w:cs="Arial"/>
                <w:sz w:val="22"/>
              </w:rPr>
              <w:t>3</w:t>
            </w:r>
          </w:p>
        </w:tc>
        <w:tc>
          <w:tcPr>
            <w:tcW w:w="1548" w:type="dxa"/>
            <w:shd w:val="clear" w:color="auto" w:fill="auto"/>
            <w:vAlign w:val="center"/>
          </w:tcPr>
          <w:p w:rsidR="00D13CB2" w:rsidRPr="00AE51FA" w:rsidRDefault="00D13CB2" w:rsidP="00D056DE">
            <w:pPr>
              <w:tabs>
                <w:tab w:val="left" w:leader="dot" w:pos="8208"/>
              </w:tabs>
              <w:rPr>
                <w:rFonts w:cs="Arial"/>
              </w:rPr>
            </w:pPr>
          </w:p>
        </w:tc>
        <w:tc>
          <w:tcPr>
            <w:tcW w:w="694" w:type="dxa"/>
            <w:shd w:val="clear" w:color="auto" w:fill="auto"/>
            <w:vAlign w:val="center"/>
          </w:tcPr>
          <w:p w:rsidR="00D13CB2" w:rsidRPr="00AE51FA" w:rsidRDefault="00D13CB2" w:rsidP="00D056DE">
            <w:pPr>
              <w:tabs>
                <w:tab w:val="left" w:leader="dot" w:pos="8208"/>
              </w:tabs>
              <w:rPr>
                <w:rFonts w:cs="Arial"/>
              </w:rPr>
            </w:pPr>
          </w:p>
        </w:tc>
      </w:tr>
      <w:tr w:rsidR="00D13CB2" w:rsidRPr="00486030">
        <w:trPr>
          <w:cantSplit/>
          <w:trHeight w:hRule="exact" w:val="288"/>
          <w:jc w:val="center"/>
        </w:trPr>
        <w:tc>
          <w:tcPr>
            <w:tcW w:w="699" w:type="dxa"/>
            <w:shd w:val="clear" w:color="auto" w:fill="auto"/>
            <w:vAlign w:val="center"/>
          </w:tcPr>
          <w:p w:rsidR="00D13CB2" w:rsidRPr="00486030" w:rsidRDefault="00D13CB2" w:rsidP="00D056DE">
            <w:pPr>
              <w:tabs>
                <w:tab w:val="left" w:leader="dot" w:pos="8208"/>
              </w:tabs>
              <w:jc w:val="both"/>
              <w:rPr>
                <w:rFonts w:cs="Arial"/>
                <w:sz w:val="22"/>
                <w:lang w:bidi="ar-AE"/>
              </w:rPr>
            </w:pPr>
            <w:bookmarkStart w:id="265" w:name="_Toc310212440"/>
            <w:r w:rsidRPr="00486030">
              <w:rPr>
                <w:rFonts w:cs="Arial"/>
                <w:sz w:val="22"/>
                <w:lang w:bidi="ar-AE"/>
              </w:rPr>
              <w:t>ENG</w:t>
            </w:r>
            <w:bookmarkEnd w:id="265"/>
          </w:p>
        </w:tc>
        <w:tc>
          <w:tcPr>
            <w:tcW w:w="699" w:type="dxa"/>
            <w:shd w:val="clear" w:color="auto" w:fill="auto"/>
            <w:vAlign w:val="center"/>
          </w:tcPr>
          <w:p w:rsidR="00D13CB2" w:rsidRPr="007B5CAA" w:rsidRDefault="00D13CB2" w:rsidP="00D056DE">
            <w:pPr>
              <w:tabs>
                <w:tab w:val="left" w:leader="dot" w:pos="8208"/>
              </w:tabs>
              <w:rPr>
                <w:rFonts w:cs="Arial"/>
                <w:sz w:val="20"/>
              </w:rPr>
            </w:pPr>
            <w:r w:rsidRPr="007B5CAA">
              <w:rPr>
                <w:rFonts w:cs="Arial"/>
                <w:sz w:val="20"/>
              </w:rPr>
              <w:t>1</w:t>
            </w:r>
            <w:r>
              <w:rPr>
                <w:rFonts w:cs="Arial"/>
                <w:sz w:val="20"/>
              </w:rPr>
              <w:t>01</w:t>
            </w:r>
          </w:p>
        </w:tc>
        <w:tc>
          <w:tcPr>
            <w:tcW w:w="4877" w:type="dxa"/>
            <w:shd w:val="clear" w:color="auto" w:fill="auto"/>
            <w:vAlign w:val="center"/>
          </w:tcPr>
          <w:p w:rsidR="00D13CB2" w:rsidRPr="00486030" w:rsidRDefault="00D13CB2" w:rsidP="00D056DE">
            <w:pPr>
              <w:tabs>
                <w:tab w:val="left" w:leader="dot" w:pos="8208"/>
              </w:tabs>
              <w:jc w:val="both"/>
              <w:rPr>
                <w:rFonts w:cs="Arial"/>
                <w:sz w:val="22"/>
                <w:lang w:bidi="ar-AE"/>
              </w:rPr>
            </w:pPr>
            <w:bookmarkStart w:id="266" w:name="_Toc310212442"/>
            <w:r w:rsidRPr="00486030">
              <w:rPr>
                <w:rFonts w:cs="Arial"/>
                <w:sz w:val="22"/>
                <w:lang w:bidi="ar-AE"/>
              </w:rPr>
              <w:t>English I</w:t>
            </w:r>
            <w:bookmarkEnd w:id="266"/>
          </w:p>
        </w:tc>
        <w:tc>
          <w:tcPr>
            <w:tcW w:w="843" w:type="dxa"/>
            <w:shd w:val="clear" w:color="auto" w:fill="auto"/>
            <w:vAlign w:val="center"/>
          </w:tcPr>
          <w:p w:rsidR="00D13CB2" w:rsidRPr="00D01D8B" w:rsidRDefault="00D13CB2" w:rsidP="00D056DE">
            <w:pPr>
              <w:tabs>
                <w:tab w:val="left" w:leader="dot" w:pos="8208"/>
              </w:tabs>
              <w:jc w:val="center"/>
              <w:rPr>
                <w:rFonts w:cs="Arial"/>
                <w:sz w:val="22"/>
              </w:rPr>
            </w:pPr>
            <w:r w:rsidRPr="00D01D8B">
              <w:rPr>
                <w:rFonts w:cs="Arial"/>
                <w:sz w:val="22"/>
              </w:rPr>
              <w:t>3</w:t>
            </w:r>
          </w:p>
        </w:tc>
        <w:tc>
          <w:tcPr>
            <w:tcW w:w="1548" w:type="dxa"/>
            <w:shd w:val="clear" w:color="auto" w:fill="auto"/>
            <w:vAlign w:val="center"/>
          </w:tcPr>
          <w:p w:rsidR="00D13CB2" w:rsidRPr="00AE51FA" w:rsidRDefault="00D13CB2" w:rsidP="00D056DE">
            <w:pPr>
              <w:tabs>
                <w:tab w:val="left" w:leader="dot" w:pos="8208"/>
              </w:tabs>
              <w:rPr>
                <w:rFonts w:cs="Arial"/>
              </w:rPr>
            </w:pPr>
          </w:p>
        </w:tc>
        <w:tc>
          <w:tcPr>
            <w:tcW w:w="694" w:type="dxa"/>
            <w:shd w:val="clear" w:color="auto" w:fill="auto"/>
            <w:vAlign w:val="center"/>
          </w:tcPr>
          <w:p w:rsidR="00D13CB2" w:rsidRPr="00AE51FA" w:rsidRDefault="00D13CB2" w:rsidP="00D056DE">
            <w:pPr>
              <w:tabs>
                <w:tab w:val="left" w:leader="dot" w:pos="8208"/>
              </w:tabs>
              <w:rPr>
                <w:rFonts w:cs="Arial"/>
              </w:rPr>
            </w:pPr>
          </w:p>
        </w:tc>
      </w:tr>
      <w:tr w:rsidR="00D13CB2" w:rsidRPr="00486030">
        <w:trPr>
          <w:cantSplit/>
          <w:trHeight w:hRule="exact" w:val="288"/>
          <w:jc w:val="center"/>
        </w:trPr>
        <w:tc>
          <w:tcPr>
            <w:tcW w:w="699" w:type="dxa"/>
            <w:shd w:val="clear" w:color="auto" w:fill="auto"/>
            <w:vAlign w:val="center"/>
          </w:tcPr>
          <w:p w:rsidR="00D13CB2" w:rsidRPr="00486030" w:rsidRDefault="00D13CB2" w:rsidP="00D056DE">
            <w:pPr>
              <w:tabs>
                <w:tab w:val="left" w:leader="dot" w:pos="8208"/>
              </w:tabs>
              <w:jc w:val="both"/>
              <w:rPr>
                <w:rFonts w:cs="Arial"/>
                <w:sz w:val="22"/>
                <w:lang w:bidi="ar-AE"/>
              </w:rPr>
            </w:pPr>
            <w:bookmarkStart w:id="267" w:name="_Toc310212444"/>
            <w:r w:rsidRPr="00486030">
              <w:rPr>
                <w:rFonts w:cs="Arial"/>
                <w:sz w:val="22"/>
                <w:lang w:bidi="ar-AE"/>
              </w:rPr>
              <w:t>MTH</w:t>
            </w:r>
            <w:bookmarkEnd w:id="267"/>
          </w:p>
        </w:tc>
        <w:tc>
          <w:tcPr>
            <w:tcW w:w="699" w:type="dxa"/>
            <w:shd w:val="clear" w:color="auto" w:fill="auto"/>
            <w:vAlign w:val="center"/>
          </w:tcPr>
          <w:p w:rsidR="00D13CB2" w:rsidRPr="007B5CAA" w:rsidRDefault="00D13CB2" w:rsidP="00D056DE">
            <w:pPr>
              <w:tabs>
                <w:tab w:val="left" w:leader="dot" w:pos="8208"/>
              </w:tabs>
              <w:rPr>
                <w:rFonts w:cs="Arial"/>
                <w:sz w:val="20"/>
              </w:rPr>
            </w:pPr>
            <w:r w:rsidRPr="007B5CAA">
              <w:rPr>
                <w:rFonts w:cs="Arial"/>
                <w:sz w:val="20"/>
              </w:rPr>
              <w:t>10</w:t>
            </w:r>
            <w:r>
              <w:rPr>
                <w:rFonts w:cs="Arial"/>
                <w:sz w:val="20"/>
              </w:rPr>
              <w:t>1</w:t>
            </w:r>
          </w:p>
        </w:tc>
        <w:tc>
          <w:tcPr>
            <w:tcW w:w="4877" w:type="dxa"/>
            <w:shd w:val="clear" w:color="auto" w:fill="auto"/>
            <w:vAlign w:val="center"/>
          </w:tcPr>
          <w:p w:rsidR="00D13CB2" w:rsidRPr="00486030" w:rsidRDefault="00D13CB2" w:rsidP="00D056DE">
            <w:pPr>
              <w:tabs>
                <w:tab w:val="left" w:leader="dot" w:pos="8208"/>
              </w:tabs>
              <w:jc w:val="both"/>
              <w:rPr>
                <w:rFonts w:cs="Arial"/>
                <w:sz w:val="22"/>
                <w:lang w:bidi="ar-AE"/>
              </w:rPr>
            </w:pPr>
            <w:bookmarkStart w:id="268" w:name="_Toc310212446"/>
            <w:r w:rsidRPr="00486030">
              <w:rPr>
                <w:rFonts w:cs="Arial"/>
                <w:sz w:val="22"/>
                <w:lang w:bidi="ar-AE"/>
              </w:rPr>
              <w:t>College Mathematics</w:t>
            </w:r>
            <w:bookmarkEnd w:id="268"/>
          </w:p>
        </w:tc>
        <w:tc>
          <w:tcPr>
            <w:tcW w:w="843" w:type="dxa"/>
            <w:shd w:val="clear" w:color="auto" w:fill="auto"/>
            <w:vAlign w:val="center"/>
          </w:tcPr>
          <w:p w:rsidR="00D13CB2" w:rsidRPr="00D01D8B" w:rsidRDefault="00D13CB2" w:rsidP="00D056DE">
            <w:pPr>
              <w:tabs>
                <w:tab w:val="left" w:leader="dot" w:pos="8208"/>
              </w:tabs>
              <w:jc w:val="center"/>
              <w:rPr>
                <w:rFonts w:cs="Arial"/>
                <w:sz w:val="22"/>
              </w:rPr>
            </w:pPr>
            <w:r w:rsidRPr="00D01D8B">
              <w:rPr>
                <w:rFonts w:cs="Arial"/>
                <w:sz w:val="22"/>
              </w:rPr>
              <w:t>3</w:t>
            </w:r>
          </w:p>
        </w:tc>
        <w:tc>
          <w:tcPr>
            <w:tcW w:w="1548" w:type="dxa"/>
            <w:shd w:val="clear" w:color="auto" w:fill="auto"/>
            <w:vAlign w:val="center"/>
          </w:tcPr>
          <w:p w:rsidR="00D13CB2" w:rsidRPr="00AE51FA" w:rsidRDefault="00D13CB2" w:rsidP="00D056DE">
            <w:pPr>
              <w:tabs>
                <w:tab w:val="left" w:leader="dot" w:pos="8208"/>
              </w:tabs>
              <w:rPr>
                <w:rFonts w:cs="Arial"/>
              </w:rPr>
            </w:pPr>
          </w:p>
        </w:tc>
        <w:tc>
          <w:tcPr>
            <w:tcW w:w="694" w:type="dxa"/>
            <w:shd w:val="clear" w:color="auto" w:fill="auto"/>
            <w:vAlign w:val="center"/>
          </w:tcPr>
          <w:p w:rsidR="00D13CB2" w:rsidRPr="00AE51FA" w:rsidRDefault="00D13CB2" w:rsidP="00D056DE">
            <w:pPr>
              <w:tabs>
                <w:tab w:val="left" w:leader="dot" w:pos="8208"/>
              </w:tabs>
              <w:rPr>
                <w:rFonts w:cs="Arial"/>
              </w:rPr>
            </w:pPr>
          </w:p>
        </w:tc>
      </w:tr>
      <w:tr w:rsidR="00D13CB2" w:rsidRPr="00486030">
        <w:trPr>
          <w:cantSplit/>
          <w:trHeight w:hRule="exact" w:val="288"/>
          <w:jc w:val="center"/>
        </w:trPr>
        <w:tc>
          <w:tcPr>
            <w:tcW w:w="699" w:type="dxa"/>
            <w:shd w:val="clear" w:color="auto" w:fill="auto"/>
            <w:vAlign w:val="center"/>
          </w:tcPr>
          <w:p w:rsidR="00D13CB2" w:rsidRPr="00486030" w:rsidRDefault="00D13CB2" w:rsidP="00D056DE">
            <w:pPr>
              <w:tabs>
                <w:tab w:val="left" w:leader="dot" w:pos="8208"/>
              </w:tabs>
              <w:jc w:val="both"/>
              <w:rPr>
                <w:rFonts w:cs="Arial"/>
                <w:sz w:val="22"/>
                <w:lang w:bidi="ar-AE"/>
              </w:rPr>
            </w:pPr>
            <w:bookmarkStart w:id="269" w:name="_Toc310212474"/>
            <w:r w:rsidRPr="00486030">
              <w:rPr>
                <w:rFonts w:cs="Arial"/>
                <w:sz w:val="22"/>
                <w:lang w:bidi="ar-AE"/>
              </w:rPr>
              <w:t>SOC</w:t>
            </w:r>
            <w:bookmarkEnd w:id="269"/>
          </w:p>
        </w:tc>
        <w:tc>
          <w:tcPr>
            <w:tcW w:w="699" w:type="dxa"/>
            <w:shd w:val="clear" w:color="auto" w:fill="auto"/>
            <w:vAlign w:val="center"/>
          </w:tcPr>
          <w:p w:rsidR="00D13CB2" w:rsidRPr="007B5CAA" w:rsidRDefault="00D13CB2" w:rsidP="00D056DE">
            <w:pPr>
              <w:tabs>
                <w:tab w:val="left" w:leader="dot" w:pos="8208"/>
              </w:tabs>
              <w:rPr>
                <w:rFonts w:cs="Arial"/>
                <w:sz w:val="20"/>
              </w:rPr>
            </w:pPr>
            <w:r w:rsidRPr="007B5CAA">
              <w:rPr>
                <w:rFonts w:cs="Arial"/>
                <w:sz w:val="20"/>
              </w:rPr>
              <w:t>10</w:t>
            </w:r>
            <w:r>
              <w:rPr>
                <w:rFonts w:cs="Arial"/>
                <w:sz w:val="20"/>
              </w:rPr>
              <w:t>1</w:t>
            </w:r>
          </w:p>
        </w:tc>
        <w:tc>
          <w:tcPr>
            <w:tcW w:w="4877" w:type="dxa"/>
            <w:shd w:val="clear" w:color="auto" w:fill="auto"/>
            <w:vAlign w:val="center"/>
          </w:tcPr>
          <w:p w:rsidR="00D13CB2" w:rsidRPr="00486030" w:rsidRDefault="00D13CB2" w:rsidP="00D056DE">
            <w:pPr>
              <w:tabs>
                <w:tab w:val="left" w:leader="dot" w:pos="8208"/>
              </w:tabs>
              <w:jc w:val="both"/>
              <w:rPr>
                <w:rFonts w:cs="Arial"/>
                <w:sz w:val="22"/>
                <w:lang w:bidi="ar-AE"/>
              </w:rPr>
            </w:pPr>
            <w:bookmarkStart w:id="270" w:name="_Toc310212476"/>
            <w:r w:rsidRPr="00486030">
              <w:rPr>
                <w:rFonts w:cs="Arial"/>
                <w:sz w:val="22"/>
                <w:lang w:bidi="ar-AE"/>
              </w:rPr>
              <w:t>Introduction to Sociology</w:t>
            </w:r>
            <w:bookmarkEnd w:id="270"/>
          </w:p>
        </w:tc>
        <w:tc>
          <w:tcPr>
            <w:tcW w:w="843" w:type="dxa"/>
            <w:shd w:val="clear" w:color="auto" w:fill="auto"/>
            <w:vAlign w:val="center"/>
          </w:tcPr>
          <w:p w:rsidR="00D13CB2" w:rsidRPr="00D01D8B" w:rsidRDefault="00D13CB2" w:rsidP="00D056DE">
            <w:pPr>
              <w:tabs>
                <w:tab w:val="left" w:leader="dot" w:pos="8208"/>
              </w:tabs>
              <w:jc w:val="center"/>
              <w:rPr>
                <w:rFonts w:cs="Arial"/>
                <w:sz w:val="22"/>
              </w:rPr>
            </w:pPr>
            <w:r w:rsidRPr="00D01D8B">
              <w:rPr>
                <w:rFonts w:cs="Arial"/>
                <w:sz w:val="22"/>
              </w:rPr>
              <w:t>3</w:t>
            </w:r>
          </w:p>
        </w:tc>
        <w:tc>
          <w:tcPr>
            <w:tcW w:w="1548" w:type="dxa"/>
            <w:shd w:val="clear" w:color="auto" w:fill="auto"/>
            <w:vAlign w:val="center"/>
          </w:tcPr>
          <w:p w:rsidR="00D13CB2" w:rsidRPr="00AE51FA" w:rsidRDefault="00D13CB2" w:rsidP="00D056DE">
            <w:pPr>
              <w:tabs>
                <w:tab w:val="left" w:leader="dot" w:pos="8208"/>
              </w:tabs>
              <w:rPr>
                <w:rFonts w:cs="Arial"/>
              </w:rPr>
            </w:pPr>
          </w:p>
        </w:tc>
        <w:tc>
          <w:tcPr>
            <w:tcW w:w="694" w:type="dxa"/>
            <w:shd w:val="clear" w:color="auto" w:fill="auto"/>
            <w:vAlign w:val="center"/>
          </w:tcPr>
          <w:p w:rsidR="00D13CB2" w:rsidRPr="00AE51FA" w:rsidRDefault="00D13CB2" w:rsidP="00D056DE">
            <w:pPr>
              <w:tabs>
                <w:tab w:val="left" w:leader="dot" w:pos="8208"/>
              </w:tabs>
              <w:rPr>
                <w:rFonts w:cs="Arial"/>
              </w:rPr>
            </w:pPr>
          </w:p>
        </w:tc>
      </w:tr>
      <w:tr w:rsidR="00D13CB2" w:rsidRPr="00486030">
        <w:trPr>
          <w:cantSplit/>
          <w:trHeight w:hRule="exact" w:val="288"/>
          <w:jc w:val="center"/>
        </w:trPr>
        <w:tc>
          <w:tcPr>
            <w:tcW w:w="699" w:type="dxa"/>
            <w:shd w:val="clear" w:color="auto" w:fill="auto"/>
            <w:vAlign w:val="center"/>
          </w:tcPr>
          <w:p w:rsidR="00D13CB2" w:rsidRPr="00486030" w:rsidRDefault="00D13CB2" w:rsidP="00D056DE">
            <w:pPr>
              <w:tabs>
                <w:tab w:val="left" w:leader="dot" w:pos="8208"/>
              </w:tabs>
              <w:jc w:val="both"/>
              <w:rPr>
                <w:rFonts w:cs="Arial"/>
                <w:bCs/>
                <w:sz w:val="22"/>
                <w:lang w:bidi="ar-AE"/>
              </w:rPr>
            </w:pPr>
            <w:bookmarkStart w:id="271" w:name="_Toc310212448"/>
            <w:r w:rsidRPr="00486030">
              <w:rPr>
                <w:rFonts w:cs="Arial"/>
                <w:bCs/>
                <w:sz w:val="22"/>
                <w:lang w:bidi="ar-AE"/>
              </w:rPr>
              <w:t>SSS</w:t>
            </w:r>
            <w:bookmarkEnd w:id="271"/>
          </w:p>
        </w:tc>
        <w:tc>
          <w:tcPr>
            <w:tcW w:w="699" w:type="dxa"/>
            <w:shd w:val="clear" w:color="auto" w:fill="auto"/>
            <w:vAlign w:val="center"/>
          </w:tcPr>
          <w:p w:rsidR="00D13CB2" w:rsidRPr="007B5CAA" w:rsidRDefault="00D13CB2" w:rsidP="00D056DE">
            <w:pPr>
              <w:tabs>
                <w:tab w:val="left" w:leader="dot" w:pos="8208"/>
              </w:tabs>
              <w:rPr>
                <w:rFonts w:cs="Arial"/>
                <w:bCs/>
                <w:sz w:val="20"/>
              </w:rPr>
            </w:pPr>
            <w:r w:rsidRPr="007B5CAA">
              <w:rPr>
                <w:rFonts w:cs="Arial"/>
                <w:bCs/>
                <w:sz w:val="20"/>
              </w:rPr>
              <w:t>101</w:t>
            </w:r>
          </w:p>
        </w:tc>
        <w:tc>
          <w:tcPr>
            <w:tcW w:w="4877" w:type="dxa"/>
            <w:shd w:val="clear" w:color="auto" w:fill="auto"/>
            <w:vAlign w:val="center"/>
          </w:tcPr>
          <w:p w:rsidR="00D13CB2" w:rsidRPr="00486030" w:rsidRDefault="00D13CB2" w:rsidP="00D056DE">
            <w:pPr>
              <w:tabs>
                <w:tab w:val="left" w:leader="dot" w:pos="8208"/>
              </w:tabs>
              <w:jc w:val="both"/>
              <w:rPr>
                <w:rFonts w:cs="Arial"/>
                <w:sz w:val="22"/>
                <w:lang w:bidi="ar-AE"/>
              </w:rPr>
            </w:pPr>
            <w:bookmarkStart w:id="272" w:name="_Toc310212450"/>
            <w:r w:rsidRPr="00486030">
              <w:rPr>
                <w:rFonts w:cs="Arial"/>
                <w:sz w:val="22"/>
                <w:lang w:bidi="ar-AE"/>
              </w:rPr>
              <w:t>Study Skills</w:t>
            </w:r>
            <w:bookmarkEnd w:id="272"/>
          </w:p>
        </w:tc>
        <w:tc>
          <w:tcPr>
            <w:tcW w:w="843" w:type="dxa"/>
            <w:shd w:val="clear" w:color="auto" w:fill="auto"/>
            <w:vAlign w:val="center"/>
          </w:tcPr>
          <w:p w:rsidR="00D13CB2" w:rsidRPr="00D01D8B" w:rsidRDefault="00D13CB2" w:rsidP="00D056DE">
            <w:pPr>
              <w:tabs>
                <w:tab w:val="left" w:leader="dot" w:pos="8208"/>
              </w:tabs>
              <w:jc w:val="center"/>
              <w:rPr>
                <w:rFonts w:cs="Arial"/>
                <w:sz w:val="22"/>
              </w:rPr>
            </w:pPr>
            <w:r w:rsidRPr="00D01D8B">
              <w:rPr>
                <w:rFonts w:cs="Arial"/>
                <w:sz w:val="22"/>
              </w:rPr>
              <w:t>3</w:t>
            </w:r>
          </w:p>
        </w:tc>
        <w:tc>
          <w:tcPr>
            <w:tcW w:w="1548" w:type="dxa"/>
            <w:shd w:val="clear" w:color="auto" w:fill="auto"/>
            <w:vAlign w:val="center"/>
          </w:tcPr>
          <w:p w:rsidR="00D13CB2" w:rsidRPr="00AE51FA" w:rsidRDefault="00D13CB2" w:rsidP="00D056DE">
            <w:pPr>
              <w:tabs>
                <w:tab w:val="left" w:leader="dot" w:pos="8208"/>
              </w:tabs>
              <w:rPr>
                <w:rFonts w:cs="Arial"/>
              </w:rPr>
            </w:pPr>
          </w:p>
        </w:tc>
        <w:tc>
          <w:tcPr>
            <w:tcW w:w="694" w:type="dxa"/>
            <w:shd w:val="clear" w:color="auto" w:fill="auto"/>
            <w:vAlign w:val="center"/>
          </w:tcPr>
          <w:p w:rsidR="00D13CB2" w:rsidRPr="00AE51FA" w:rsidRDefault="00D13CB2" w:rsidP="00D056DE">
            <w:pPr>
              <w:tabs>
                <w:tab w:val="left" w:leader="dot" w:pos="8208"/>
              </w:tabs>
              <w:rPr>
                <w:rFonts w:cs="Arial"/>
              </w:rPr>
            </w:pPr>
          </w:p>
        </w:tc>
      </w:tr>
      <w:tr w:rsidR="00B35564" w:rsidRPr="00486030">
        <w:trPr>
          <w:cantSplit/>
          <w:trHeight w:hRule="exact" w:val="288"/>
          <w:jc w:val="center"/>
        </w:trPr>
        <w:tc>
          <w:tcPr>
            <w:tcW w:w="6275" w:type="dxa"/>
            <w:gridSpan w:val="3"/>
            <w:tcBorders>
              <w:bottom w:val="single" w:sz="4" w:space="0" w:color="auto"/>
            </w:tcBorders>
            <w:shd w:val="clear" w:color="auto" w:fill="auto"/>
            <w:vAlign w:val="center"/>
          </w:tcPr>
          <w:p w:rsidR="00B35564" w:rsidRPr="009D51AA" w:rsidRDefault="00B35564" w:rsidP="00D056DE">
            <w:pPr>
              <w:tabs>
                <w:tab w:val="left" w:leader="dot" w:pos="8208"/>
              </w:tabs>
              <w:jc w:val="right"/>
              <w:rPr>
                <w:rFonts w:cs="Arial"/>
                <w:b/>
                <w:sz w:val="22"/>
              </w:rPr>
            </w:pPr>
            <w:r w:rsidRPr="009D51AA">
              <w:rPr>
                <w:rFonts w:cs="Arial"/>
                <w:b/>
                <w:sz w:val="22"/>
              </w:rPr>
              <w:t>Total Credit Hours</w:t>
            </w:r>
          </w:p>
        </w:tc>
        <w:tc>
          <w:tcPr>
            <w:tcW w:w="843" w:type="dxa"/>
            <w:tcBorders>
              <w:bottom w:val="single" w:sz="4" w:space="0" w:color="auto"/>
            </w:tcBorders>
            <w:shd w:val="clear" w:color="auto" w:fill="auto"/>
            <w:vAlign w:val="center"/>
          </w:tcPr>
          <w:p w:rsidR="00B35564" w:rsidRPr="009D51AA" w:rsidRDefault="00F16D0C" w:rsidP="00D056DE">
            <w:pPr>
              <w:tabs>
                <w:tab w:val="left" w:leader="dot" w:pos="8208"/>
              </w:tabs>
              <w:jc w:val="center"/>
              <w:rPr>
                <w:rFonts w:cs="Arial"/>
                <w:b/>
                <w:sz w:val="22"/>
              </w:rPr>
            </w:pPr>
            <w:r w:rsidRPr="009D51AA">
              <w:rPr>
                <w:rFonts w:cs="Arial"/>
                <w:b/>
                <w:sz w:val="22"/>
              </w:rPr>
              <w:fldChar w:fldCharType="begin"/>
            </w:r>
            <w:r w:rsidR="00B35564" w:rsidRPr="009D51AA">
              <w:rPr>
                <w:rFonts w:cs="Arial"/>
                <w:b/>
                <w:sz w:val="22"/>
              </w:rPr>
              <w:instrText xml:space="preserve"> =SUM(ABOVE) </w:instrText>
            </w:r>
            <w:r w:rsidRPr="009D51AA">
              <w:rPr>
                <w:rFonts w:cs="Arial"/>
                <w:b/>
                <w:sz w:val="22"/>
              </w:rPr>
              <w:fldChar w:fldCharType="separate"/>
            </w:r>
            <w:r w:rsidR="00B35564" w:rsidRPr="009D51AA">
              <w:rPr>
                <w:rFonts w:cs="Arial"/>
                <w:b/>
                <w:noProof/>
                <w:sz w:val="22"/>
              </w:rPr>
              <w:t>15</w:t>
            </w:r>
            <w:r w:rsidRPr="009D51AA">
              <w:rPr>
                <w:rFonts w:cs="Arial"/>
                <w:b/>
                <w:sz w:val="22"/>
              </w:rPr>
              <w:fldChar w:fldCharType="end"/>
            </w:r>
          </w:p>
        </w:tc>
        <w:tc>
          <w:tcPr>
            <w:tcW w:w="1548" w:type="dxa"/>
            <w:tcBorders>
              <w:bottom w:val="single" w:sz="4" w:space="0" w:color="auto"/>
            </w:tcBorders>
            <w:shd w:val="clear" w:color="auto" w:fill="auto"/>
          </w:tcPr>
          <w:p w:rsidR="00B35564" w:rsidRPr="009D51AA" w:rsidRDefault="00B35564" w:rsidP="00D056DE">
            <w:pPr>
              <w:tabs>
                <w:tab w:val="left" w:leader="dot" w:pos="8208"/>
              </w:tabs>
              <w:rPr>
                <w:rFonts w:cs="Arial"/>
                <w:sz w:val="22"/>
              </w:rPr>
            </w:pPr>
          </w:p>
        </w:tc>
        <w:tc>
          <w:tcPr>
            <w:tcW w:w="694" w:type="dxa"/>
            <w:tcBorders>
              <w:bottom w:val="single" w:sz="4" w:space="0" w:color="auto"/>
            </w:tcBorders>
            <w:shd w:val="clear" w:color="auto" w:fill="auto"/>
            <w:vAlign w:val="center"/>
          </w:tcPr>
          <w:p w:rsidR="00B35564" w:rsidRPr="009D51AA" w:rsidRDefault="00B35564" w:rsidP="00D056DE">
            <w:pPr>
              <w:tabs>
                <w:tab w:val="left" w:leader="dot" w:pos="8208"/>
              </w:tabs>
              <w:rPr>
                <w:rFonts w:cs="Arial"/>
                <w:sz w:val="22"/>
              </w:rPr>
            </w:pPr>
          </w:p>
        </w:tc>
      </w:tr>
    </w:tbl>
    <w:p w:rsidR="00772454" w:rsidRDefault="00772454" w:rsidP="00D056DE"/>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
        <w:gridCol w:w="632"/>
        <w:gridCol w:w="4877"/>
        <w:gridCol w:w="843"/>
        <w:gridCol w:w="1548"/>
        <w:gridCol w:w="694"/>
      </w:tblGrid>
      <w:tr w:rsidR="00B35564" w:rsidRPr="00486030">
        <w:trPr>
          <w:cantSplit/>
          <w:trHeight w:hRule="exact" w:val="288"/>
          <w:jc w:val="center"/>
        </w:trPr>
        <w:tc>
          <w:tcPr>
            <w:tcW w:w="9360" w:type="dxa"/>
            <w:gridSpan w:val="6"/>
            <w:shd w:val="clear" w:color="auto" w:fill="333333"/>
            <w:vAlign w:val="center"/>
          </w:tcPr>
          <w:p w:rsidR="00B35564" w:rsidRPr="00AE51FA" w:rsidRDefault="00B35564" w:rsidP="00D056DE">
            <w:pPr>
              <w:tabs>
                <w:tab w:val="left" w:leader="dot" w:pos="8208"/>
              </w:tabs>
              <w:jc w:val="center"/>
              <w:rPr>
                <w:rFonts w:cs="Arial"/>
                <w:color w:val="FFFFFF"/>
              </w:rPr>
            </w:pPr>
            <w:r w:rsidRPr="00AE51FA">
              <w:rPr>
                <w:rFonts w:cs="Arial"/>
                <w:color w:val="FFFFFF"/>
              </w:rPr>
              <w:t>FIRST YEAR</w:t>
            </w:r>
          </w:p>
        </w:tc>
      </w:tr>
      <w:tr w:rsidR="00B35564" w:rsidRPr="00486030">
        <w:trPr>
          <w:cantSplit/>
          <w:trHeight w:hRule="exact" w:val="288"/>
          <w:jc w:val="center"/>
        </w:trPr>
        <w:tc>
          <w:tcPr>
            <w:tcW w:w="9360" w:type="dxa"/>
            <w:gridSpan w:val="6"/>
            <w:shd w:val="clear" w:color="auto" w:fill="auto"/>
            <w:vAlign w:val="center"/>
          </w:tcPr>
          <w:p w:rsidR="00B35564" w:rsidRPr="00AE51FA" w:rsidRDefault="00B35564" w:rsidP="00D056DE">
            <w:pPr>
              <w:tabs>
                <w:tab w:val="left" w:leader="dot" w:pos="8208"/>
              </w:tabs>
              <w:jc w:val="center"/>
              <w:rPr>
                <w:rFonts w:cs="Arial"/>
              </w:rPr>
            </w:pPr>
            <w:r w:rsidRPr="00AE51FA">
              <w:rPr>
                <w:rFonts w:cs="Arial"/>
              </w:rPr>
              <w:t>•Semester 2•</w:t>
            </w:r>
          </w:p>
        </w:tc>
      </w:tr>
      <w:tr w:rsidR="00D13CB2" w:rsidRPr="00486030">
        <w:trPr>
          <w:cantSplit/>
          <w:trHeight w:hRule="exact" w:val="288"/>
          <w:jc w:val="center"/>
        </w:trPr>
        <w:tc>
          <w:tcPr>
            <w:tcW w:w="766" w:type="dxa"/>
            <w:shd w:val="clear" w:color="auto" w:fill="auto"/>
            <w:vAlign w:val="center"/>
          </w:tcPr>
          <w:p w:rsidR="00D13CB2" w:rsidRPr="00486030" w:rsidRDefault="00D13CB2" w:rsidP="00D056DE">
            <w:pPr>
              <w:tabs>
                <w:tab w:val="left" w:leader="dot" w:pos="8208"/>
              </w:tabs>
              <w:jc w:val="both"/>
              <w:rPr>
                <w:rFonts w:cs="Arial"/>
                <w:sz w:val="22"/>
                <w:lang w:bidi="ar-AE"/>
              </w:rPr>
            </w:pPr>
            <w:bookmarkStart w:id="273" w:name="_Toc310212432"/>
            <w:r w:rsidRPr="00486030">
              <w:rPr>
                <w:rFonts w:cs="Arial"/>
                <w:sz w:val="22"/>
                <w:lang w:bidi="ar-AE"/>
              </w:rPr>
              <w:t>ACC</w:t>
            </w:r>
            <w:bookmarkEnd w:id="273"/>
          </w:p>
        </w:tc>
        <w:tc>
          <w:tcPr>
            <w:tcW w:w="632" w:type="dxa"/>
            <w:shd w:val="clear" w:color="auto" w:fill="auto"/>
            <w:vAlign w:val="center"/>
          </w:tcPr>
          <w:p w:rsidR="00D13CB2" w:rsidRPr="00486030" w:rsidRDefault="00D13CB2" w:rsidP="00D056DE">
            <w:pPr>
              <w:tabs>
                <w:tab w:val="left" w:leader="dot" w:pos="8208"/>
              </w:tabs>
              <w:jc w:val="both"/>
              <w:rPr>
                <w:rFonts w:cs="Arial"/>
                <w:lang w:bidi="ar-AE"/>
              </w:rPr>
            </w:pPr>
            <w:bookmarkStart w:id="274" w:name="_Toc310212433"/>
            <w:r w:rsidRPr="00486030">
              <w:rPr>
                <w:rFonts w:cs="Arial"/>
                <w:lang w:bidi="ar-AE"/>
              </w:rPr>
              <w:t>101</w:t>
            </w:r>
            <w:bookmarkEnd w:id="274"/>
          </w:p>
        </w:tc>
        <w:tc>
          <w:tcPr>
            <w:tcW w:w="4877" w:type="dxa"/>
            <w:shd w:val="clear" w:color="auto" w:fill="auto"/>
            <w:vAlign w:val="center"/>
          </w:tcPr>
          <w:p w:rsidR="00D13CB2" w:rsidRPr="00486030" w:rsidRDefault="00D13CB2" w:rsidP="00D056DE">
            <w:pPr>
              <w:tabs>
                <w:tab w:val="left" w:leader="dot" w:pos="8208"/>
              </w:tabs>
              <w:jc w:val="both"/>
              <w:rPr>
                <w:rFonts w:cs="Arial"/>
                <w:bCs/>
                <w:sz w:val="22"/>
                <w:lang w:bidi="ar-AE"/>
              </w:rPr>
            </w:pPr>
            <w:bookmarkStart w:id="275" w:name="_Toc310212434"/>
            <w:r w:rsidRPr="00486030">
              <w:rPr>
                <w:rFonts w:cs="Arial"/>
                <w:bCs/>
                <w:sz w:val="22"/>
                <w:lang w:bidi="ar-AE"/>
              </w:rPr>
              <w:t>Accounting I</w:t>
            </w:r>
            <w:bookmarkEnd w:id="275"/>
          </w:p>
        </w:tc>
        <w:tc>
          <w:tcPr>
            <w:tcW w:w="843" w:type="dxa"/>
            <w:shd w:val="clear" w:color="auto" w:fill="auto"/>
            <w:vAlign w:val="center"/>
          </w:tcPr>
          <w:p w:rsidR="00D13CB2" w:rsidRPr="00D01D8B" w:rsidRDefault="00D13CB2" w:rsidP="00D056DE">
            <w:pPr>
              <w:tabs>
                <w:tab w:val="left" w:leader="dot" w:pos="8208"/>
              </w:tabs>
              <w:jc w:val="center"/>
              <w:rPr>
                <w:rFonts w:cs="Arial"/>
                <w:sz w:val="22"/>
              </w:rPr>
            </w:pPr>
            <w:r w:rsidRPr="00D01D8B">
              <w:rPr>
                <w:rFonts w:cs="Arial"/>
                <w:sz w:val="22"/>
              </w:rPr>
              <w:t>3</w:t>
            </w:r>
          </w:p>
        </w:tc>
        <w:tc>
          <w:tcPr>
            <w:tcW w:w="1548" w:type="dxa"/>
            <w:shd w:val="clear" w:color="auto" w:fill="auto"/>
            <w:vAlign w:val="center"/>
          </w:tcPr>
          <w:p w:rsidR="00D13CB2" w:rsidRPr="00486030" w:rsidRDefault="00D13CB2" w:rsidP="00D056DE">
            <w:pPr>
              <w:tabs>
                <w:tab w:val="left" w:leader="dot" w:pos="8208"/>
              </w:tabs>
              <w:jc w:val="both"/>
              <w:rPr>
                <w:rFonts w:cs="Arial"/>
                <w:sz w:val="22"/>
                <w:lang w:bidi="ar-AE"/>
              </w:rPr>
            </w:pPr>
          </w:p>
        </w:tc>
        <w:tc>
          <w:tcPr>
            <w:tcW w:w="694" w:type="dxa"/>
            <w:shd w:val="clear" w:color="auto" w:fill="auto"/>
            <w:vAlign w:val="center"/>
          </w:tcPr>
          <w:p w:rsidR="00D13CB2" w:rsidRPr="00AE51FA" w:rsidRDefault="00D13CB2" w:rsidP="00D056DE">
            <w:pPr>
              <w:tabs>
                <w:tab w:val="left" w:leader="dot" w:pos="8208"/>
              </w:tabs>
              <w:rPr>
                <w:rFonts w:cs="Arial"/>
              </w:rPr>
            </w:pPr>
          </w:p>
        </w:tc>
      </w:tr>
      <w:tr w:rsidR="00D13CB2" w:rsidRPr="00486030">
        <w:trPr>
          <w:cantSplit/>
          <w:trHeight w:hRule="exact" w:val="288"/>
          <w:jc w:val="center"/>
        </w:trPr>
        <w:tc>
          <w:tcPr>
            <w:tcW w:w="766" w:type="dxa"/>
            <w:shd w:val="clear" w:color="auto" w:fill="auto"/>
            <w:vAlign w:val="center"/>
          </w:tcPr>
          <w:p w:rsidR="00D13CB2" w:rsidRPr="00486030" w:rsidRDefault="00D13CB2" w:rsidP="00D056DE">
            <w:pPr>
              <w:tabs>
                <w:tab w:val="left" w:leader="dot" w:pos="8208"/>
              </w:tabs>
              <w:jc w:val="both"/>
              <w:rPr>
                <w:rFonts w:cs="Arial"/>
                <w:sz w:val="22"/>
                <w:lang w:bidi="ar-AE"/>
              </w:rPr>
            </w:pPr>
            <w:bookmarkStart w:id="276" w:name="_Toc310212456"/>
            <w:r w:rsidRPr="00486030">
              <w:rPr>
                <w:rFonts w:cs="Arial"/>
                <w:sz w:val="22"/>
                <w:lang w:bidi="ar-AE"/>
              </w:rPr>
              <w:t>BUS</w:t>
            </w:r>
            <w:bookmarkEnd w:id="276"/>
            <w:r w:rsidRPr="00486030">
              <w:rPr>
                <w:rFonts w:cs="Arial"/>
                <w:sz w:val="22"/>
                <w:lang w:bidi="ar-AE"/>
              </w:rPr>
              <w:t xml:space="preserve"> </w:t>
            </w:r>
          </w:p>
        </w:tc>
        <w:tc>
          <w:tcPr>
            <w:tcW w:w="632" w:type="dxa"/>
            <w:shd w:val="clear" w:color="auto" w:fill="auto"/>
            <w:vAlign w:val="center"/>
          </w:tcPr>
          <w:p w:rsidR="00D13CB2" w:rsidRPr="00486030" w:rsidRDefault="00D13CB2" w:rsidP="00D056DE">
            <w:pPr>
              <w:tabs>
                <w:tab w:val="left" w:leader="dot" w:pos="8208"/>
              </w:tabs>
              <w:jc w:val="both"/>
              <w:rPr>
                <w:rFonts w:cs="Arial"/>
                <w:lang w:bidi="ar-AE"/>
              </w:rPr>
            </w:pPr>
            <w:bookmarkStart w:id="277" w:name="_Toc310212457"/>
            <w:r w:rsidRPr="00486030">
              <w:rPr>
                <w:rFonts w:cs="Arial"/>
                <w:lang w:bidi="ar-AE"/>
              </w:rPr>
              <w:t>102</w:t>
            </w:r>
            <w:bookmarkEnd w:id="277"/>
          </w:p>
        </w:tc>
        <w:tc>
          <w:tcPr>
            <w:tcW w:w="4877" w:type="dxa"/>
            <w:shd w:val="clear" w:color="auto" w:fill="auto"/>
            <w:vAlign w:val="center"/>
          </w:tcPr>
          <w:p w:rsidR="00D13CB2" w:rsidRPr="00486030" w:rsidRDefault="00D13CB2" w:rsidP="00D056DE">
            <w:pPr>
              <w:tabs>
                <w:tab w:val="left" w:leader="dot" w:pos="8208"/>
              </w:tabs>
              <w:jc w:val="both"/>
              <w:rPr>
                <w:rFonts w:cs="Arial"/>
                <w:sz w:val="22"/>
                <w:lang w:bidi="ar-AE"/>
              </w:rPr>
            </w:pPr>
            <w:bookmarkStart w:id="278" w:name="_Toc310212458"/>
            <w:r w:rsidRPr="00486030">
              <w:rPr>
                <w:rFonts w:cs="Arial"/>
                <w:sz w:val="22"/>
                <w:lang w:bidi="ar-AE"/>
              </w:rPr>
              <w:t>Business Statistics</w:t>
            </w:r>
            <w:bookmarkEnd w:id="278"/>
          </w:p>
        </w:tc>
        <w:tc>
          <w:tcPr>
            <w:tcW w:w="843" w:type="dxa"/>
            <w:shd w:val="clear" w:color="auto" w:fill="auto"/>
            <w:vAlign w:val="center"/>
          </w:tcPr>
          <w:p w:rsidR="00D13CB2" w:rsidRPr="00D01D8B" w:rsidRDefault="00D13CB2" w:rsidP="00D056DE">
            <w:pPr>
              <w:tabs>
                <w:tab w:val="left" w:leader="dot" w:pos="8208"/>
              </w:tabs>
              <w:jc w:val="center"/>
              <w:rPr>
                <w:rFonts w:cs="Arial"/>
                <w:sz w:val="22"/>
              </w:rPr>
            </w:pPr>
            <w:r w:rsidRPr="00D01D8B">
              <w:rPr>
                <w:rFonts w:cs="Arial"/>
                <w:sz w:val="22"/>
              </w:rPr>
              <w:t>3</w:t>
            </w:r>
          </w:p>
        </w:tc>
        <w:tc>
          <w:tcPr>
            <w:tcW w:w="1548" w:type="dxa"/>
            <w:shd w:val="clear" w:color="auto" w:fill="auto"/>
            <w:vAlign w:val="center"/>
          </w:tcPr>
          <w:p w:rsidR="00D13CB2" w:rsidRPr="00486030" w:rsidRDefault="00D13CB2" w:rsidP="00D056DE">
            <w:pPr>
              <w:tabs>
                <w:tab w:val="left" w:leader="dot" w:pos="8208"/>
              </w:tabs>
              <w:jc w:val="both"/>
              <w:rPr>
                <w:rFonts w:cs="Arial"/>
                <w:sz w:val="22"/>
                <w:lang w:bidi="ar-AE"/>
              </w:rPr>
            </w:pPr>
            <w:bookmarkStart w:id="279" w:name="_Toc310212460"/>
            <w:r w:rsidRPr="00486030">
              <w:rPr>
                <w:rFonts w:cs="Arial"/>
                <w:sz w:val="22"/>
                <w:lang w:bidi="ar-AE"/>
              </w:rPr>
              <w:t>MTH 101</w:t>
            </w:r>
            <w:bookmarkEnd w:id="279"/>
          </w:p>
        </w:tc>
        <w:tc>
          <w:tcPr>
            <w:tcW w:w="694" w:type="dxa"/>
            <w:shd w:val="clear" w:color="auto" w:fill="auto"/>
            <w:vAlign w:val="center"/>
          </w:tcPr>
          <w:p w:rsidR="00D13CB2" w:rsidRPr="00AE51FA" w:rsidRDefault="00D13CB2" w:rsidP="00D056DE">
            <w:pPr>
              <w:tabs>
                <w:tab w:val="left" w:leader="dot" w:pos="8208"/>
              </w:tabs>
              <w:rPr>
                <w:rFonts w:cs="Arial"/>
              </w:rPr>
            </w:pPr>
          </w:p>
        </w:tc>
      </w:tr>
      <w:tr w:rsidR="00A12CD9" w:rsidRPr="00486030">
        <w:trPr>
          <w:cantSplit/>
          <w:trHeight w:hRule="exact" w:val="288"/>
          <w:jc w:val="center"/>
        </w:trPr>
        <w:tc>
          <w:tcPr>
            <w:tcW w:w="766" w:type="dxa"/>
            <w:shd w:val="clear" w:color="auto" w:fill="auto"/>
            <w:vAlign w:val="center"/>
          </w:tcPr>
          <w:p w:rsidR="00A12CD9" w:rsidRPr="00486030" w:rsidRDefault="00A12CD9" w:rsidP="00D056DE">
            <w:pPr>
              <w:tabs>
                <w:tab w:val="left" w:leader="dot" w:pos="8208"/>
              </w:tabs>
              <w:jc w:val="both"/>
              <w:rPr>
                <w:rFonts w:cs="Arial"/>
                <w:sz w:val="22"/>
                <w:lang w:bidi="ar-AE"/>
              </w:rPr>
            </w:pPr>
            <w:r w:rsidRPr="00486030">
              <w:rPr>
                <w:rFonts w:cs="Arial"/>
                <w:sz w:val="22"/>
                <w:lang w:bidi="ar-AE"/>
              </w:rPr>
              <w:t>CIS 10</w:t>
            </w:r>
          </w:p>
        </w:tc>
        <w:tc>
          <w:tcPr>
            <w:tcW w:w="632" w:type="dxa"/>
            <w:shd w:val="clear" w:color="auto" w:fill="auto"/>
            <w:vAlign w:val="center"/>
          </w:tcPr>
          <w:p w:rsidR="00A12CD9" w:rsidRPr="00486030" w:rsidRDefault="00A12CD9" w:rsidP="00D056DE">
            <w:pPr>
              <w:tabs>
                <w:tab w:val="left" w:leader="dot" w:pos="8208"/>
              </w:tabs>
              <w:jc w:val="both"/>
              <w:rPr>
                <w:rFonts w:cs="Arial"/>
                <w:lang w:bidi="ar-AE"/>
              </w:rPr>
            </w:pPr>
            <w:r w:rsidRPr="00486030">
              <w:rPr>
                <w:rFonts w:cs="Arial"/>
                <w:lang w:bidi="ar-AE"/>
              </w:rPr>
              <w:t>101</w:t>
            </w:r>
          </w:p>
        </w:tc>
        <w:tc>
          <w:tcPr>
            <w:tcW w:w="4877" w:type="dxa"/>
            <w:shd w:val="clear" w:color="auto" w:fill="auto"/>
            <w:vAlign w:val="center"/>
          </w:tcPr>
          <w:p w:rsidR="00A12CD9" w:rsidRPr="00486030" w:rsidRDefault="00A12CD9" w:rsidP="00D056DE">
            <w:pPr>
              <w:tabs>
                <w:tab w:val="left" w:leader="dot" w:pos="8208"/>
              </w:tabs>
              <w:jc w:val="both"/>
              <w:rPr>
                <w:rFonts w:cs="Arial"/>
                <w:sz w:val="22"/>
                <w:lang w:bidi="ar-AE"/>
              </w:rPr>
            </w:pPr>
            <w:r w:rsidRPr="00486030">
              <w:rPr>
                <w:rFonts w:cs="Arial"/>
                <w:sz w:val="22"/>
                <w:lang w:bidi="ar-AE"/>
              </w:rPr>
              <w:t>Computer Fundamentals</w:t>
            </w:r>
          </w:p>
        </w:tc>
        <w:tc>
          <w:tcPr>
            <w:tcW w:w="843" w:type="dxa"/>
            <w:shd w:val="clear" w:color="auto" w:fill="auto"/>
            <w:vAlign w:val="center"/>
          </w:tcPr>
          <w:p w:rsidR="00A12CD9" w:rsidRPr="00D01D8B" w:rsidRDefault="00A12CD9" w:rsidP="00D056DE">
            <w:pPr>
              <w:tabs>
                <w:tab w:val="left" w:leader="dot" w:pos="8208"/>
              </w:tabs>
              <w:jc w:val="center"/>
              <w:rPr>
                <w:rFonts w:cs="Arial"/>
                <w:sz w:val="22"/>
              </w:rPr>
            </w:pPr>
            <w:r w:rsidRPr="00D01D8B">
              <w:rPr>
                <w:rFonts w:cs="Arial"/>
                <w:sz w:val="22"/>
              </w:rPr>
              <w:t>3</w:t>
            </w:r>
          </w:p>
        </w:tc>
        <w:tc>
          <w:tcPr>
            <w:tcW w:w="1548" w:type="dxa"/>
            <w:shd w:val="clear" w:color="auto" w:fill="auto"/>
            <w:vAlign w:val="center"/>
          </w:tcPr>
          <w:p w:rsidR="00A12CD9" w:rsidRPr="00486030" w:rsidRDefault="00A12CD9" w:rsidP="00D056DE">
            <w:pPr>
              <w:tabs>
                <w:tab w:val="left" w:leader="dot" w:pos="8208"/>
              </w:tabs>
              <w:jc w:val="both"/>
              <w:rPr>
                <w:rFonts w:cs="Arial"/>
                <w:sz w:val="22"/>
                <w:lang w:bidi="ar-AE"/>
              </w:rPr>
            </w:pPr>
          </w:p>
        </w:tc>
        <w:tc>
          <w:tcPr>
            <w:tcW w:w="694" w:type="dxa"/>
            <w:shd w:val="clear" w:color="auto" w:fill="auto"/>
            <w:vAlign w:val="center"/>
          </w:tcPr>
          <w:p w:rsidR="00A12CD9" w:rsidRPr="00486030" w:rsidRDefault="00A12CD9" w:rsidP="00D056DE">
            <w:pPr>
              <w:tabs>
                <w:tab w:val="center" w:pos="4320"/>
                <w:tab w:val="right" w:pos="8640"/>
              </w:tabs>
              <w:jc w:val="center"/>
              <w:rPr>
                <w:rFonts w:cs="Arial"/>
              </w:rPr>
            </w:pPr>
            <w:r w:rsidRPr="00486030">
              <w:rPr>
                <w:rFonts w:cs="Arial"/>
              </w:rPr>
              <w:sym w:font="Wingdings" w:char="F0FC"/>
            </w:r>
          </w:p>
        </w:tc>
      </w:tr>
      <w:tr w:rsidR="00A12CD9" w:rsidRPr="00486030">
        <w:trPr>
          <w:cantSplit/>
          <w:trHeight w:hRule="exact" w:val="288"/>
          <w:jc w:val="center"/>
        </w:trPr>
        <w:tc>
          <w:tcPr>
            <w:tcW w:w="766" w:type="dxa"/>
            <w:shd w:val="clear" w:color="auto" w:fill="auto"/>
            <w:vAlign w:val="center"/>
          </w:tcPr>
          <w:p w:rsidR="00A12CD9" w:rsidRPr="00486030" w:rsidRDefault="00A12CD9" w:rsidP="00D056DE">
            <w:pPr>
              <w:tabs>
                <w:tab w:val="left" w:leader="dot" w:pos="8208"/>
              </w:tabs>
              <w:jc w:val="both"/>
              <w:rPr>
                <w:rFonts w:cs="Arial"/>
                <w:sz w:val="22"/>
                <w:lang w:bidi="ar-AE"/>
              </w:rPr>
            </w:pPr>
            <w:bookmarkStart w:id="280" w:name="_Toc310212465"/>
            <w:r w:rsidRPr="00486030">
              <w:rPr>
                <w:rFonts w:cs="Arial"/>
                <w:sz w:val="22"/>
                <w:lang w:bidi="ar-AE"/>
              </w:rPr>
              <w:t>ENG</w:t>
            </w:r>
            <w:bookmarkEnd w:id="280"/>
          </w:p>
        </w:tc>
        <w:tc>
          <w:tcPr>
            <w:tcW w:w="632" w:type="dxa"/>
            <w:shd w:val="clear" w:color="auto" w:fill="auto"/>
            <w:vAlign w:val="center"/>
          </w:tcPr>
          <w:p w:rsidR="00A12CD9" w:rsidRPr="00486030" w:rsidRDefault="00A12CD9" w:rsidP="00D056DE">
            <w:pPr>
              <w:tabs>
                <w:tab w:val="left" w:leader="dot" w:pos="8208"/>
              </w:tabs>
              <w:jc w:val="both"/>
              <w:rPr>
                <w:rFonts w:cs="Arial"/>
                <w:lang w:bidi="ar-AE"/>
              </w:rPr>
            </w:pPr>
            <w:bookmarkStart w:id="281" w:name="_Toc310212466"/>
            <w:r w:rsidRPr="00486030">
              <w:rPr>
                <w:rFonts w:cs="Arial"/>
                <w:lang w:bidi="ar-AE"/>
              </w:rPr>
              <w:t>102</w:t>
            </w:r>
            <w:bookmarkEnd w:id="281"/>
          </w:p>
        </w:tc>
        <w:tc>
          <w:tcPr>
            <w:tcW w:w="4877" w:type="dxa"/>
            <w:shd w:val="clear" w:color="auto" w:fill="auto"/>
            <w:vAlign w:val="center"/>
          </w:tcPr>
          <w:p w:rsidR="00A12CD9" w:rsidRPr="00486030" w:rsidRDefault="00A12CD9" w:rsidP="00D056DE">
            <w:pPr>
              <w:tabs>
                <w:tab w:val="left" w:leader="dot" w:pos="8208"/>
              </w:tabs>
              <w:jc w:val="both"/>
              <w:rPr>
                <w:rFonts w:cs="Arial"/>
                <w:sz w:val="22"/>
                <w:lang w:bidi="ar-AE"/>
              </w:rPr>
            </w:pPr>
            <w:bookmarkStart w:id="282" w:name="_Toc310212467"/>
            <w:r w:rsidRPr="00486030">
              <w:rPr>
                <w:rFonts w:cs="Arial"/>
                <w:sz w:val="22"/>
                <w:lang w:bidi="ar-AE"/>
              </w:rPr>
              <w:t>English II</w:t>
            </w:r>
            <w:bookmarkEnd w:id="282"/>
          </w:p>
        </w:tc>
        <w:tc>
          <w:tcPr>
            <w:tcW w:w="843" w:type="dxa"/>
            <w:shd w:val="clear" w:color="auto" w:fill="auto"/>
            <w:vAlign w:val="center"/>
          </w:tcPr>
          <w:p w:rsidR="00A12CD9" w:rsidRPr="00D01D8B" w:rsidRDefault="00A12CD9" w:rsidP="00D056DE">
            <w:pPr>
              <w:tabs>
                <w:tab w:val="left" w:leader="dot" w:pos="8208"/>
              </w:tabs>
              <w:jc w:val="center"/>
              <w:rPr>
                <w:rFonts w:cs="Arial"/>
                <w:sz w:val="22"/>
              </w:rPr>
            </w:pPr>
            <w:r w:rsidRPr="00D01D8B">
              <w:rPr>
                <w:rFonts w:cs="Arial"/>
                <w:sz w:val="22"/>
              </w:rPr>
              <w:t>3</w:t>
            </w:r>
          </w:p>
        </w:tc>
        <w:tc>
          <w:tcPr>
            <w:tcW w:w="1548" w:type="dxa"/>
            <w:shd w:val="clear" w:color="auto" w:fill="auto"/>
            <w:vAlign w:val="center"/>
          </w:tcPr>
          <w:p w:rsidR="00A12CD9" w:rsidRPr="00486030" w:rsidRDefault="00A12CD9" w:rsidP="00D056DE">
            <w:pPr>
              <w:tabs>
                <w:tab w:val="left" w:leader="dot" w:pos="8208"/>
              </w:tabs>
              <w:jc w:val="both"/>
              <w:rPr>
                <w:rFonts w:cs="Arial"/>
                <w:sz w:val="22"/>
                <w:lang w:bidi="ar-AE"/>
              </w:rPr>
            </w:pPr>
            <w:bookmarkStart w:id="283" w:name="_Toc310212469"/>
            <w:r w:rsidRPr="00486030">
              <w:rPr>
                <w:rFonts w:cs="Arial"/>
                <w:sz w:val="22"/>
                <w:lang w:bidi="ar-AE"/>
              </w:rPr>
              <w:t>ENG 101</w:t>
            </w:r>
            <w:bookmarkEnd w:id="283"/>
          </w:p>
        </w:tc>
        <w:tc>
          <w:tcPr>
            <w:tcW w:w="694" w:type="dxa"/>
            <w:shd w:val="clear" w:color="auto" w:fill="auto"/>
            <w:vAlign w:val="center"/>
          </w:tcPr>
          <w:p w:rsidR="00A12CD9" w:rsidRPr="00AE51FA" w:rsidRDefault="00A12CD9" w:rsidP="00D056DE">
            <w:pPr>
              <w:tabs>
                <w:tab w:val="left" w:leader="dot" w:pos="8208"/>
              </w:tabs>
              <w:rPr>
                <w:rFonts w:cs="Arial"/>
              </w:rPr>
            </w:pPr>
          </w:p>
        </w:tc>
      </w:tr>
      <w:tr w:rsidR="00A12CD9" w:rsidRPr="00486030">
        <w:trPr>
          <w:cantSplit/>
          <w:trHeight w:hRule="exact" w:val="288"/>
          <w:jc w:val="center"/>
        </w:trPr>
        <w:tc>
          <w:tcPr>
            <w:tcW w:w="766" w:type="dxa"/>
            <w:shd w:val="clear" w:color="auto" w:fill="auto"/>
            <w:vAlign w:val="center"/>
          </w:tcPr>
          <w:p w:rsidR="00A12CD9" w:rsidRPr="00486030" w:rsidRDefault="005303D3" w:rsidP="00D056DE">
            <w:pPr>
              <w:tabs>
                <w:tab w:val="left" w:leader="dot" w:pos="8208"/>
              </w:tabs>
              <w:jc w:val="both"/>
              <w:rPr>
                <w:rFonts w:cs="Arial"/>
                <w:sz w:val="22"/>
                <w:lang w:bidi="ar-AE"/>
              </w:rPr>
            </w:pPr>
            <w:r w:rsidRPr="00486030">
              <w:rPr>
                <w:rFonts w:cs="Arial"/>
                <w:sz w:val="22"/>
                <w:lang w:bidi="ar-AE"/>
              </w:rPr>
              <w:t>HUM</w:t>
            </w:r>
          </w:p>
        </w:tc>
        <w:tc>
          <w:tcPr>
            <w:tcW w:w="632" w:type="dxa"/>
            <w:shd w:val="clear" w:color="auto" w:fill="auto"/>
            <w:vAlign w:val="center"/>
          </w:tcPr>
          <w:p w:rsidR="00A12CD9" w:rsidRPr="00486030" w:rsidRDefault="00A12CD9" w:rsidP="00D056DE">
            <w:pPr>
              <w:tabs>
                <w:tab w:val="left" w:leader="dot" w:pos="8208"/>
              </w:tabs>
              <w:jc w:val="both"/>
              <w:rPr>
                <w:rFonts w:cs="Arial"/>
                <w:lang w:bidi="ar-AE"/>
              </w:rPr>
            </w:pPr>
            <w:bookmarkStart w:id="284" w:name="_Toc310212471"/>
            <w:r w:rsidRPr="00486030">
              <w:rPr>
                <w:rFonts w:cs="Arial"/>
                <w:lang w:bidi="ar-AE"/>
              </w:rPr>
              <w:t>101</w:t>
            </w:r>
            <w:bookmarkEnd w:id="284"/>
          </w:p>
        </w:tc>
        <w:tc>
          <w:tcPr>
            <w:tcW w:w="4877" w:type="dxa"/>
            <w:shd w:val="clear" w:color="auto" w:fill="auto"/>
            <w:vAlign w:val="center"/>
          </w:tcPr>
          <w:p w:rsidR="00A12CD9" w:rsidRPr="00486030" w:rsidRDefault="005303D3" w:rsidP="00D056DE">
            <w:pPr>
              <w:tabs>
                <w:tab w:val="left" w:leader="dot" w:pos="8208"/>
              </w:tabs>
              <w:jc w:val="both"/>
              <w:rPr>
                <w:rFonts w:cs="Arial"/>
                <w:sz w:val="22"/>
                <w:lang w:bidi="ar-AE"/>
              </w:rPr>
            </w:pPr>
            <w:r w:rsidRPr="00486030">
              <w:rPr>
                <w:rFonts w:cs="Arial"/>
                <w:sz w:val="22"/>
                <w:lang w:bidi="ar-AE"/>
              </w:rPr>
              <w:t>Critical Thinking</w:t>
            </w:r>
          </w:p>
        </w:tc>
        <w:tc>
          <w:tcPr>
            <w:tcW w:w="843" w:type="dxa"/>
            <w:shd w:val="clear" w:color="auto" w:fill="auto"/>
            <w:vAlign w:val="center"/>
          </w:tcPr>
          <w:p w:rsidR="00A12CD9" w:rsidRPr="00D01D8B" w:rsidRDefault="00A12CD9" w:rsidP="00D056DE">
            <w:pPr>
              <w:tabs>
                <w:tab w:val="left" w:leader="dot" w:pos="8208"/>
              </w:tabs>
              <w:jc w:val="center"/>
              <w:rPr>
                <w:rFonts w:cs="Arial"/>
                <w:sz w:val="22"/>
              </w:rPr>
            </w:pPr>
            <w:r w:rsidRPr="00D01D8B">
              <w:rPr>
                <w:rFonts w:cs="Arial"/>
                <w:sz w:val="22"/>
              </w:rPr>
              <w:t>3</w:t>
            </w:r>
          </w:p>
        </w:tc>
        <w:tc>
          <w:tcPr>
            <w:tcW w:w="1548" w:type="dxa"/>
            <w:shd w:val="clear" w:color="auto" w:fill="auto"/>
            <w:vAlign w:val="center"/>
          </w:tcPr>
          <w:p w:rsidR="00A12CD9" w:rsidRPr="00D01D8B" w:rsidRDefault="00A12CD9" w:rsidP="00D056DE">
            <w:pPr>
              <w:tabs>
                <w:tab w:val="left" w:leader="dot" w:pos="8208"/>
              </w:tabs>
              <w:rPr>
                <w:rFonts w:cs="Arial"/>
                <w:sz w:val="22"/>
              </w:rPr>
            </w:pPr>
          </w:p>
        </w:tc>
        <w:tc>
          <w:tcPr>
            <w:tcW w:w="694" w:type="dxa"/>
            <w:shd w:val="clear" w:color="auto" w:fill="auto"/>
            <w:vAlign w:val="center"/>
          </w:tcPr>
          <w:p w:rsidR="00A12CD9" w:rsidRPr="00AE51FA" w:rsidRDefault="00A12CD9" w:rsidP="00D056DE">
            <w:pPr>
              <w:tabs>
                <w:tab w:val="left" w:leader="dot" w:pos="8208"/>
              </w:tabs>
              <w:rPr>
                <w:rFonts w:cs="Arial"/>
              </w:rPr>
            </w:pPr>
          </w:p>
        </w:tc>
      </w:tr>
      <w:tr w:rsidR="00A12CD9" w:rsidRPr="00486030">
        <w:trPr>
          <w:cantSplit/>
          <w:trHeight w:hRule="exact" w:val="288"/>
          <w:jc w:val="center"/>
        </w:trPr>
        <w:tc>
          <w:tcPr>
            <w:tcW w:w="6275" w:type="dxa"/>
            <w:gridSpan w:val="3"/>
            <w:shd w:val="clear" w:color="auto" w:fill="auto"/>
            <w:vAlign w:val="center"/>
          </w:tcPr>
          <w:p w:rsidR="00A12CD9" w:rsidRPr="009D51AA" w:rsidRDefault="00A12CD9" w:rsidP="00D056DE">
            <w:pPr>
              <w:tabs>
                <w:tab w:val="left" w:leader="dot" w:pos="8208"/>
              </w:tabs>
              <w:jc w:val="right"/>
              <w:rPr>
                <w:rFonts w:cs="Arial"/>
                <w:b/>
                <w:sz w:val="22"/>
              </w:rPr>
            </w:pPr>
            <w:r w:rsidRPr="009D51AA">
              <w:rPr>
                <w:rFonts w:cs="Arial"/>
                <w:b/>
                <w:sz w:val="22"/>
              </w:rPr>
              <w:t>Total Credit Hours</w:t>
            </w:r>
          </w:p>
        </w:tc>
        <w:tc>
          <w:tcPr>
            <w:tcW w:w="843" w:type="dxa"/>
            <w:shd w:val="clear" w:color="auto" w:fill="auto"/>
            <w:vAlign w:val="center"/>
          </w:tcPr>
          <w:p w:rsidR="00A12CD9" w:rsidRPr="009D51AA" w:rsidRDefault="00F16D0C" w:rsidP="00D056DE">
            <w:pPr>
              <w:tabs>
                <w:tab w:val="left" w:leader="dot" w:pos="8208"/>
              </w:tabs>
              <w:jc w:val="center"/>
              <w:rPr>
                <w:rFonts w:cs="Arial"/>
                <w:b/>
                <w:sz w:val="22"/>
              </w:rPr>
            </w:pPr>
            <w:r w:rsidRPr="009D51AA">
              <w:rPr>
                <w:rFonts w:cs="Arial"/>
                <w:b/>
                <w:sz w:val="22"/>
              </w:rPr>
              <w:fldChar w:fldCharType="begin"/>
            </w:r>
            <w:r w:rsidR="00A12CD9" w:rsidRPr="009D51AA">
              <w:rPr>
                <w:rFonts w:cs="Arial"/>
                <w:b/>
                <w:sz w:val="22"/>
              </w:rPr>
              <w:instrText xml:space="preserve"> =SUM(ABOVE) </w:instrText>
            </w:r>
            <w:r w:rsidRPr="009D51AA">
              <w:rPr>
                <w:rFonts w:cs="Arial"/>
                <w:b/>
                <w:sz w:val="22"/>
              </w:rPr>
              <w:fldChar w:fldCharType="separate"/>
            </w:r>
            <w:r w:rsidR="00A12CD9" w:rsidRPr="009D51AA">
              <w:rPr>
                <w:rFonts w:cs="Arial"/>
                <w:b/>
                <w:noProof/>
                <w:sz w:val="22"/>
              </w:rPr>
              <w:t>15</w:t>
            </w:r>
            <w:r w:rsidRPr="009D51AA">
              <w:rPr>
                <w:rFonts w:cs="Arial"/>
                <w:b/>
                <w:sz w:val="22"/>
              </w:rPr>
              <w:fldChar w:fldCharType="end"/>
            </w:r>
          </w:p>
        </w:tc>
        <w:tc>
          <w:tcPr>
            <w:tcW w:w="1548" w:type="dxa"/>
            <w:shd w:val="clear" w:color="auto" w:fill="auto"/>
            <w:vAlign w:val="center"/>
          </w:tcPr>
          <w:p w:rsidR="00A12CD9" w:rsidRPr="009D51AA" w:rsidRDefault="00A12CD9" w:rsidP="00D056DE">
            <w:pPr>
              <w:tabs>
                <w:tab w:val="left" w:leader="dot" w:pos="8208"/>
              </w:tabs>
              <w:rPr>
                <w:rFonts w:cs="Arial"/>
                <w:sz w:val="22"/>
              </w:rPr>
            </w:pPr>
          </w:p>
        </w:tc>
        <w:tc>
          <w:tcPr>
            <w:tcW w:w="694" w:type="dxa"/>
            <w:shd w:val="clear" w:color="auto" w:fill="auto"/>
            <w:vAlign w:val="center"/>
          </w:tcPr>
          <w:p w:rsidR="00A12CD9" w:rsidRPr="009D51AA" w:rsidRDefault="00A12CD9" w:rsidP="00D056DE">
            <w:pPr>
              <w:tabs>
                <w:tab w:val="left" w:leader="dot" w:pos="8208"/>
              </w:tabs>
              <w:rPr>
                <w:rFonts w:cs="Arial"/>
                <w:sz w:val="22"/>
              </w:rPr>
            </w:pPr>
          </w:p>
        </w:tc>
      </w:tr>
    </w:tbl>
    <w:p w:rsidR="00B35564" w:rsidRPr="00AE51FA" w:rsidRDefault="00B35564" w:rsidP="00D056DE">
      <w:pPr>
        <w:rPr>
          <w:rFonts w:cs="Arial"/>
        </w:rPr>
      </w:pPr>
    </w:p>
    <w:tbl>
      <w:tblPr>
        <w:tblW w:w="9371"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731"/>
        <w:gridCol w:w="648"/>
        <w:gridCol w:w="4752"/>
        <w:gridCol w:w="930"/>
        <w:gridCol w:w="1302"/>
        <w:gridCol w:w="997"/>
        <w:gridCol w:w="11"/>
      </w:tblGrid>
      <w:tr w:rsidR="00B35564" w:rsidRPr="00486030" w:rsidTr="00AC696F">
        <w:trPr>
          <w:gridAfter w:val="1"/>
          <w:wAfter w:w="11" w:type="dxa"/>
          <w:cantSplit/>
          <w:trHeight w:hRule="exact" w:val="288"/>
          <w:jc w:val="center"/>
        </w:trPr>
        <w:tc>
          <w:tcPr>
            <w:tcW w:w="9360" w:type="dxa"/>
            <w:gridSpan w:val="6"/>
            <w:tcBorders>
              <w:top w:val="single" w:sz="4" w:space="0" w:color="auto"/>
              <w:bottom w:val="single" w:sz="4" w:space="0" w:color="auto"/>
            </w:tcBorders>
            <w:shd w:val="clear" w:color="auto" w:fill="333333"/>
            <w:vAlign w:val="center"/>
          </w:tcPr>
          <w:p w:rsidR="00B35564" w:rsidRPr="00AE51FA" w:rsidRDefault="00B35564" w:rsidP="00D056DE">
            <w:pPr>
              <w:tabs>
                <w:tab w:val="left" w:leader="dot" w:pos="8208"/>
              </w:tabs>
              <w:jc w:val="center"/>
              <w:rPr>
                <w:rFonts w:cs="Arial"/>
                <w:color w:val="FFFFFF"/>
              </w:rPr>
            </w:pPr>
            <w:r w:rsidRPr="00AE51FA">
              <w:rPr>
                <w:rFonts w:cs="Arial"/>
                <w:color w:val="FFFFFF"/>
              </w:rPr>
              <w:t>SECOND YEAR</w:t>
            </w:r>
          </w:p>
        </w:tc>
      </w:tr>
      <w:tr w:rsidR="00B35564" w:rsidRPr="00486030" w:rsidTr="00AC696F">
        <w:trPr>
          <w:gridAfter w:val="1"/>
          <w:wAfter w:w="11" w:type="dxa"/>
          <w:cantSplit/>
          <w:trHeight w:hRule="exact" w:val="288"/>
          <w:jc w:val="center"/>
        </w:trPr>
        <w:tc>
          <w:tcPr>
            <w:tcW w:w="9360" w:type="dxa"/>
            <w:gridSpan w:val="6"/>
            <w:tcBorders>
              <w:top w:val="single" w:sz="4" w:space="0" w:color="auto"/>
              <w:bottom w:val="single" w:sz="4" w:space="0" w:color="auto"/>
            </w:tcBorders>
            <w:shd w:val="clear" w:color="auto" w:fill="auto"/>
            <w:vAlign w:val="center"/>
          </w:tcPr>
          <w:p w:rsidR="00B35564" w:rsidRPr="00AE51FA" w:rsidRDefault="00B35564" w:rsidP="00D056DE">
            <w:pPr>
              <w:tabs>
                <w:tab w:val="left" w:leader="dot" w:pos="8208"/>
              </w:tabs>
              <w:jc w:val="center"/>
              <w:rPr>
                <w:rFonts w:cs="Arial"/>
              </w:rPr>
            </w:pPr>
            <w:r w:rsidRPr="00AE51FA">
              <w:rPr>
                <w:rFonts w:cs="Arial"/>
              </w:rPr>
              <w:t>•Semester 3•</w:t>
            </w:r>
          </w:p>
        </w:tc>
      </w:tr>
      <w:tr w:rsidR="00D13CB2" w:rsidRPr="00486030" w:rsidTr="00AC696F">
        <w:trPr>
          <w:cantSplit/>
          <w:trHeight w:hRule="exact" w:val="288"/>
          <w:jc w:val="center"/>
        </w:trPr>
        <w:tc>
          <w:tcPr>
            <w:tcW w:w="731" w:type="dxa"/>
            <w:tcBorders>
              <w:top w:val="single" w:sz="4" w:space="0" w:color="auto"/>
              <w:bottom w:val="single" w:sz="4" w:space="0" w:color="auto"/>
              <w:right w:val="single" w:sz="4" w:space="0" w:color="auto"/>
            </w:tcBorders>
            <w:shd w:val="clear" w:color="auto" w:fill="auto"/>
            <w:vAlign w:val="center"/>
          </w:tcPr>
          <w:p w:rsidR="00D13CB2" w:rsidRPr="00AC696F" w:rsidRDefault="00D13CB2" w:rsidP="00D056DE">
            <w:pPr>
              <w:tabs>
                <w:tab w:val="left" w:leader="dot" w:pos="8208"/>
              </w:tabs>
              <w:jc w:val="both"/>
              <w:rPr>
                <w:rFonts w:cs="Arial"/>
                <w:sz w:val="22"/>
                <w:lang w:bidi="ar-AE"/>
              </w:rPr>
            </w:pPr>
            <w:bookmarkStart w:id="285" w:name="_Toc310212482"/>
            <w:r w:rsidRPr="00AC696F">
              <w:rPr>
                <w:rFonts w:cs="Arial"/>
                <w:sz w:val="22"/>
                <w:lang w:bidi="ar-AE"/>
              </w:rPr>
              <w:t>ACC</w:t>
            </w:r>
            <w:bookmarkEnd w:id="285"/>
          </w:p>
        </w:tc>
        <w:tc>
          <w:tcPr>
            <w:tcW w:w="648" w:type="dxa"/>
            <w:tcBorders>
              <w:top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lang w:bidi="ar-AE"/>
              </w:rPr>
            </w:pPr>
            <w:bookmarkStart w:id="286" w:name="_Toc310212483"/>
            <w:r w:rsidRPr="00486030">
              <w:rPr>
                <w:rFonts w:cs="Arial"/>
                <w:lang w:bidi="ar-AE"/>
              </w:rPr>
              <w:t>202</w:t>
            </w:r>
            <w:bookmarkEnd w:id="286"/>
          </w:p>
        </w:tc>
        <w:tc>
          <w:tcPr>
            <w:tcW w:w="4752"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r w:rsidRPr="00486030">
              <w:rPr>
                <w:rFonts w:cs="Arial"/>
                <w:sz w:val="22"/>
                <w:lang w:bidi="ar-AE"/>
              </w:rPr>
              <w:t>Managerial Accounting</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center"/>
              <w:rPr>
                <w:rFonts w:cs="Arial"/>
                <w:sz w:val="22"/>
                <w:lang w:bidi="ar-AE"/>
              </w:rPr>
            </w:pPr>
            <w:bookmarkStart w:id="287" w:name="_Toc310212485"/>
            <w:r w:rsidRPr="00486030">
              <w:rPr>
                <w:rFonts w:cs="Arial"/>
                <w:sz w:val="22"/>
                <w:lang w:bidi="ar-AE"/>
              </w:rPr>
              <w:t>3</w:t>
            </w:r>
            <w:bookmarkEnd w:id="287"/>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r w:rsidRPr="00486030">
              <w:rPr>
                <w:rFonts w:cs="Arial"/>
                <w:sz w:val="22"/>
                <w:lang w:bidi="ar-AE"/>
              </w:rPr>
              <w:t>ACC 101</w:t>
            </w:r>
          </w:p>
        </w:tc>
        <w:tc>
          <w:tcPr>
            <w:tcW w:w="1008" w:type="dxa"/>
            <w:gridSpan w:val="2"/>
            <w:tcBorders>
              <w:top w:val="single" w:sz="4" w:space="0" w:color="auto"/>
              <w:left w:val="single" w:sz="4" w:space="0" w:color="auto"/>
              <w:bottom w:val="single" w:sz="4" w:space="0" w:color="auto"/>
            </w:tcBorders>
            <w:shd w:val="clear" w:color="auto" w:fill="auto"/>
            <w:vAlign w:val="center"/>
          </w:tcPr>
          <w:p w:rsidR="00D13CB2" w:rsidRPr="00D01D8B" w:rsidRDefault="00D13CB2" w:rsidP="00D056DE">
            <w:pPr>
              <w:tabs>
                <w:tab w:val="left" w:leader="dot" w:pos="8208"/>
              </w:tabs>
              <w:rPr>
                <w:rFonts w:cs="Arial"/>
                <w:sz w:val="22"/>
              </w:rPr>
            </w:pPr>
          </w:p>
        </w:tc>
      </w:tr>
      <w:tr w:rsidR="00D13CB2" w:rsidRPr="00486030" w:rsidTr="00AC696F">
        <w:trPr>
          <w:cantSplit/>
          <w:trHeight w:hRule="exact" w:val="288"/>
          <w:jc w:val="center"/>
        </w:trPr>
        <w:tc>
          <w:tcPr>
            <w:tcW w:w="731" w:type="dxa"/>
            <w:tcBorders>
              <w:top w:val="single" w:sz="4" w:space="0" w:color="auto"/>
              <w:bottom w:val="single" w:sz="4" w:space="0" w:color="auto"/>
              <w:right w:val="single" w:sz="4" w:space="0" w:color="auto"/>
            </w:tcBorders>
            <w:shd w:val="clear" w:color="auto" w:fill="auto"/>
            <w:vAlign w:val="center"/>
          </w:tcPr>
          <w:p w:rsidR="00D13CB2" w:rsidRPr="00AC696F" w:rsidRDefault="00D13CB2" w:rsidP="00D056DE">
            <w:pPr>
              <w:tabs>
                <w:tab w:val="left" w:leader="dot" w:pos="8208"/>
              </w:tabs>
              <w:jc w:val="both"/>
              <w:rPr>
                <w:rFonts w:cs="Arial"/>
                <w:sz w:val="22"/>
                <w:lang w:bidi="ar-AE"/>
              </w:rPr>
            </w:pPr>
            <w:bookmarkStart w:id="288" w:name="_Toc310212487"/>
            <w:r w:rsidRPr="00AC696F">
              <w:rPr>
                <w:rFonts w:cs="Arial"/>
                <w:sz w:val="22"/>
                <w:lang w:bidi="ar-AE"/>
              </w:rPr>
              <w:t>BUS</w:t>
            </w:r>
            <w:bookmarkEnd w:id="288"/>
          </w:p>
        </w:tc>
        <w:tc>
          <w:tcPr>
            <w:tcW w:w="648" w:type="dxa"/>
            <w:tcBorders>
              <w:top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lang w:bidi="ar-AE"/>
              </w:rPr>
            </w:pPr>
            <w:bookmarkStart w:id="289" w:name="_Toc310212488"/>
            <w:r w:rsidRPr="00486030">
              <w:rPr>
                <w:rFonts w:cs="Arial"/>
                <w:lang w:bidi="ar-AE"/>
              </w:rPr>
              <w:t>201</w:t>
            </w:r>
            <w:bookmarkEnd w:id="289"/>
          </w:p>
        </w:tc>
        <w:tc>
          <w:tcPr>
            <w:tcW w:w="4752"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bookmarkStart w:id="290" w:name="_Toc310212489"/>
            <w:r w:rsidRPr="00486030">
              <w:rPr>
                <w:rFonts w:cs="Arial"/>
                <w:sz w:val="22"/>
                <w:lang w:bidi="ar-AE"/>
              </w:rPr>
              <w:t>Business Communication</w:t>
            </w:r>
            <w:bookmarkEnd w:id="290"/>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center"/>
              <w:rPr>
                <w:rFonts w:cs="Arial"/>
                <w:sz w:val="22"/>
                <w:lang w:bidi="ar-AE"/>
              </w:rPr>
            </w:pPr>
            <w:bookmarkStart w:id="291" w:name="_Toc310212490"/>
            <w:r w:rsidRPr="00486030">
              <w:rPr>
                <w:rFonts w:cs="Arial"/>
                <w:sz w:val="22"/>
                <w:lang w:bidi="ar-AE"/>
              </w:rPr>
              <w:t>3</w:t>
            </w:r>
            <w:bookmarkEnd w:id="291"/>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p>
        </w:tc>
        <w:tc>
          <w:tcPr>
            <w:tcW w:w="1008" w:type="dxa"/>
            <w:gridSpan w:val="2"/>
            <w:tcBorders>
              <w:top w:val="single" w:sz="4" w:space="0" w:color="auto"/>
              <w:left w:val="single" w:sz="4" w:space="0" w:color="auto"/>
              <w:bottom w:val="single" w:sz="4" w:space="0" w:color="auto"/>
            </w:tcBorders>
            <w:shd w:val="clear" w:color="auto" w:fill="auto"/>
            <w:vAlign w:val="center"/>
          </w:tcPr>
          <w:p w:rsidR="00D13CB2" w:rsidRPr="00D01D8B" w:rsidRDefault="00D13CB2" w:rsidP="00D056DE">
            <w:pPr>
              <w:tabs>
                <w:tab w:val="left" w:leader="dot" w:pos="8208"/>
              </w:tabs>
              <w:rPr>
                <w:rFonts w:cs="Arial"/>
                <w:sz w:val="22"/>
              </w:rPr>
            </w:pPr>
          </w:p>
        </w:tc>
      </w:tr>
      <w:tr w:rsidR="00D13CB2" w:rsidRPr="00486030" w:rsidTr="00AC696F">
        <w:trPr>
          <w:cantSplit/>
          <w:trHeight w:hRule="exact" w:val="288"/>
          <w:jc w:val="center"/>
        </w:trPr>
        <w:tc>
          <w:tcPr>
            <w:tcW w:w="731" w:type="dxa"/>
            <w:tcBorders>
              <w:top w:val="single" w:sz="4" w:space="0" w:color="auto"/>
              <w:bottom w:val="single" w:sz="4" w:space="0" w:color="auto"/>
              <w:right w:val="single" w:sz="4" w:space="0" w:color="auto"/>
            </w:tcBorders>
            <w:shd w:val="clear" w:color="auto" w:fill="auto"/>
            <w:vAlign w:val="center"/>
          </w:tcPr>
          <w:p w:rsidR="00D13CB2" w:rsidRPr="00AC696F" w:rsidRDefault="00D13CB2" w:rsidP="00D056DE">
            <w:pPr>
              <w:tabs>
                <w:tab w:val="left" w:leader="dot" w:pos="8208"/>
              </w:tabs>
              <w:jc w:val="both"/>
              <w:rPr>
                <w:rFonts w:cs="Arial"/>
                <w:sz w:val="22"/>
                <w:lang w:bidi="ar-AE"/>
              </w:rPr>
            </w:pPr>
            <w:bookmarkStart w:id="292" w:name="_Toc310212491"/>
            <w:r w:rsidRPr="00AC696F">
              <w:rPr>
                <w:rFonts w:cs="Arial"/>
                <w:sz w:val="22"/>
                <w:lang w:bidi="ar-AE"/>
              </w:rPr>
              <w:t>BUS</w:t>
            </w:r>
            <w:bookmarkEnd w:id="292"/>
          </w:p>
        </w:tc>
        <w:tc>
          <w:tcPr>
            <w:tcW w:w="648" w:type="dxa"/>
            <w:tcBorders>
              <w:top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lang w:bidi="ar-AE"/>
              </w:rPr>
            </w:pPr>
            <w:bookmarkStart w:id="293" w:name="_Toc310212492"/>
            <w:r w:rsidRPr="00486030">
              <w:rPr>
                <w:rFonts w:cs="Arial"/>
                <w:lang w:bidi="ar-AE"/>
              </w:rPr>
              <w:t>202</w:t>
            </w:r>
            <w:bookmarkEnd w:id="293"/>
          </w:p>
        </w:tc>
        <w:tc>
          <w:tcPr>
            <w:tcW w:w="4752"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bookmarkStart w:id="294" w:name="_Toc310212493"/>
            <w:r w:rsidRPr="00486030">
              <w:rPr>
                <w:rFonts w:cs="Arial"/>
                <w:sz w:val="22"/>
                <w:lang w:bidi="ar-AE"/>
              </w:rPr>
              <w:t>Business Ethics</w:t>
            </w:r>
            <w:bookmarkEnd w:id="294"/>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center"/>
              <w:rPr>
                <w:rFonts w:cs="Arial"/>
                <w:sz w:val="22"/>
                <w:lang w:bidi="ar-AE"/>
              </w:rPr>
            </w:pPr>
            <w:bookmarkStart w:id="295" w:name="_Toc310212494"/>
            <w:r w:rsidRPr="00486030">
              <w:rPr>
                <w:rFonts w:cs="Arial"/>
                <w:sz w:val="22"/>
                <w:lang w:bidi="ar-AE"/>
              </w:rPr>
              <w:t>3</w:t>
            </w:r>
            <w:bookmarkEnd w:id="295"/>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p>
        </w:tc>
        <w:tc>
          <w:tcPr>
            <w:tcW w:w="1008" w:type="dxa"/>
            <w:gridSpan w:val="2"/>
            <w:tcBorders>
              <w:top w:val="single" w:sz="4" w:space="0" w:color="auto"/>
              <w:left w:val="single" w:sz="4" w:space="0" w:color="auto"/>
              <w:bottom w:val="single" w:sz="4" w:space="0" w:color="auto"/>
            </w:tcBorders>
            <w:shd w:val="clear" w:color="auto" w:fill="auto"/>
            <w:vAlign w:val="center"/>
          </w:tcPr>
          <w:p w:rsidR="00D13CB2" w:rsidRPr="00D01D8B" w:rsidRDefault="00D13CB2" w:rsidP="00D056DE">
            <w:pPr>
              <w:tabs>
                <w:tab w:val="left" w:leader="dot" w:pos="8208"/>
              </w:tabs>
              <w:rPr>
                <w:rFonts w:cs="Arial"/>
                <w:sz w:val="22"/>
              </w:rPr>
            </w:pPr>
          </w:p>
        </w:tc>
      </w:tr>
      <w:tr w:rsidR="00D13CB2" w:rsidRPr="00486030" w:rsidTr="00AC696F">
        <w:trPr>
          <w:cantSplit/>
          <w:trHeight w:hRule="exact" w:val="288"/>
          <w:jc w:val="center"/>
        </w:trPr>
        <w:tc>
          <w:tcPr>
            <w:tcW w:w="731" w:type="dxa"/>
            <w:tcBorders>
              <w:top w:val="single" w:sz="4" w:space="0" w:color="auto"/>
              <w:bottom w:val="single" w:sz="4" w:space="0" w:color="auto"/>
              <w:right w:val="single" w:sz="4" w:space="0" w:color="auto"/>
            </w:tcBorders>
            <w:shd w:val="clear" w:color="auto" w:fill="auto"/>
            <w:vAlign w:val="center"/>
          </w:tcPr>
          <w:p w:rsidR="00D13CB2" w:rsidRPr="00AC696F" w:rsidRDefault="00D13CB2" w:rsidP="00D056DE">
            <w:pPr>
              <w:tabs>
                <w:tab w:val="left" w:leader="dot" w:pos="8208"/>
              </w:tabs>
              <w:jc w:val="both"/>
              <w:rPr>
                <w:rFonts w:cs="Arial"/>
                <w:sz w:val="22"/>
                <w:lang w:bidi="ar-AE"/>
              </w:rPr>
            </w:pPr>
            <w:bookmarkStart w:id="296" w:name="_Toc310212517"/>
            <w:r w:rsidRPr="00AC696F">
              <w:rPr>
                <w:rFonts w:cs="Arial"/>
                <w:sz w:val="22"/>
                <w:lang w:bidi="ar-AE"/>
              </w:rPr>
              <w:t>ECO</w:t>
            </w:r>
            <w:bookmarkEnd w:id="296"/>
          </w:p>
        </w:tc>
        <w:tc>
          <w:tcPr>
            <w:tcW w:w="648" w:type="dxa"/>
            <w:tcBorders>
              <w:top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lang w:bidi="ar-AE"/>
              </w:rPr>
            </w:pPr>
            <w:r w:rsidRPr="00486030">
              <w:rPr>
                <w:rFonts w:cs="Arial"/>
                <w:lang w:bidi="ar-AE"/>
              </w:rPr>
              <w:t>201</w:t>
            </w:r>
          </w:p>
        </w:tc>
        <w:tc>
          <w:tcPr>
            <w:tcW w:w="4752"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bookmarkStart w:id="297" w:name="_Toc310212519"/>
            <w:r w:rsidRPr="00486030">
              <w:rPr>
                <w:rFonts w:cs="Arial"/>
                <w:sz w:val="22"/>
                <w:lang w:bidi="ar-AE"/>
              </w:rPr>
              <w:t>Microeconomics</w:t>
            </w:r>
            <w:bookmarkEnd w:id="297"/>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center"/>
              <w:rPr>
                <w:rFonts w:cs="Arial"/>
                <w:sz w:val="22"/>
                <w:lang w:bidi="ar-AE"/>
              </w:rPr>
            </w:pPr>
            <w:bookmarkStart w:id="298" w:name="_Toc310212498"/>
            <w:r w:rsidRPr="00486030">
              <w:rPr>
                <w:rFonts w:cs="Arial"/>
                <w:sz w:val="22"/>
                <w:lang w:bidi="ar-AE"/>
              </w:rPr>
              <w:t>3</w:t>
            </w:r>
            <w:bookmarkEnd w:id="298"/>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p>
        </w:tc>
        <w:tc>
          <w:tcPr>
            <w:tcW w:w="1008" w:type="dxa"/>
            <w:gridSpan w:val="2"/>
            <w:tcBorders>
              <w:top w:val="single" w:sz="4" w:space="0" w:color="auto"/>
              <w:left w:val="single" w:sz="4" w:space="0" w:color="auto"/>
              <w:bottom w:val="single" w:sz="4" w:space="0" w:color="auto"/>
            </w:tcBorders>
            <w:shd w:val="clear" w:color="auto" w:fill="auto"/>
            <w:vAlign w:val="center"/>
          </w:tcPr>
          <w:p w:rsidR="00D13CB2" w:rsidRPr="00D01D8B" w:rsidRDefault="00D13CB2" w:rsidP="00D056DE">
            <w:pPr>
              <w:tabs>
                <w:tab w:val="left" w:leader="dot" w:pos="8208"/>
              </w:tabs>
              <w:rPr>
                <w:rFonts w:cs="Arial"/>
                <w:sz w:val="22"/>
              </w:rPr>
            </w:pPr>
          </w:p>
        </w:tc>
      </w:tr>
      <w:tr w:rsidR="00D13CB2" w:rsidRPr="00486030" w:rsidTr="00AC696F">
        <w:trPr>
          <w:cantSplit/>
          <w:trHeight w:hRule="exact" w:val="288"/>
          <w:jc w:val="center"/>
        </w:trPr>
        <w:tc>
          <w:tcPr>
            <w:tcW w:w="731" w:type="dxa"/>
            <w:tcBorders>
              <w:top w:val="single" w:sz="4" w:space="0" w:color="auto"/>
              <w:bottom w:val="single" w:sz="4" w:space="0" w:color="auto"/>
              <w:right w:val="single" w:sz="4" w:space="0" w:color="auto"/>
            </w:tcBorders>
            <w:shd w:val="clear" w:color="auto" w:fill="auto"/>
            <w:vAlign w:val="center"/>
          </w:tcPr>
          <w:p w:rsidR="00D13CB2" w:rsidRPr="00AC696F" w:rsidRDefault="00D13CB2" w:rsidP="00D056DE">
            <w:pPr>
              <w:tabs>
                <w:tab w:val="left" w:leader="dot" w:pos="8208"/>
              </w:tabs>
              <w:jc w:val="both"/>
              <w:rPr>
                <w:rFonts w:cs="Arial"/>
                <w:sz w:val="22"/>
                <w:lang w:bidi="ar-AE"/>
              </w:rPr>
            </w:pPr>
            <w:bookmarkStart w:id="299" w:name="_Toc310212500"/>
            <w:r w:rsidRPr="00AC696F">
              <w:rPr>
                <w:rFonts w:cs="Arial"/>
                <w:sz w:val="22"/>
                <w:lang w:bidi="ar-AE"/>
              </w:rPr>
              <w:t>REL</w:t>
            </w:r>
            <w:bookmarkEnd w:id="299"/>
          </w:p>
        </w:tc>
        <w:tc>
          <w:tcPr>
            <w:tcW w:w="648" w:type="dxa"/>
            <w:tcBorders>
              <w:top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lang w:bidi="ar-AE"/>
              </w:rPr>
            </w:pPr>
            <w:bookmarkStart w:id="300" w:name="_Toc310212501"/>
            <w:r w:rsidRPr="00486030">
              <w:rPr>
                <w:rFonts w:cs="Arial"/>
                <w:lang w:bidi="ar-AE"/>
              </w:rPr>
              <w:t>201</w:t>
            </w:r>
            <w:bookmarkEnd w:id="300"/>
          </w:p>
        </w:tc>
        <w:tc>
          <w:tcPr>
            <w:tcW w:w="4752"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bookmarkStart w:id="301" w:name="_Toc310212502"/>
            <w:r w:rsidRPr="00486030">
              <w:rPr>
                <w:rFonts w:cs="Arial"/>
                <w:sz w:val="22"/>
                <w:lang w:bidi="ar-AE"/>
              </w:rPr>
              <w:t>Islamic Studies</w:t>
            </w:r>
            <w:bookmarkEnd w:id="301"/>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center"/>
              <w:rPr>
                <w:rFonts w:cs="Arial"/>
                <w:sz w:val="22"/>
                <w:lang w:bidi="ar-AE"/>
              </w:rPr>
            </w:pPr>
            <w:bookmarkStart w:id="302" w:name="_Toc310212524"/>
            <w:r w:rsidRPr="00486030">
              <w:rPr>
                <w:rFonts w:cs="Arial"/>
                <w:sz w:val="22"/>
                <w:lang w:bidi="ar-AE"/>
              </w:rPr>
              <w:t>3</w:t>
            </w:r>
            <w:bookmarkEnd w:id="302"/>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p>
        </w:tc>
        <w:tc>
          <w:tcPr>
            <w:tcW w:w="1008" w:type="dxa"/>
            <w:gridSpan w:val="2"/>
            <w:tcBorders>
              <w:top w:val="single" w:sz="4" w:space="0" w:color="auto"/>
              <w:left w:val="single" w:sz="4" w:space="0" w:color="auto"/>
              <w:bottom w:val="single" w:sz="4" w:space="0" w:color="auto"/>
            </w:tcBorders>
            <w:shd w:val="clear" w:color="auto" w:fill="auto"/>
            <w:vAlign w:val="center"/>
          </w:tcPr>
          <w:p w:rsidR="00D13CB2" w:rsidRPr="00D01D8B" w:rsidRDefault="00D13CB2" w:rsidP="00D056DE">
            <w:pPr>
              <w:tabs>
                <w:tab w:val="left" w:leader="dot" w:pos="8208"/>
              </w:tabs>
              <w:rPr>
                <w:rFonts w:cs="Arial"/>
                <w:sz w:val="22"/>
              </w:rPr>
            </w:pPr>
          </w:p>
        </w:tc>
      </w:tr>
      <w:tr w:rsidR="00AC696F" w:rsidRPr="00486030" w:rsidTr="00AC696F">
        <w:trPr>
          <w:cantSplit/>
          <w:trHeight w:hRule="exact" w:val="288"/>
          <w:jc w:val="center"/>
        </w:trPr>
        <w:tc>
          <w:tcPr>
            <w:tcW w:w="6131" w:type="dxa"/>
            <w:gridSpan w:val="3"/>
            <w:tcBorders>
              <w:top w:val="single" w:sz="4" w:space="0" w:color="auto"/>
              <w:bottom w:val="single" w:sz="4" w:space="0" w:color="auto"/>
              <w:right w:val="single" w:sz="4" w:space="0" w:color="auto"/>
            </w:tcBorders>
            <w:shd w:val="clear" w:color="auto" w:fill="auto"/>
            <w:vAlign w:val="center"/>
          </w:tcPr>
          <w:p w:rsidR="00AC696F" w:rsidRPr="00486030" w:rsidRDefault="00AC696F" w:rsidP="00AC696F">
            <w:pPr>
              <w:tabs>
                <w:tab w:val="left" w:leader="dot" w:pos="8208"/>
              </w:tabs>
              <w:jc w:val="right"/>
              <w:rPr>
                <w:rFonts w:cs="Arial"/>
                <w:sz w:val="22"/>
                <w:lang w:bidi="ar-AE"/>
              </w:rPr>
            </w:pPr>
            <w:r w:rsidRPr="009D51AA">
              <w:rPr>
                <w:rFonts w:cs="Arial"/>
                <w:b/>
                <w:sz w:val="22"/>
              </w:rPr>
              <w:t>Total Credit Hours</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AC696F" w:rsidRPr="00486030" w:rsidRDefault="00AC696F" w:rsidP="00D056DE">
            <w:pPr>
              <w:tabs>
                <w:tab w:val="left" w:leader="dot" w:pos="8208"/>
              </w:tabs>
              <w:jc w:val="center"/>
              <w:rPr>
                <w:rFonts w:cs="Arial"/>
                <w:sz w:val="22"/>
                <w:lang w:bidi="ar-AE"/>
              </w:rPr>
            </w:pPr>
            <w:r w:rsidRPr="009D51AA">
              <w:rPr>
                <w:rFonts w:cs="Arial"/>
                <w:b/>
                <w:noProof/>
                <w:sz w:val="22"/>
              </w:rPr>
              <w:t>1</w:t>
            </w:r>
            <w:r>
              <w:rPr>
                <w:rFonts w:cs="Arial"/>
                <w:b/>
                <w:noProof/>
                <w:sz w:val="22"/>
              </w:rPr>
              <w:t>5</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AC696F" w:rsidRPr="00486030" w:rsidRDefault="00AC696F" w:rsidP="00D056DE">
            <w:pPr>
              <w:tabs>
                <w:tab w:val="left" w:leader="dot" w:pos="8208"/>
              </w:tabs>
              <w:jc w:val="both"/>
              <w:rPr>
                <w:rFonts w:cs="Arial"/>
                <w:sz w:val="22"/>
                <w:lang w:bidi="ar-AE"/>
              </w:rPr>
            </w:pPr>
          </w:p>
        </w:tc>
        <w:tc>
          <w:tcPr>
            <w:tcW w:w="1008" w:type="dxa"/>
            <w:gridSpan w:val="2"/>
            <w:tcBorders>
              <w:top w:val="single" w:sz="4" w:space="0" w:color="auto"/>
              <w:left w:val="single" w:sz="4" w:space="0" w:color="auto"/>
              <w:bottom w:val="single" w:sz="4" w:space="0" w:color="auto"/>
            </w:tcBorders>
            <w:shd w:val="clear" w:color="auto" w:fill="auto"/>
            <w:vAlign w:val="center"/>
          </w:tcPr>
          <w:p w:rsidR="00AC696F" w:rsidRPr="00D01D8B" w:rsidRDefault="00AC696F" w:rsidP="00D056DE">
            <w:pPr>
              <w:tabs>
                <w:tab w:val="left" w:leader="dot" w:pos="8208"/>
              </w:tabs>
              <w:rPr>
                <w:rFonts w:cs="Arial"/>
                <w:sz w:val="22"/>
              </w:rPr>
            </w:pPr>
          </w:p>
        </w:tc>
      </w:tr>
    </w:tbl>
    <w:p w:rsidR="00AC696F" w:rsidRDefault="00AC696F"/>
    <w:p w:rsidR="00772454" w:rsidRDefault="00772454" w:rsidP="00D056DE"/>
    <w:tbl>
      <w:tblPr>
        <w:tblW w:w="936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646"/>
        <w:gridCol w:w="638"/>
        <w:gridCol w:w="4955"/>
        <w:gridCol w:w="918"/>
        <w:gridCol w:w="1285"/>
        <w:gridCol w:w="918"/>
      </w:tblGrid>
      <w:tr w:rsidR="00B35564" w:rsidRPr="00486030">
        <w:trPr>
          <w:cantSplit/>
          <w:trHeight w:hRule="exact" w:val="288"/>
          <w:jc w:val="center"/>
        </w:trPr>
        <w:tc>
          <w:tcPr>
            <w:tcW w:w="9360" w:type="dxa"/>
            <w:gridSpan w:val="6"/>
            <w:tcBorders>
              <w:top w:val="single" w:sz="4" w:space="0" w:color="auto"/>
              <w:bottom w:val="single" w:sz="4" w:space="0" w:color="auto"/>
            </w:tcBorders>
            <w:shd w:val="clear" w:color="auto" w:fill="333333"/>
            <w:vAlign w:val="center"/>
          </w:tcPr>
          <w:p w:rsidR="00B35564" w:rsidRPr="00AE51FA" w:rsidRDefault="00B35564" w:rsidP="00D056DE">
            <w:pPr>
              <w:tabs>
                <w:tab w:val="left" w:leader="dot" w:pos="8208"/>
              </w:tabs>
              <w:jc w:val="center"/>
              <w:rPr>
                <w:rFonts w:cs="Arial"/>
                <w:color w:val="FFFFFF"/>
              </w:rPr>
            </w:pPr>
            <w:r w:rsidRPr="00AE51FA">
              <w:rPr>
                <w:rFonts w:cs="Arial"/>
                <w:color w:val="FFFFFF"/>
              </w:rPr>
              <w:t>SECOND YEAR</w:t>
            </w:r>
          </w:p>
        </w:tc>
      </w:tr>
      <w:tr w:rsidR="00B35564" w:rsidRPr="00486030">
        <w:trPr>
          <w:cantSplit/>
          <w:trHeight w:hRule="exact" w:val="288"/>
          <w:jc w:val="center"/>
        </w:trPr>
        <w:tc>
          <w:tcPr>
            <w:tcW w:w="9360" w:type="dxa"/>
            <w:gridSpan w:val="6"/>
            <w:tcBorders>
              <w:top w:val="single" w:sz="4" w:space="0" w:color="auto"/>
              <w:bottom w:val="single" w:sz="4" w:space="0" w:color="auto"/>
            </w:tcBorders>
            <w:shd w:val="clear" w:color="auto" w:fill="auto"/>
            <w:vAlign w:val="center"/>
          </w:tcPr>
          <w:p w:rsidR="00B35564" w:rsidRPr="00AE51FA" w:rsidRDefault="00B35564" w:rsidP="00D056DE">
            <w:pPr>
              <w:tabs>
                <w:tab w:val="left" w:leader="dot" w:pos="8208"/>
              </w:tabs>
              <w:jc w:val="center"/>
              <w:rPr>
                <w:rFonts w:cs="Arial"/>
              </w:rPr>
            </w:pPr>
            <w:r w:rsidRPr="00AE51FA">
              <w:rPr>
                <w:rFonts w:cs="Arial"/>
              </w:rPr>
              <w:t>•Semester 4•</w:t>
            </w:r>
          </w:p>
        </w:tc>
      </w:tr>
      <w:tr w:rsidR="00D13CB2" w:rsidRPr="00486030">
        <w:trPr>
          <w:cantSplit/>
          <w:trHeight w:hRule="exact" w:val="288"/>
          <w:jc w:val="center"/>
        </w:trPr>
        <w:tc>
          <w:tcPr>
            <w:tcW w:w="646" w:type="dxa"/>
            <w:tcBorders>
              <w:top w:val="single" w:sz="4" w:space="0" w:color="auto"/>
              <w:bottom w:val="single" w:sz="4" w:space="0" w:color="auto"/>
              <w:right w:val="single" w:sz="4" w:space="0" w:color="auto"/>
            </w:tcBorders>
            <w:shd w:val="clear" w:color="auto" w:fill="auto"/>
            <w:vAlign w:val="center"/>
          </w:tcPr>
          <w:p w:rsidR="00D13CB2" w:rsidRPr="00AC696F" w:rsidRDefault="00D13CB2" w:rsidP="00D056DE">
            <w:pPr>
              <w:tabs>
                <w:tab w:val="left" w:leader="dot" w:pos="8208"/>
              </w:tabs>
              <w:jc w:val="both"/>
              <w:rPr>
                <w:rFonts w:cs="Arial"/>
                <w:sz w:val="18"/>
                <w:szCs w:val="18"/>
                <w:lang w:bidi="ar-AE"/>
              </w:rPr>
            </w:pPr>
            <w:bookmarkStart w:id="303" w:name="_Toc310212558"/>
            <w:r w:rsidRPr="00AC696F">
              <w:rPr>
                <w:rFonts w:cs="Arial"/>
                <w:sz w:val="18"/>
                <w:szCs w:val="18"/>
                <w:lang w:bidi="ar-AE"/>
              </w:rPr>
              <w:t>ECO</w:t>
            </w:r>
            <w:bookmarkEnd w:id="303"/>
          </w:p>
        </w:tc>
        <w:tc>
          <w:tcPr>
            <w:tcW w:w="638" w:type="dxa"/>
            <w:tcBorders>
              <w:top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bookmarkStart w:id="304" w:name="_Toc310212559"/>
            <w:r w:rsidRPr="00486030">
              <w:rPr>
                <w:rFonts w:cs="Arial"/>
                <w:sz w:val="22"/>
                <w:lang w:bidi="ar-AE"/>
              </w:rPr>
              <w:t>202</w:t>
            </w:r>
            <w:bookmarkEnd w:id="304"/>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bookmarkStart w:id="305" w:name="_Toc310212560"/>
            <w:r w:rsidRPr="00486030">
              <w:rPr>
                <w:rFonts w:cs="Arial"/>
                <w:sz w:val="22"/>
                <w:lang w:bidi="ar-AE"/>
              </w:rPr>
              <w:t>Macroeconomics</w:t>
            </w:r>
            <w:bookmarkEnd w:id="305"/>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center"/>
              <w:rPr>
                <w:rFonts w:cs="Arial"/>
                <w:sz w:val="22"/>
                <w:lang w:bidi="ar-AE"/>
              </w:rPr>
            </w:pPr>
            <w:bookmarkStart w:id="306" w:name="_Toc310212516"/>
            <w:r w:rsidRPr="00486030">
              <w:rPr>
                <w:rFonts w:cs="Arial"/>
                <w:sz w:val="22"/>
                <w:lang w:bidi="ar-AE"/>
              </w:rPr>
              <w:t>3</w:t>
            </w:r>
            <w:bookmarkEnd w:id="306"/>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p>
        </w:tc>
        <w:tc>
          <w:tcPr>
            <w:tcW w:w="918" w:type="dxa"/>
            <w:tcBorders>
              <w:top w:val="single" w:sz="4" w:space="0" w:color="auto"/>
              <w:left w:val="single" w:sz="4" w:space="0" w:color="auto"/>
              <w:bottom w:val="single" w:sz="4" w:space="0" w:color="auto"/>
            </w:tcBorders>
            <w:shd w:val="clear" w:color="auto" w:fill="auto"/>
            <w:vAlign w:val="center"/>
          </w:tcPr>
          <w:p w:rsidR="00D13CB2" w:rsidRPr="00D01D8B" w:rsidRDefault="00D13CB2" w:rsidP="00D056DE">
            <w:pPr>
              <w:tabs>
                <w:tab w:val="left" w:leader="dot" w:pos="8208"/>
              </w:tabs>
              <w:rPr>
                <w:rFonts w:cs="Arial"/>
                <w:sz w:val="22"/>
              </w:rPr>
            </w:pPr>
          </w:p>
        </w:tc>
      </w:tr>
      <w:tr w:rsidR="005303D3" w:rsidRPr="00486030">
        <w:trPr>
          <w:cantSplit/>
          <w:trHeight w:hRule="exact" w:val="288"/>
          <w:jc w:val="center"/>
        </w:trPr>
        <w:tc>
          <w:tcPr>
            <w:tcW w:w="646" w:type="dxa"/>
            <w:tcBorders>
              <w:top w:val="single" w:sz="4" w:space="0" w:color="auto"/>
              <w:bottom w:val="single" w:sz="4" w:space="0" w:color="auto"/>
              <w:right w:val="single" w:sz="4" w:space="0" w:color="auto"/>
            </w:tcBorders>
            <w:shd w:val="clear" w:color="auto" w:fill="auto"/>
            <w:vAlign w:val="center"/>
          </w:tcPr>
          <w:p w:rsidR="005303D3" w:rsidRPr="00AC696F" w:rsidRDefault="005303D3" w:rsidP="00D056DE">
            <w:pPr>
              <w:tabs>
                <w:tab w:val="left" w:leader="dot" w:pos="8208"/>
              </w:tabs>
              <w:jc w:val="both"/>
              <w:rPr>
                <w:rFonts w:cs="Arial"/>
                <w:sz w:val="18"/>
                <w:lang w:bidi="ar-AE"/>
              </w:rPr>
            </w:pPr>
            <w:r w:rsidRPr="00AC696F">
              <w:rPr>
                <w:rFonts w:cs="Arial"/>
                <w:sz w:val="18"/>
                <w:lang w:bidi="ar-AE"/>
              </w:rPr>
              <w:t>ENV</w:t>
            </w:r>
          </w:p>
        </w:tc>
        <w:tc>
          <w:tcPr>
            <w:tcW w:w="638" w:type="dxa"/>
            <w:tcBorders>
              <w:top w:val="single" w:sz="4" w:space="0" w:color="auto"/>
              <w:bottom w:val="single" w:sz="4" w:space="0" w:color="auto"/>
              <w:right w:val="single" w:sz="4" w:space="0" w:color="auto"/>
            </w:tcBorders>
            <w:shd w:val="clear" w:color="auto" w:fill="auto"/>
            <w:vAlign w:val="center"/>
          </w:tcPr>
          <w:p w:rsidR="005303D3" w:rsidRPr="00486030" w:rsidRDefault="005303D3" w:rsidP="00D056DE">
            <w:pPr>
              <w:tabs>
                <w:tab w:val="left" w:leader="dot" w:pos="8208"/>
              </w:tabs>
              <w:jc w:val="both"/>
              <w:rPr>
                <w:rFonts w:cs="Arial"/>
                <w:lang w:bidi="ar-AE"/>
              </w:rPr>
            </w:pPr>
            <w:r w:rsidRPr="00486030">
              <w:rPr>
                <w:rFonts w:cs="Arial"/>
                <w:lang w:bidi="ar-AE"/>
              </w:rPr>
              <w:t>201</w:t>
            </w: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tcPr>
          <w:p w:rsidR="005303D3" w:rsidRPr="00486030" w:rsidRDefault="005303D3" w:rsidP="00D056DE">
            <w:pPr>
              <w:tabs>
                <w:tab w:val="left" w:leader="dot" w:pos="8208"/>
              </w:tabs>
              <w:jc w:val="both"/>
              <w:rPr>
                <w:rFonts w:cs="Arial"/>
                <w:sz w:val="22"/>
                <w:lang w:bidi="ar-AE"/>
              </w:rPr>
            </w:pPr>
            <w:r w:rsidRPr="00486030">
              <w:rPr>
                <w:rFonts w:cs="Arial"/>
                <w:sz w:val="22"/>
                <w:lang w:bidi="ar-AE"/>
              </w:rPr>
              <w:t>Environmental Science</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5303D3" w:rsidRPr="00486030" w:rsidRDefault="005303D3" w:rsidP="00D056DE">
            <w:pPr>
              <w:tabs>
                <w:tab w:val="left" w:leader="dot" w:pos="8208"/>
              </w:tabs>
              <w:jc w:val="center"/>
              <w:rPr>
                <w:rFonts w:cs="Arial"/>
                <w:sz w:val="22"/>
                <w:lang w:bidi="ar-AE"/>
              </w:rPr>
            </w:pPr>
            <w:r w:rsidRPr="00486030">
              <w:rPr>
                <w:rFonts w:cs="Arial"/>
                <w:sz w:val="22"/>
                <w:lang w:bidi="ar-AE"/>
              </w:rPr>
              <w:t>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5303D3" w:rsidRPr="00486030" w:rsidRDefault="005303D3" w:rsidP="00D056DE">
            <w:pPr>
              <w:tabs>
                <w:tab w:val="left" w:leader="dot" w:pos="8208"/>
              </w:tabs>
              <w:jc w:val="both"/>
              <w:rPr>
                <w:rFonts w:cs="Arial"/>
                <w:sz w:val="22"/>
                <w:lang w:bidi="ar-AE"/>
              </w:rPr>
            </w:pPr>
          </w:p>
        </w:tc>
        <w:tc>
          <w:tcPr>
            <w:tcW w:w="918" w:type="dxa"/>
            <w:tcBorders>
              <w:top w:val="single" w:sz="4" w:space="0" w:color="auto"/>
              <w:left w:val="single" w:sz="4" w:space="0" w:color="auto"/>
              <w:bottom w:val="single" w:sz="4" w:space="0" w:color="auto"/>
            </w:tcBorders>
            <w:shd w:val="clear" w:color="auto" w:fill="auto"/>
            <w:vAlign w:val="center"/>
          </w:tcPr>
          <w:p w:rsidR="005303D3" w:rsidRPr="00D01D8B" w:rsidRDefault="005303D3" w:rsidP="00D056DE">
            <w:pPr>
              <w:tabs>
                <w:tab w:val="left" w:leader="dot" w:pos="8208"/>
              </w:tabs>
              <w:rPr>
                <w:rFonts w:cs="Arial"/>
                <w:sz w:val="22"/>
              </w:rPr>
            </w:pPr>
          </w:p>
        </w:tc>
      </w:tr>
      <w:tr w:rsidR="00D13CB2" w:rsidRPr="00486030">
        <w:trPr>
          <w:cantSplit/>
          <w:trHeight w:hRule="exact" w:val="288"/>
          <w:jc w:val="center"/>
        </w:trPr>
        <w:tc>
          <w:tcPr>
            <w:tcW w:w="646" w:type="dxa"/>
            <w:tcBorders>
              <w:top w:val="single" w:sz="4" w:space="0" w:color="auto"/>
              <w:bottom w:val="single" w:sz="4" w:space="0" w:color="auto"/>
              <w:right w:val="single" w:sz="4" w:space="0" w:color="auto"/>
            </w:tcBorders>
            <w:shd w:val="clear" w:color="auto" w:fill="auto"/>
            <w:vAlign w:val="center"/>
          </w:tcPr>
          <w:p w:rsidR="00D13CB2" w:rsidRPr="00AC696F" w:rsidRDefault="00D13CB2" w:rsidP="00D056DE">
            <w:pPr>
              <w:tabs>
                <w:tab w:val="left" w:leader="dot" w:pos="8208"/>
              </w:tabs>
              <w:jc w:val="both"/>
              <w:rPr>
                <w:rFonts w:cs="Arial"/>
                <w:sz w:val="18"/>
                <w:lang w:bidi="ar-AE"/>
              </w:rPr>
            </w:pPr>
            <w:bookmarkStart w:id="307" w:name="_Toc310212563"/>
            <w:r w:rsidRPr="00AC696F">
              <w:rPr>
                <w:rFonts w:cs="Arial"/>
                <w:sz w:val="18"/>
                <w:lang w:bidi="ar-AE"/>
              </w:rPr>
              <w:t>FIN</w:t>
            </w:r>
            <w:bookmarkEnd w:id="307"/>
          </w:p>
        </w:tc>
        <w:tc>
          <w:tcPr>
            <w:tcW w:w="638" w:type="dxa"/>
            <w:tcBorders>
              <w:top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bookmarkStart w:id="308" w:name="_Toc310212564"/>
            <w:r w:rsidRPr="00486030">
              <w:rPr>
                <w:rFonts w:cs="Arial"/>
                <w:sz w:val="22"/>
                <w:lang w:bidi="ar-AE"/>
              </w:rPr>
              <w:t>301</w:t>
            </w:r>
            <w:bookmarkEnd w:id="308"/>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bookmarkStart w:id="309" w:name="_Toc310212565"/>
            <w:r w:rsidRPr="00486030">
              <w:rPr>
                <w:rFonts w:cs="Arial"/>
                <w:sz w:val="22"/>
                <w:lang w:bidi="ar-AE"/>
              </w:rPr>
              <w:t>Financial Management</w:t>
            </w:r>
            <w:bookmarkEnd w:id="309"/>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center"/>
              <w:rPr>
                <w:rFonts w:cs="Arial"/>
                <w:sz w:val="22"/>
                <w:lang w:bidi="ar-AE"/>
              </w:rPr>
            </w:pPr>
            <w:bookmarkStart w:id="310" w:name="_Toc310212566"/>
            <w:r w:rsidRPr="00486030">
              <w:rPr>
                <w:rFonts w:cs="Arial"/>
                <w:sz w:val="22"/>
                <w:lang w:bidi="ar-AE"/>
              </w:rPr>
              <w:t>3</w:t>
            </w:r>
            <w:bookmarkEnd w:id="310"/>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r w:rsidRPr="00486030">
              <w:rPr>
                <w:rFonts w:cs="Arial"/>
                <w:sz w:val="22"/>
                <w:lang w:bidi="ar-AE"/>
              </w:rPr>
              <w:t>ECO 201</w:t>
            </w:r>
          </w:p>
        </w:tc>
        <w:tc>
          <w:tcPr>
            <w:tcW w:w="918" w:type="dxa"/>
            <w:tcBorders>
              <w:top w:val="single" w:sz="4" w:space="0" w:color="auto"/>
              <w:left w:val="single" w:sz="4" w:space="0" w:color="auto"/>
              <w:bottom w:val="single" w:sz="4" w:space="0" w:color="auto"/>
            </w:tcBorders>
            <w:shd w:val="clear" w:color="auto" w:fill="auto"/>
            <w:vAlign w:val="center"/>
          </w:tcPr>
          <w:p w:rsidR="00D13CB2" w:rsidRPr="00D01D8B" w:rsidRDefault="00D13CB2" w:rsidP="00D056DE">
            <w:pPr>
              <w:tabs>
                <w:tab w:val="left" w:leader="dot" w:pos="8208"/>
              </w:tabs>
              <w:rPr>
                <w:rFonts w:cs="Arial"/>
                <w:sz w:val="22"/>
              </w:rPr>
            </w:pPr>
          </w:p>
        </w:tc>
      </w:tr>
      <w:tr w:rsidR="00D13CB2" w:rsidRPr="00486030">
        <w:trPr>
          <w:cantSplit/>
          <w:trHeight w:hRule="exact" w:val="288"/>
          <w:jc w:val="center"/>
        </w:trPr>
        <w:tc>
          <w:tcPr>
            <w:tcW w:w="646" w:type="dxa"/>
            <w:tcBorders>
              <w:top w:val="single" w:sz="4" w:space="0" w:color="auto"/>
              <w:bottom w:val="single" w:sz="4" w:space="0" w:color="auto"/>
              <w:right w:val="single" w:sz="4" w:space="0" w:color="auto"/>
            </w:tcBorders>
            <w:shd w:val="clear" w:color="auto" w:fill="auto"/>
            <w:vAlign w:val="center"/>
          </w:tcPr>
          <w:p w:rsidR="00D13CB2" w:rsidRPr="00AC696F" w:rsidRDefault="00D13CB2" w:rsidP="00D056DE">
            <w:pPr>
              <w:tabs>
                <w:tab w:val="left" w:leader="dot" w:pos="8208"/>
              </w:tabs>
              <w:jc w:val="both"/>
              <w:rPr>
                <w:rFonts w:cs="Arial"/>
                <w:sz w:val="18"/>
                <w:lang w:bidi="ar-AE"/>
              </w:rPr>
            </w:pPr>
            <w:r w:rsidRPr="00AC696F">
              <w:rPr>
                <w:rFonts w:cs="Arial"/>
                <w:sz w:val="18"/>
                <w:lang w:bidi="ar-AE"/>
              </w:rPr>
              <w:t>MKT</w:t>
            </w:r>
          </w:p>
        </w:tc>
        <w:tc>
          <w:tcPr>
            <w:tcW w:w="638" w:type="dxa"/>
            <w:tcBorders>
              <w:top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bookmarkStart w:id="311" w:name="_Toc310212548"/>
            <w:r w:rsidRPr="00486030">
              <w:rPr>
                <w:rFonts w:cs="Arial"/>
                <w:sz w:val="22"/>
                <w:lang w:bidi="ar-AE"/>
              </w:rPr>
              <w:t>302</w:t>
            </w:r>
            <w:bookmarkEnd w:id="311"/>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bookmarkStart w:id="312" w:name="_Toc310212549"/>
            <w:r w:rsidRPr="00486030">
              <w:rPr>
                <w:rFonts w:cs="Arial"/>
                <w:sz w:val="22"/>
                <w:lang w:bidi="ar-AE"/>
              </w:rPr>
              <w:t>Principles of Marketing</w:t>
            </w:r>
            <w:bookmarkEnd w:id="312"/>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center"/>
              <w:rPr>
                <w:rFonts w:cs="Arial"/>
                <w:sz w:val="22"/>
                <w:lang w:bidi="ar-AE"/>
              </w:rPr>
            </w:pPr>
            <w:bookmarkStart w:id="313" w:name="_Toc310212550"/>
            <w:r w:rsidRPr="00486030">
              <w:rPr>
                <w:rFonts w:cs="Arial"/>
                <w:sz w:val="22"/>
                <w:lang w:bidi="ar-AE"/>
              </w:rPr>
              <w:t>3</w:t>
            </w:r>
            <w:bookmarkEnd w:id="313"/>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r w:rsidRPr="00486030">
              <w:rPr>
                <w:rFonts w:cs="Arial"/>
                <w:sz w:val="22"/>
                <w:lang w:bidi="ar-AE"/>
              </w:rPr>
              <w:t>ECO 201</w:t>
            </w:r>
          </w:p>
        </w:tc>
        <w:tc>
          <w:tcPr>
            <w:tcW w:w="918" w:type="dxa"/>
            <w:tcBorders>
              <w:top w:val="single" w:sz="4" w:space="0" w:color="auto"/>
              <w:left w:val="single" w:sz="4" w:space="0" w:color="auto"/>
              <w:bottom w:val="single" w:sz="4" w:space="0" w:color="auto"/>
            </w:tcBorders>
            <w:shd w:val="clear" w:color="auto" w:fill="auto"/>
            <w:vAlign w:val="center"/>
          </w:tcPr>
          <w:p w:rsidR="00D13CB2" w:rsidRPr="00D01D8B" w:rsidRDefault="00D13CB2" w:rsidP="00D056DE">
            <w:pPr>
              <w:tabs>
                <w:tab w:val="left" w:leader="dot" w:pos="8208"/>
              </w:tabs>
              <w:rPr>
                <w:rFonts w:cs="Arial"/>
                <w:sz w:val="22"/>
              </w:rPr>
            </w:pPr>
          </w:p>
        </w:tc>
      </w:tr>
      <w:tr w:rsidR="00D13CB2" w:rsidRPr="00486030">
        <w:trPr>
          <w:cantSplit/>
          <w:trHeight w:hRule="exact" w:val="288"/>
          <w:jc w:val="center"/>
        </w:trPr>
        <w:tc>
          <w:tcPr>
            <w:tcW w:w="646" w:type="dxa"/>
            <w:tcBorders>
              <w:top w:val="single" w:sz="4" w:space="0" w:color="auto"/>
              <w:bottom w:val="single" w:sz="4" w:space="0" w:color="auto"/>
              <w:right w:val="single" w:sz="4" w:space="0" w:color="auto"/>
            </w:tcBorders>
            <w:shd w:val="clear" w:color="auto" w:fill="auto"/>
            <w:vAlign w:val="center"/>
          </w:tcPr>
          <w:p w:rsidR="00D13CB2" w:rsidRPr="00AC696F" w:rsidRDefault="00D13CB2" w:rsidP="00D056DE">
            <w:pPr>
              <w:tabs>
                <w:tab w:val="left" w:leader="dot" w:pos="8208"/>
              </w:tabs>
              <w:jc w:val="both"/>
              <w:rPr>
                <w:rFonts w:cs="Arial"/>
                <w:sz w:val="18"/>
                <w:lang w:bidi="ar-AE"/>
              </w:rPr>
            </w:pPr>
            <w:bookmarkStart w:id="314" w:name="_Toc310212525"/>
            <w:r w:rsidRPr="00AC696F">
              <w:rPr>
                <w:rFonts w:cs="Arial"/>
                <w:sz w:val="18"/>
                <w:lang w:bidi="ar-AE"/>
              </w:rPr>
              <w:t>UAE</w:t>
            </w:r>
            <w:bookmarkEnd w:id="314"/>
          </w:p>
        </w:tc>
        <w:tc>
          <w:tcPr>
            <w:tcW w:w="638" w:type="dxa"/>
            <w:tcBorders>
              <w:top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lang w:bidi="ar-AE"/>
              </w:rPr>
            </w:pPr>
            <w:bookmarkStart w:id="315" w:name="_Toc310212526"/>
            <w:r w:rsidRPr="00486030">
              <w:rPr>
                <w:rFonts w:cs="Arial"/>
                <w:lang w:bidi="ar-AE"/>
              </w:rPr>
              <w:t>201</w:t>
            </w:r>
            <w:bookmarkEnd w:id="315"/>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bookmarkStart w:id="316" w:name="_Toc310212527"/>
            <w:r w:rsidRPr="00486030">
              <w:rPr>
                <w:rFonts w:cs="Arial"/>
                <w:sz w:val="22"/>
                <w:lang w:bidi="ar-AE"/>
              </w:rPr>
              <w:t>UAE Studies</w:t>
            </w:r>
            <w:bookmarkEnd w:id="316"/>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center"/>
              <w:rPr>
                <w:rFonts w:cs="Arial"/>
                <w:sz w:val="22"/>
                <w:lang w:bidi="ar-AE"/>
              </w:rPr>
            </w:pPr>
            <w:bookmarkStart w:id="317" w:name="_Toc310212528"/>
            <w:r w:rsidRPr="00486030">
              <w:rPr>
                <w:rFonts w:cs="Arial"/>
                <w:sz w:val="22"/>
                <w:lang w:bidi="ar-AE"/>
              </w:rPr>
              <w:t>3</w:t>
            </w:r>
            <w:bookmarkEnd w:id="317"/>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p>
        </w:tc>
        <w:tc>
          <w:tcPr>
            <w:tcW w:w="918" w:type="dxa"/>
            <w:tcBorders>
              <w:top w:val="single" w:sz="4" w:space="0" w:color="auto"/>
              <w:left w:val="single" w:sz="4" w:space="0" w:color="auto"/>
              <w:bottom w:val="single" w:sz="4" w:space="0" w:color="auto"/>
            </w:tcBorders>
            <w:shd w:val="clear" w:color="auto" w:fill="auto"/>
            <w:vAlign w:val="center"/>
          </w:tcPr>
          <w:p w:rsidR="00D13CB2" w:rsidRPr="00D01D8B" w:rsidRDefault="00D13CB2" w:rsidP="00D056DE">
            <w:pPr>
              <w:tabs>
                <w:tab w:val="left" w:leader="dot" w:pos="8208"/>
              </w:tabs>
              <w:rPr>
                <w:rFonts w:cs="Arial"/>
                <w:sz w:val="22"/>
              </w:rPr>
            </w:pPr>
          </w:p>
        </w:tc>
      </w:tr>
      <w:tr w:rsidR="00B35564" w:rsidRPr="00486030">
        <w:trPr>
          <w:cantSplit/>
          <w:trHeight w:hRule="exact" w:val="288"/>
          <w:jc w:val="center"/>
        </w:trPr>
        <w:tc>
          <w:tcPr>
            <w:tcW w:w="6239" w:type="dxa"/>
            <w:gridSpan w:val="3"/>
            <w:tcBorders>
              <w:top w:val="single" w:sz="4" w:space="0" w:color="auto"/>
              <w:bottom w:val="single" w:sz="4" w:space="0" w:color="auto"/>
              <w:right w:val="single" w:sz="4" w:space="0" w:color="auto"/>
            </w:tcBorders>
            <w:shd w:val="clear" w:color="auto" w:fill="auto"/>
            <w:vAlign w:val="center"/>
          </w:tcPr>
          <w:p w:rsidR="00B35564" w:rsidRPr="009D51AA" w:rsidRDefault="00B35564" w:rsidP="00D056DE">
            <w:pPr>
              <w:tabs>
                <w:tab w:val="left" w:leader="dot" w:pos="8208"/>
              </w:tabs>
              <w:jc w:val="right"/>
              <w:rPr>
                <w:rFonts w:cs="Arial"/>
                <w:b/>
                <w:sz w:val="22"/>
              </w:rPr>
            </w:pPr>
            <w:r w:rsidRPr="009D51AA">
              <w:rPr>
                <w:rFonts w:cs="Arial"/>
                <w:b/>
                <w:sz w:val="22"/>
              </w:rPr>
              <w:t>Total Credit Hours</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B35564" w:rsidRPr="009D51AA" w:rsidRDefault="00F16D0C" w:rsidP="00D056DE">
            <w:pPr>
              <w:tabs>
                <w:tab w:val="left" w:leader="dot" w:pos="8208"/>
              </w:tabs>
              <w:jc w:val="center"/>
              <w:rPr>
                <w:rFonts w:cs="Arial"/>
                <w:b/>
                <w:sz w:val="22"/>
              </w:rPr>
            </w:pPr>
            <w:r w:rsidRPr="009D51AA">
              <w:rPr>
                <w:rFonts w:cs="Arial"/>
                <w:b/>
                <w:sz w:val="22"/>
              </w:rPr>
              <w:fldChar w:fldCharType="begin"/>
            </w:r>
            <w:r w:rsidR="00B35564" w:rsidRPr="009D51AA">
              <w:rPr>
                <w:rFonts w:cs="Arial"/>
                <w:b/>
                <w:sz w:val="22"/>
              </w:rPr>
              <w:instrText xml:space="preserve"> =SUM(ABOVE) </w:instrText>
            </w:r>
            <w:r w:rsidRPr="009D51AA">
              <w:rPr>
                <w:rFonts w:cs="Arial"/>
                <w:b/>
                <w:sz w:val="22"/>
              </w:rPr>
              <w:fldChar w:fldCharType="separate"/>
            </w:r>
            <w:r w:rsidR="00B35564" w:rsidRPr="009D51AA">
              <w:rPr>
                <w:rFonts w:cs="Arial"/>
                <w:b/>
                <w:noProof/>
                <w:sz w:val="22"/>
              </w:rPr>
              <w:t>15</w:t>
            </w:r>
            <w:r w:rsidRPr="009D51AA">
              <w:rPr>
                <w:rFonts w:cs="Arial"/>
                <w:b/>
                <w:sz w:val="22"/>
              </w:rPr>
              <w:fldChar w:fldCharType="end"/>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B35564" w:rsidRPr="009D51AA" w:rsidRDefault="00B35564" w:rsidP="00D056DE">
            <w:pPr>
              <w:tabs>
                <w:tab w:val="left" w:leader="dot" w:pos="8208"/>
              </w:tabs>
              <w:rPr>
                <w:rFonts w:cs="Arial"/>
                <w:sz w:val="22"/>
              </w:rPr>
            </w:pPr>
          </w:p>
        </w:tc>
        <w:tc>
          <w:tcPr>
            <w:tcW w:w="918" w:type="dxa"/>
            <w:tcBorders>
              <w:top w:val="single" w:sz="4" w:space="0" w:color="auto"/>
              <w:left w:val="single" w:sz="4" w:space="0" w:color="auto"/>
              <w:bottom w:val="single" w:sz="4" w:space="0" w:color="auto"/>
            </w:tcBorders>
            <w:shd w:val="clear" w:color="auto" w:fill="auto"/>
            <w:vAlign w:val="center"/>
          </w:tcPr>
          <w:p w:rsidR="00B35564" w:rsidRPr="009D51AA" w:rsidRDefault="00B35564" w:rsidP="00D056DE">
            <w:pPr>
              <w:tabs>
                <w:tab w:val="left" w:leader="dot" w:pos="8208"/>
              </w:tabs>
              <w:rPr>
                <w:rFonts w:cs="Arial"/>
                <w:sz w:val="22"/>
              </w:rPr>
            </w:pPr>
          </w:p>
        </w:tc>
      </w:tr>
    </w:tbl>
    <w:p w:rsidR="00B35564" w:rsidRPr="00AE51FA" w:rsidRDefault="00B35564" w:rsidP="00D056DE">
      <w:pPr>
        <w:tabs>
          <w:tab w:val="left" w:leader="dot" w:pos="8208"/>
        </w:tabs>
        <w:rPr>
          <w:rFonts w:cs="Arial"/>
        </w:rPr>
      </w:pPr>
    </w:p>
    <w:p w:rsidR="00B35564" w:rsidRPr="00AE51FA" w:rsidRDefault="00B35564" w:rsidP="00D056DE">
      <w:pPr>
        <w:tabs>
          <w:tab w:val="left" w:leader="dot" w:pos="8208"/>
        </w:tabs>
        <w:rPr>
          <w:rFonts w:cs="Arial"/>
        </w:rPr>
      </w:pPr>
      <w:r w:rsidRPr="00AE51FA">
        <w:rPr>
          <w:rFonts w:cs="Arial"/>
        </w:rPr>
        <w:br w:type="page"/>
      </w:r>
    </w:p>
    <w:p w:rsidR="00B35564" w:rsidRPr="00AE51FA" w:rsidRDefault="00B35564" w:rsidP="00D056DE">
      <w:pPr>
        <w:framePr w:hSpace="180" w:wrap="around" w:hAnchor="text" w:y="-656"/>
        <w:tabs>
          <w:tab w:val="left" w:leader="dot" w:pos="8208"/>
        </w:tabs>
        <w:rPr>
          <w:rFonts w:cs="Arial"/>
        </w:rPr>
      </w:pPr>
      <w:r w:rsidRPr="00AE51FA">
        <w:rPr>
          <w:rFonts w:cs="Arial"/>
        </w:rPr>
        <w:br w:type="page"/>
      </w:r>
    </w:p>
    <w:tbl>
      <w:tblPr>
        <w:tblW w:w="936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766"/>
        <w:gridCol w:w="600"/>
        <w:gridCol w:w="4873"/>
        <w:gridCol w:w="918"/>
        <w:gridCol w:w="1509"/>
        <w:gridCol w:w="694"/>
      </w:tblGrid>
      <w:tr w:rsidR="00B35564" w:rsidRPr="00486030">
        <w:trPr>
          <w:cantSplit/>
          <w:trHeight w:hRule="exact" w:val="288"/>
          <w:jc w:val="center"/>
        </w:trPr>
        <w:tc>
          <w:tcPr>
            <w:tcW w:w="9360" w:type="dxa"/>
            <w:gridSpan w:val="6"/>
            <w:tcBorders>
              <w:top w:val="single" w:sz="4" w:space="0" w:color="auto"/>
              <w:bottom w:val="single" w:sz="4" w:space="0" w:color="auto"/>
            </w:tcBorders>
            <w:shd w:val="clear" w:color="auto" w:fill="333333"/>
            <w:vAlign w:val="center"/>
          </w:tcPr>
          <w:p w:rsidR="00B35564" w:rsidRPr="00AE51FA" w:rsidRDefault="00B35564" w:rsidP="00D056DE">
            <w:pPr>
              <w:tabs>
                <w:tab w:val="left" w:leader="dot" w:pos="8208"/>
              </w:tabs>
              <w:jc w:val="center"/>
              <w:rPr>
                <w:rFonts w:cs="Arial"/>
                <w:color w:val="FFFFFF"/>
              </w:rPr>
            </w:pPr>
            <w:r w:rsidRPr="00AE51FA">
              <w:rPr>
                <w:rFonts w:cs="Arial"/>
                <w:color w:val="FFFFFF"/>
              </w:rPr>
              <w:t>THIRD YEAR</w:t>
            </w:r>
          </w:p>
        </w:tc>
      </w:tr>
      <w:tr w:rsidR="00B35564" w:rsidRPr="00486030">
        <w:trPr>
          <w:cantSplit/>
          <w:trHeight w:hRule="exact" w:val="288"/>
          <w:jc w:val="center"/>
        </w:trPr>
        <w:tc>
          <w:tcPr>
            <w:tcW w:w="9360" w:type="dxa"/>
            <w:gridSpan w:val="6"/>
            <w:tcBorders>
              <w:top w:val="single" w:sz="4" w:space="0" w:color="auto"/>
              <w:bottom w:val="single" w:sz="4" w:space="0" w:color="auto"/>
            </w:tcBorders>
            <w:shd w:val="clear" w:color="auto" w:fill="auto"/>
            <w:vAlign w:val="center"/>
          </w:tcPr>
          <w:p w:rsidR="00B35564" w:rsidRPr="00AE51FA" w:rsidRDefault="00B35564" w:rsidP="00D056DE">
            <w:pPr>
              <w:tabs>
                <w:tab w:val="left" w:leader="dot" w:pos="8208"/>
              </w:tabs>
              <w:jc w:val="center"/>
              <w:rPr>
                <w:rFonts w:cs="Arial"/>
              </w:rPr>
            </w:pPr>
            <w:r w:rsidRPr="00AE51FA">
              <w:rPr>
                <w:rFonts w:cs="Arial"/>
              </w:rPr>
              <w:t>•Semester 5•</w:t>
            </w:r>
          </w:p>
        </w:tc>
      </w:tr>
      <w:tr w:rsidR="00D13CB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r w:rsidRPr="00486030">
              <w:rPr>
                <w:rFonts w:cs="Arial"/>
                <w:sz w:val="22"/>
                <w:lang w:bidi="ar-AE"/>
              </w:rPr>
              <w:t>BUS</w:t>
            </w:r>
          </w:p>
        </w:tc>
        <w:tc>
          <w:tcPr>
            <w:tcW w:w="600" w:type="dxa"/>
            <w:tcBorders>
              <w:top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r w:rsidRPr="00486030">
              <w:rPr>
                <w:rFonts w:cs="Arial"/>
                <w:sz w:val="22"/>
                <w:lang w:bidi="ar-AE"/>
              </w:rPr>
              <w:t>301</w:t>
            </w: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bookmarkStart w:id="318" w:name="_Toc310212510"/>
            <w:r w:rsidRPr="00486030">
              <w:rPr>
                <w:rFonts w:cs="Arial"/>
                <w:sz w:val="22"/>
                <w:lang w:bidi="ar-AE"/>
              </w:rPr>
              <w:t>Business Research Methods</w:t>
            </w:r>
            <w:bookmarkEnd w:id="318"/>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center"/>
              <w:rPr>
                <w:rFonts w:cs="Arial"/>
                <w:sz w:val="22"/>
                <w:lang w:bidi="ar-AE"/>
              </w:rPr>
            </w:pPr>
            <w:bookmarkStart w:id="319" w:name="_Toc310212536"/>
            <w:r w:rsidRPr="00486030">
              <w:rPr>
                <w:rFonts w:cs="Arial"/>
                <w:sz w:val="22"/>
                <w:lang w:bidi="ar-AE"/>
              </w:rPr>
              <w:t>3</w:t>
            </w:r>
            <w:bookmarkEnd w:id="319"/>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r w:rsidRPr="00486030">
              <w:rPr>
                <w:rFonts w:cs="Arial"/>
                <w:sz w:val="22"/>
                <w:lang w:bidi="ar-AE"/>
              </w:rPr>
              <w:t>ECO 201</w:t>
            </w:r>
          </w:p>
        </w:tc>
        <w:tc>
          <w:tcPr>
            <w:tcW w:w="694" w:type="dxa"/>
            <w:tcBorders>
              <w:top w:val="single" w:sz="4" w:space="0" w:color="auto"/>
              <w:left w:val="single" w:sz="4" w:space="0" w:color="auto"/>
              <w:bottom w:val="single" w:sz="4" w:space="0" w:color="auto"/>
            </w:tcBorders>
            <w:shd w:val="clear" w:color="auto" w:fill="auto"/>
            <w:vAlign w:val="center"/>
          </w:tcPr>
          <w:p w:rsidR="00D13CB2" w:rsidRPr="009D51AA" w:rsidRDefault="00D13CB2" w:rsidP="00D056DE">
            <w:pPr>
              <w:tabs>
                <w:tab w:val="left" w:leader="dot" w:pos="8208"/>
              </w:tabs>
              <w:rPr>
                <w:rFonts w:cs="Arial"/>
                <w:sz w:val="22"/>
              </w:rPr>
            </w:pPr>
          </w:p>
        </w:tc>
      </w:tr>
      <w:tr w:rsidR="00D13CB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r w:rsidRPr="00486030">
              <w:rPr>
                <w:rFonts w:cs="Arial"/>
                <w:sz w:val="22"/>
                <w:lang w:bidi="ar-AE"/>
              </w:rPr>
              <w:t>BUS 302</w:t>
            </w:r>
          </w:p>
        </w:tc>
        <w:tc>
          <w:tcPr>
            <w:tcW w:w="600" w:type="dxa"/>
            <w:tcBorders>
              <w:top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r w:rsidRPr="00486030">
              <w:rPr>
                <w:rFonts w:cs="Arial"/>
                <w:sz w:val="22"/>
                <w:lang w:bidi="ar-AE"/>
              </w:rPr>
              <w:t>302</w:t>
            </w: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r w:rsidRPr="00486030">
              <w:rPr>
                <w:rFonts w:cs="Arial"/>
                <w:sz w:val="22"/>
                <w:lang w:bidi="ar-AE"/>
              </w:rPr>
              <w:t>Business Law</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center"/>
              <w:rPr>
                <w:rFonts w:cs="Arial"/>
                <w:sz w:val="22"/>
                <w:lang w:bidi="ar-AE"/>
              </w:rPr>
            </w:pPr>
            <w:r w:rsidRPr="00486030">
              <w:rPr>
                <w:rFonts w:cs="Arial"/>
                <w:sz w:val="22"/>
                <w:lang w:bidi="ar-AE"/>
              </w:rPr>
              <w:t>3</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r w:rsidRPr="00486030">
              <w:rPr>
                <w:rFonts w:cs="Arial"/>
                <w:sz w:val="22"/>
                <w:lang w:bidi="ar-AE"/>
              </w:rPr>
              <w:t>ECO 201</w:t>
            </w:r>
          </w:p>
        </w:tc>
        <w:tc>
          <w:tcPr>
            <w:tcW w:w="694" w:type="dxa"/>
            <w:tcBorders>
              <w:top w:val="single" w:sz="4" w:space="0" w:color="auto"/>
              <w:left w:val="single" w:sz="4" w:space="0" w:color="auto"/>
              <w:bottom w:val="single" w:sz="4" w:space="0" w:color="auto"/>
            </w:tcBorders>
            <w:shd w:val="clear" w:color="auto" w:fill="auto"/>
            <w:vAlign w:val="center"/>
          </w:tcPr>
          <w:p w:rsidR="00D13CB2" w:rsidRPr="009D51AA" w:rsidRDefault="00D13CB2" w:rsidP="00D056DE">
            <w:pPr>
              <w:tabs>
                <w:tab w:val="left" w:leader="dot" w:pos="8208"/>
              </w:tabs>
              <w:rPr>
                <w:rFonts w:cs="Arial"/>
                <w:sz w:val="22"/>
              </w:rPr>
            </w:pPr>
          </w:p>
        </w:tc>
      </w:tr>
      <w:tr w:rsidR="00D13CB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bookmarkStart w:id="320" w:name="_Toc310212538"/>
            <w:r w:rsidRPr="00486030">
              <w:rPr>
                <w:rFonts w:cs="Arial"/>
                <w:sz w:val="22"/>
                <w:lang w:bidi="ar-AE"/>
              </w:rPr>
              <w:t>MGT</w:t>
            </w:r>
            <w:bookmarkEnd w:id="320"/>
          </w:p>
        </w:tc>
        <w:tc>
          <w:tcPr>
            <w:tcW w:w="600" w:type="dxa"/>
            <w:tcBorders>
              <w:top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bookmarkStart w:id="321" w:name="_Toc310212539"/>
            <w:r w:rsidRPr="00486030">
              <w:rPr>
                <w:rFonts w:cs="Arial"/>
                <w:sz w:val="22"/>
                <w:lang w:bidi="ar-AE"/>
              </w:rPr>
              <w:t>302</w:t>
            </w:r>
            <w:bookmarkEnd w:id="321"/>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bookmarkStart w:id="322" w:name="_Toc310212540"/>
            <w:r w:rsidRPr="00486030">
              <w:rPr>
                <w:rFonts w:cs="Arial"/>
                <w:sz w:val="22"/>
                <w:lang w:bidi="ar-AE"/>
              </w:rPr>
              <w:t>Management</w:t>
            </w:r>
            <w:bookmarkEnd w:id="322"/>
            <w:r w:rsidRPr="00486030">
              <w:rPr>
                <w:rFonts w:cs="Arial"/>
                <w:sz w:val="22"/>
                <w:lang w:bidi="ar-AE"/>
              </w:rPr>
              <w:t xml:space="preserve"> and Organizational Behavior</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center"/>
              <w:rPr>
                <w:rFonts w:cs="Arial"/>
                <w:sz w:val="22"/>
                <w:lang w:bidi="ar-AE"/>
              </w:rPr>
            </w:pPr>
            <w:bookmarkStart w:id="323" w:name="_Toc310212541"/>
            <w:r w:rsidRPr="00486030">
              <w:rPr>
                <w:rFonts w:cs="Arial"/>
                <w:sz w:val="22"/>
                <w:lang w:bidi="ar-AE"/>
              </w:rPr>
              <w:t>3</w:t>
            </w:r>
            <w:bookmarkEnd w:id="323"/>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r w:rsidRPr="00486030">
              <w:rPr>
                <w:rFonts w:cs="Arial"/>
                <w:sz w:val="22"/>
                <w:lang w:bidi="ar-AE"/>
              </w:rPr>
              <w:t>ECO 201</w:t>
            </w:r>
          </w:p>
        </w:tc>
        <w:tc>
          <w:tcPr>
            <w:tcW w:w="694" w:type="dxa"/>
            <w:tcBorders>
              <w:top w:val="single" w:sz="4" w:space="0" w:color="auto"/>
              <w:left w:val="single" w:sz="4" w:space="0" w:color="auto"/>
              <w:bottom w:val="single" w:sz="4" w:space="0" w:color="auto"/>
            </w:tcBorders>
            <w:shd w:val="clear" w:color="auto" w:fill="auto"/>
            <w:vAlign w:val="center"/>
          </w:tcPr>
          <w:p w:rsidR="00D13CB2" w:rsidRPr="009D51AA" w:rsidRDefault="00D13CB2" w:rsidP="00D056DE">
            <w:pPr>
              <w:tabs>
                <w:tab w:val="left" w:leader="dot" w:pos="8208"/>
              </w:tabs>
              <w:rPr>
                <w:rFonts w:cs="Arial"/>
                <w:sz w:val="22"/>
              </w:rPr>
            </w:pPr>
          </w:p>
        </w:tc>
      </w:tr>
      <w:tr w:rsidR="00AC696F" w:rsidRPr="00486030" w:rsidTr="002042C2">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AC696F" w:rsidRPr="00486030" w:rsidRDefault="00AC696F" w:rsidP="00D056DE">
            <w:pPr>
              <w:tabs>
                <w:tab w:val="left" w:leader="dot" w:pos="8208"/>
              </w:tabs>
              <w:jc w:val="both"/>
              <w:rPr>
                <w:rFonts w:cs="Arial"/>
                <w:sz w:val="22"/>
                <w:lang w:bidi="ar-AE"/>
              </w:rPr>
            </w:pPr>
            <w:r w:rsidRPr="00486030">
              <w:rPr>
                <w:rFonts w:cs="Arial"/>
                <w:sz w:val="22"/>
                <w:lang w:bidi="ar-AE"/>
              </w:rPr>
              <w:t>MGT</w:t>
            </w:r>
          </w:p>
        </w:tc>
        <w:tc>
          <w:tcPr>
            <w:tcW w:w="600" w:type="dxa"/>
            <w:tcBorders>
              <w:top w:val="single" w:sz="4" w:space="0" w:color="auto"/>
              <w:bottom w:val="single" w:sz="4" w:space="0" w:color="auto"/>
              <w:right w:val="single" w:sz="4" w:space="0" w:color="auto"/>
            </w:tcBorders>
            <w:shd w:val="clear" w:color="auto" w:fill="auto"/>
            <w:vAlign w:val="center"/>
          </w:tcPr>
          <w:p w:rsidR="00AC696F" w:rsidRPr="00486030" w:rsidRDefault="00AC696F" w:rsidP="00D056DE">
            <w:pPr>
              <w:tabs>
                <w:tab w:val="left" w:leader="dot" w:pos="8208"/>
              </w:tabs>
              <w:jc w:val="both"/>
              <w:rPr>
                <w:rFonts w:cs="Arial"/>
                <w:sz w:val="22"/>
                <w:lang w:bidi="ar-AE"/>
              </w:rPr>
            </w:pPr>
            <w:r w:rsidRPr="00486030">
              <w:rPr>
                <w:rFonts w:cs="Arial"/>
                <w:sz w:val="22"/>
                <w:lang w:bidi="ar-AE"/>
              </w:rPr>
              <w:t>303</w:t>
            </w: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AC696F" w:rsidRPr="00486030" w:rsidRDefault="00AC696F" w:rsidP="00D056DE">
            <w:pPr>
              <w:tabs>
                <w:tab w:val="left" w:leader="dot" w:pos="8208"/>
              </w:tabs>
              <w:jc w:val="both"/>
              <w:rPr>
                <w:rFonts w:cs="Arial"/>
                <w:sz w:val="22"/>
                <w:lang w:bidi="ar-AE"/>
              </w:rPr>
            </w:pPr>
            <w:r w:rsidRPr="00486030">
              <w:rPr>
                <w:rFonts w:cs="Arial"/>
                <w:sz w:val="22"/>
                <w:lang w:bidi="ar-AE"/>
              </w:rPr>
              <w:t>Management Information Systems</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AC696F" w:rsidRPr="00486030" w:rsidRDefault="00AC696F" w:rsidP="00D056DE">
            <w:pPr>
              <w:tabs>
                <w:tab w:val="left" w:leader="dot" w:pos="8208"/>
              </w:tabs>
              <w:jc w:val="center"/>
              <w:rPr>
                <w:rFonts w:cs="Arial"/>
                <w:sz w:val="22"/>
                <w:lang w:bidi="ar-AE"/>
              </w:rPr>
            </w:pPr>
            <w:bookmarkStart w:id="324" w:name="_Toc310212571"/>
            <w:r w:rsidRPr="00486030">
              <w:rPr>
                <w:rFonts w:cs="Arial"/>
                <w:sz w:val="22"/>
                <w:lang w:bidi="ar-AE"/>
              </w:rPr>
              <w:t>3</w:t>
            </w:r>
            <w:bookmarkEnd w:id="324"/>
          </w:p>
        </w:tc>
        <w:tc>
          <w:tcPr>
            <w:tcW w:w="2203" w:type="dxa"/>
            <w:gridSpan w:val="2"/>
            <w:tcBorders>
              <w:top w:val="single" w:sz="4" w:space="0" w:color="auto"/>
              <w:left w:val="single" w:sz="4" w:space="0" w:color="auto"/>
              <w:bottom w:val="single" w:sz="4" w:space="0" w:color="auto"/>
            </w:tcBorders>
            <w:shd w:val="clear" w:color="auto" w:fill="auto"/>
            <w:vAlign w:val="center"/>
          </w:tcPr>
          <w:p w:rsidR="00AC696F" w:rsidRPr="00AC696F" w:rsidRDefault="00AC696F" w:rsidP="00D056DE">
            <w:pPr>
              <w:tabs>
                <w:tab w:val="left" w:leader="dot" w:pos="8208"/>
              </w:tabs>
              <w:rPr>
                <w:rFonts w:cs="Arial"/>
                <w:sz w:val="20"/>
              </w:rPr>
            </w:pPr>
            <w:r w:rsidRPr="00AC696F">
              <w:rPr>
                <w:rFonts w:cs="Arial"/>
                <w:sz w:val="20"/>
                <w:szCs w:val="14"/>
              </w:rPr>
              <w:t>CIS 101;ECO 201</w:t>
            </w:r>
          </w:p>
        </w:tc>
      </w:tr>
      <w:tr w:rsidR="00D13CB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bookmarkStart w:id="325" w:name="_Toc310212568"/>
            <w:r w:rsidRPr="00486030">
              <w:rPr>
                <w:rFonts w:cs="Arial"/>
                <w:sz w:val="22"/>
                <w:lang w:bidi="ar-AE"/>
              </w:rPr>
              <w:t>MGT</w:t>
            </w:r>
            <w:bookmarkEnd w:id="325"/>
          </w:p>
        </w:tc>
        <w:tc>
          <w:tcPr>
            <w:tcW w:w="600" w:type="dxa"/>
            <w:tcBorders>
              <w:top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bookmarkStart w:id="326" w:name="_Toc310212569"/>
            <w:r w:rsidRPr="00486030">
              <w:rPr>
                <w:rFonts w:cs="Arial"/>
                <w:sz w:val="22"/>
                <w:lang w:bidi="ar-AE"/>
              </w:rPr>
              <w:t>304</w:t>
            </w:r>
            <w:bookmarkEnd w:id="326"/>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bookmarkStart w:id="327" w:name="_Toc310212570"/>
            <w:r w:rsidRPr="00486030">
              <w:rPr>
                <w:rFonts w:cs="Arial"/>
                <w:sz w:val="22"/>
                <w:lang w:bidi="ar-AE"/>
              </w:rPr>
              <w:t>International Management</w:t>
            </w:r>
            <w:bookmarkEnd w:id="327"/>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center"/>
              <w:rPr>
                <w:rFonts w:cs="Arial"/>
                <w:sz w:val="22"/>
                <w:lang w:bidi="ar-AE"/>
              </w:rPr>
            </w:pPr>
            <w:r w:rsidRPr="00486030">
              <w:rPr>
                <w:rFonts w:cs="Arial"/>
                <w:sz w:val="22"/>
                <w:lang w:bidi="ar-AE"/>
              </w:rPr>
              <w:t>3</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r w:rsidRPr="00486030">
              <w:rPr>
                <w:rFonts w:cs="Arial"/>
                <w:sz w:val="22"/>
                <w:lang w:bidi="ar-AE"/>
              </w:rPr>
              <w:t>ECO 201</w:t>
            </w:r>
          </w:p>
        </w:tc>
        <w:tc>
          <w:tcPr>
            <w:tcW w:w="694" w:type="dxa"/>
            <w:tcBorders>
              <w:top w:val="single" w:sz="4" w:space="0" w:color="auto"/>
              <w:left w:val="single" w:sz="4" w:space="0" w:color="auto"/>
              <w:bottom w:val="single" w:sz="4" w:space="0" w:color="auto"/>
            </w:tcBorders>
            <w:shd w:val="clear" w:color="auto" w:fill="auto"/>
            <w:vAlign w:val="center"/>
          </w:tcPr>
          <w:p w:rsidR="00D13CB2" w:rsidRPr="009D51AA" w:rsidRDefault="00D13CB2" w:rsidP="00D056DE">
            <w:pPr>
              <w:tabs>
                <w:tab w:val="left" w:leader="dot" w:pos="8208"/>
              </w:tabs>
              <w:rPr>
                <w:rFonts w:cs="Arial"/>
                <w:sz w:val="22"/>
              </w:rPr>
            </w:pPr>
          </w:p>
        </w:tc>
      </w:tr>
      <w:tr w:rsidR="00B35564" w:rsidRPr="00486030">
        <w:trPr>
          <w:cantSplit/>
          <w:trHeight w:hRule="exact" w:val="288"/>
          <w:jc w:val="center"/>
        </w:trPr>
        <w:tc>
          <w:tcPr>
            <w:tcW w:w="6239" w:type="dxa"/>
            <w:gridSpan w:val="3"/>
            <w:tcBorders>
              <w:top w:val="single" w:sz="4" w:space="0" w:color="auto"/>
              <w:bottom w:val="single" w:sz="4" w:space="0" w:color="auto"/>
              <w:right w:val="single" w:sz="4" w:space="0" w:color="auto"/>
            </w:tcBorders>
            <w:shd w:val="clear" w:color="auto" w:fill="auto"/>
            <w:vAlign w:val="center"/>
          </w:tcPr>
          <w:p w:rsidR="00B35564" w:rsidRPr="009D51AA" w:rsidRDefault="00B35564" w:rsidP="00D056DE">
            <w:pPr>
              <w:tabs>
                <w:tab w:val="left" w:leader="dot" w:pos="8208"/>
              </w:tabs>
              <w:jc w:val="right"/>
              <w:rPr>
                <w:rFonts w:cs="Arial"/>
                <w:b/>
                <w:sz w:val="22"/>
              </w:rPr>
            </w:pPr>
            <w:r w:rsidRPr="009D51AA">
              <w:rPr>
                <w:rFonts w:cs="Arial"/>
                <w:b/>
                <w:sz w:val="22"/>
              </w:rPr>
              <w:t>Total Credit Hours</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B35564" w:rsidRPr="009D51AA" w:rsidRDefault="00B35564" w:rsidP="00D056DE">
            <w:pPr>
              <w:tabs>
                <w:tab w:val="left" w:leader="dot" w:pos="8208"/>
              </w:tabs>
              <w:jc w:val="center"/>
              <w:rPr>
                <w:rFonts w:cs="Arial"/>
                <w:sz w:val="22"/>
              </w:rPr>
            </w:pPr>
            <w:r w:rsidRPr="009D51AA">
              <w:rPr>
                <w:rFonts w:cs="Arial"/>
                <w:sz w:val="22"/>
              </w:rPr>
              <w:t>15</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B35564" w:rsidRPr="009D51AA" w:rsidRDefault="00B35564" w:rsidP="00D056DE">
            <w:pPr>
              <w:tabs>
                <w:tab w:val="left" w:leader="dot" w:pos="8208"/>
              </w:tabs>
              <w:rPr>
                <w:rFonts w:cs="Arial"/>
                <w:sz w:val="22"/>
              </w:rPr>
            </w:pPr>
          </w:p>
        </w:tc>
        <w:tc>
          <w:tcPr>
            <w:tcW w:w="694" w:type="dxa"/>
            <w:tcBorders>
              <w:top w:val="single" w:sz="4" w:space="0" w:color="auto"/>
              <w:left w:val="single" w:sz="4" w:space="0" w:color="auto"/>
              <w:bottom w:val="single" w:sz="4" w:space="0" w:color="auto"/>
            </w:tcBorders>
            <w:shd w:val="clear" w:color="auto" w:fill="auto"/>
            <w:vAlign w:val="center"/>
          </w:tcPr>
          <w:p w:rsidR="00B35564" w:rsidRPr="009D51AA" w:rsidRDefault="00B35564" w:rsidP="00D056DE">
            <w:pPr>
              <w:tabs>
                <w:tab w:val="left" w:leader="dot" w:pos="8208"/>
              </w:tabs>
              <w:rPr>
                <w:rFonts w:cs="Arial"/>
                <w:sz w:val="22"/>
              </w:rPr>
            </w:pPr>
          </w:p>
        </w:tc>
      </w:tr>
    </w:tbl>
    <w:p w:rsidR="00B35564" w:rsidRDefault="00B35564" w:rsidP="00D056DE"/>
    <w:tbl>
      <w:tblPr>
        <w:tblW w:w="936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766"/>
        <w:gridCol w:w="600"/>
        <w:gridCol w:w="4873"/>
        <w:gridCol w:w="918"/>
        <w:gridCol w:w="1509"/>
        <w:gridCol w:w="694"/>
      </w:tblGrid>
      <w:tr w:rsidR="00B35564" w:rsidRPr="00486030">
        <w:trPr>
          <w:cantSplit/>
          <w:trHeight w:hRule="exact" w:val="288"/>
          <w:jc w:val="center"/>
        </w:trPr>
        <w:tc>
          <w:tcPr>
            <w:tcW w:w="9360" w:type="dxa"/>
            <w:gridSpan w:val="6"/>
            <w:tcBorders>
              <w:top w:val="single" w:sz="4" w:space="0" w:color="auto"/>
              <w:bottom w:val="single" w:sz="4" w:space="0" w:color="auto"/>
            </w:tcBorders>
            <w:shd w:val="clear" w:color="auto" w:fill="333333"/>
            <w:vAlign w:val="center"/>
          </w:tcPr>
          <w:p w:rsidR="00B35564" w:rsidRPr="00AE51FA" w:rsidRDefault="00B35564" w:rsidP="00D056DE">
            <w:pPr>
              <w:tabs>
                <w:tab w:val="left" w:leader="dot" w:pos="8208"/>
              </w:tabs>
              <w:jc w:val="center"/>
              <w:rPr>
                <w:rFonts w:cs="Arial"/>
                <w:color w:val="FFFFFF"/>
              </w:rPr>
            </w:pPr>
            <w:r w:rsidRPr="00AE51FA">
              <w:rPr>
                <w:rFonts w:cs="Arial"/>
                <w:color w:val="FFFFFF"/>
              </w:rPr>
              <w:t>THIRD YEAR</w:t>
            </w:r>
          </w:p>
        </w:tc>
      </w:tr>
      <w:tr w:rsidR="00B35564" w:rsidRPr="00486030">
        <w:trPr>
          <w:cantSplit/>
          <w:trHeight w:hRule="exact" w:val="288"/>
          <w:jc w:val="center"/>
        </w:trPr>
        <w:tc>
          <w:tcPr>
            <w:tcW w:w="9360" w:type="dxa"/>
            <w:gridSpan w:val="6"/>
            <w:tcBorders>
              <w:top w:val="single" w:sz="4" w:space="0" w:color="auto"/>
              <w:bottom w:val="single" w:sz="4" w:space="0" w:color="auto"/>
            </w:tcBorders>
            <w:shd w:val="clear" w:color="auto" w:fill="auto"/>
            <w:vAlign w:val="center"/>
          </w:tcPr>
          <w:p w:rsidR="00B35564" w:rsidRPr="00AE51FA" w:rsidRDefault="00B35564" w:rsidP="00D056DE">
            <w:pPr>
              <w:tabs>
                <w:tab w:val="left" w:leader="dot" w:pos="8208"/>
              </w:tabs>
              <w:jc w:val="center"/>
              <w:rPr>
                <w:rFonts w:cs="Arial"/>
              </w:rPr>
            </w:pPr>
            <w:r w:rsidRPr="00AE51FA">
              <w:rPr>
                <w:rFonts w:cs="Arial"/>
              </w:rPr>
              <w:t>•Semester 6•</w:t>
            </w:r>
          </w:p>
        </w:tc>
      </w:tr>
      <w:tr w:rsidR="00D13CB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bookmarkStart w:id="328" w:name="_Toc310212581"/>
            <w:r w:rsidRPr="00486030">
              <w:rPr>
                <w:rFonts w:cs="Arial"/>
                <w:sz w:val="22"/>
                <w:lang w:bidi="ar-AE"/>
              </w:rPr>
              <w:t>BUS</w:t>
            </w:r>
            <w:bookmarkEnd w:id="328"/>
          </w:p>
        </w:tc>
        <w:tc>
          <w:tcPr>
            <w:tcW w:w="600" w:type="dxa"/>
            <w:tcBorders>
              <w:top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bookmarkStart w:id="329" w:name="_Toc310212582"/>
            <w:r w:rsidRPr="00486030">
              <w:rPr>
                <w:rFonts w:cs="Arial"/>
                <w:sz w:val="22"/>
                <w:lang w:bidi="ar-AE"/>
              </w:rPr>
              <w:t>401</w:t>
            </w:r>
            <w:bookmarkEnd w:id="329"/>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bookmarkStart w:id="330" w:name="_Toc310212583"/>
            <w:r w:rsidRPr="00486030">
              <w:rPr>
                <w:rFonts w:cs="Arial"/>
                <w:sz w:val="22"/>
                <w:lang w:bidi="ar-AE"/>
              </w:rPr>
              <w:t>Business Policy and Strategy</w:t>
            </w:r>
            <w:bookmarkEnd w:id="330"/>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center"/>
              <w:rPr>
                <w:rFonts w:cs="Arial"/>
                <w:sz w:val="22"/>
                <w:lang w:bidi="ar-AE"/>
              </w:rPr>
            </w:pPr>
            <w:r w:rsidRPr="00486030">
              <w:rPr>
                <w:rFonts w:cs="Arial"/>
                <w:sz w:val="22"/>
                <w:lang w:bidi="ar-AE"/>
              </w:rPr>
              <w:t>3</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p>
        </w:tc>
        <w:tc>
          <w:tcPr>
            <w:tcW w:w="694" w:type="dxa"/>
            <w:tcBorders>
              <w:top w:val="single" w:sz="4" w:space="0" w:color="auto"/>
              <w:left w:val="single" w:sz="4" w:space="0" w:color="auto"/>
              <w:bottom w:val="single" w:sz="4" w:space="0" w:color="auto"/>
            </w:tcBorders>
            <w:shd w:val="clear" w:color="auto" w:fill="auto"/>
            <w:vAlign w:val="center"/>
          </w:tcPr>
          <w:p w:rsidR="00D13CB2" w:rsidRPr="009D51AA" w:rsidRDefault="00D13CB2" w:rsidP="00D056DE">
            <w:pPr>
              <w:tabs>
                <w:tab w:val="left" w:leader="dot" w:pos="8208"/>
              </w:tabs>
              <w:rPr>
                <w:rFonts w:cs="Arial"/>
                <w:sz w:val="22"/>
              </w:rPr>
            </w:pPr>
          </w:p>
        </w:tc>
      </w:tr>
      <w:tr w:rsidR="00D13CB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bookmarkStart w:id="331" w:name="_Toc310212591"/>
            <w:r w:rsidRPr="00486030">
              <w:rPr>
                <w:rFonts w:cs="Arial"/>
                <w:sz w:val="22"/>
                <w:lang w:bidi="ar-AE"/>
              </w:rPr>
              <w:t>MGT</w:t>
            </w:r>
            <w:bookmarkEnd w:id="331"/>
          </w:p>
        </w:tc>
        <w:tc>
          <w:tcPr>
            <w:tcW w:w="600" w:type="dxa"/>
            <w:tcBorders>
              <w:top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bookmarkStart w:id="332" w:name="_Toc310212592"/>
            <w:r w:rsidRPr="00486030">
              <w:rPr>
                <w:rFonts w:cs="Arial"/>
                <w:sz w:val="22"/>
                <w:lang w:bidi="ar-AE"/>
              </w:rPr>
              <w:t>402</w:t>
            </w:r>
            <w:bookmarkEnd w:id="332"/>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bookmarkStart w:id="333" w:name="_Toc310212593"/>
            <w:r w:rsidRPr="00486030">
              <w:rPr>
                <w:rFonts w:cs="Arial"/>
                <w:sz w:val="22"/>
                <w:lang w:bidi="ar-AE"/>
              </w:rPr>
              <w:t>Operations Management</w:t>
            </w:r>
            <w:bookmarkEnd w:id="333"/>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center"/>
              <w:rPr>
                <w:rFonts w:cs="Arial"/>
                <w:sz w:val="22"/>
                <w:lang w:bidi="ar-AE"/>
              </w:rPr>
            </w:pPr>
            <w:bookmarkStart w:id="334" w:name="_Toc310212594"/>
            <w:r w:rsidRPr="00486030">
              <w:rPr>
                <w:rFonts w:cs="Arial"/>
                <w:sz w:val="22"/>
                <w:lang w:bidi="ar-AE"/>
              </w:rPr>
              <w:t>3</w:t>
            </w:r>
            <w:bookmarkEnd w:id="334"/>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r w:rsidRPr="00486030">
              <w:rPr>
                <w:rFonts w:cs="Arial"/>
                <w:sz w:val="22"/>
                <w:lang w:bidi="ar-AE"/>
              </w:rPr>
              <w:t>BUS 102</w:t>
            </w:r>
          </w:p>
        </w:tc>
        <w:tc>
          <w:tcPr>
            <w:tcW w:w="694" w:type="dxa"/>
            <w:tcBorders>
              <w:top w:val="single" w:sz="4" w:space="0" w:color="auto"/>
              <w:left w:val="single" w:sz="4" w:space="0" w:color="auto"/>
              <w:bottom w:val="single" w:sz="4" w:space="0" w:color="auto"/>
            </w:tcBorders>
            <w:shd w:val="clear" w:color="auto" w:fill="auto"/>
            <w:vAlign w:val="center"/>
          </w:tcPr>
          <w:p w:rsidR="00D13CB2" w:rsidRPr="009D51AA" w:rsidRDefault="00D13CB2" w:rsidP="00D056DE">
            <w:pPr>
              <w:tabs>
                <w:tab w:val="left" w:leader="dot" w:pos="8208"/>
              </w:tabs>
              <w:rPr>
                <w:rFonts w:cs="Arial"/>
                <w:sz w:val="22"/>
              </w:rPr>
            </w:pPr>
          </w:p>
        </w:tc>
      </w:tr>
      <w:tr w:rsidR="00D13CB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p>
        </w:tc>
        <w:tc>
          <w:tcPr>
            <w:tcW w:w="600" w:type="dxa"/>
            <w:tcBorders>
              <w:top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bookmarkStart w:id="335" w:name="_Toc310212552"/>
            <w:r w:rsidRPr="00486030">
              <w:rPr>
                <w:rFonts w:cs="Arial"/>
                <w:sz w:val="22"/>
                <w:lang w:bidi="ar-AE"/>
              </w:rPr>
              <w:t>Specialization 1</w:t>
            </w:r>
            <w:bookmarkEnd w:id="335"/>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center"/>
              <w:rPr>
                <w:rFonts w:cs="Arial"/>
                <w:sz w:val="22"/>
                <w:lang w:bidi="ar-AE"/>
              </w:rPr>
            </w:pPr>
            <w:r w:rsidRPr="00486030">
              <w:rPr>
                <w:rFonts w:cs="Arial"/>
                <w:sz w:val="22"/>
                <w:lang w:bidi="ar-AE"/>
              </w:rPr>
              <w:t>3</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p>
        </w:tc>
        <w:tc>
          <w:tcPr>
            <w:tcW w:w="694" w:type="dxa"/>
            <w:tcBorders>
              <w:top w:val="single" w:sz="4" w:space="0" w:color="auto"/>
              <w:left w:val="single" w:sz="4" w:space="0" w:color="auto"/>
              <w:bottom w:val="single" w:sz="4" w:space="0" w:color="auto"/>
            </w:tcBorders>
            <w:shd w:val="clear" w:color="auto" w:fill="auto"/>
            <w:vAlign w:val="center"/>
          </w:tcPr>
          <w:p w:rsidR="00D13CB2" w:rsidRPr="009D51AA" w:rsidRDefault="00D13CB2" w:rsidP="00D056DE">
            <w:pPr>
              <w:tabs>
                <w:tab w:val="left" w:leader="dot" w:pos="8208"/>
              </w:tabs>
              <w:rPr>
                <w:rFonts w:cs="Arial"/>
                <w:sz w:val="22"/>
              </w:rPr>
            </w:pPr>
          </w:p>
        </w:tc>
      </w:tr>
      <w:tr w:rsidR="00D13CB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p>
        </w:tc>
        <w:tc>
          <w:tcPr>
            <w:tcW w:w="600" w:type="dxa"/>
            <w:tcBorders>
              <w:top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bookmarkStart w:id="336" w:name="_Toc310212573"/>
            <w:r w:rsidRPr="00486030">
              <w:rPr>
                <w:rFonts w:cs="Arial"/>
                <w:sz w:val="22"/>
                <w:lang w:bidi="ar-AE"/>
              </w:rPr>
              <w:t>Specialization 2</w:t>
            </w:r>
            <w:bookmarkEnd w:id="336"/>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center"/>
              <w:rPr>
                <w:rFonts w:cs="Arial"/>
                <w:sz w:val="22"/>
                <w:lang w:bidi="ar-AE"/>
              </w:rPr>
            </w:pPr>
            <w:bookmarkStart w:id="337" w:name="_Toc310212574"/>
            <w:r w:rsidRPr="00486030">
              <w:rPr>
                <w:rFonts w:cs="Arial"/>
                <w:sz w:val="22"/>
                <w:lang w:bidi="ar-AE"/>
              </w:rPr>
              <w:t>3</w:t>
            </w:r>
            <w:bookmarkEnd w:id="337"/>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p>
        </w:tc>
        <w:tc>
          <w:tcPr>
            <w:tcW w:w="694" w:type="dxa"/>
            <w:tcBorders>
              <w:top w:val="single" w:sz="4" w:space="0" w:color="auto"/>
              <w:left w:val="single" w:sz="4" w:space="0" w:color="auto"/>
              <w:bottom w:val="single" w:sz="4" w:space="0" w:color="auto"/>
            </w:tcBorders>
            <w:shd w:val="clear" w:color="auto" w:fill="auto"/>
            <w:vAlign w:val="center"/>
          </w:tcPr>
          <w:p w:rsidR="00D13CB2" w:rsidRPr="009D51AA" w:rsidRDefault="00D13CB2" w:rsidP="00D056DE">
            <w:pPr>
              <w:tabs>
                <w:tab w:val="left" w:leader="dot" w:pos="8208"/>
              </w:tabs>
              <w:rPr>
                <w:rFonts w:cs="Arial"/>
                <w:sz w:val="22"/>
              </w:rPr>
            </w:pPr>
          </w:p>
        </w:tc>
      </w:tr>
      <w:tr w:rsidR="00D13CB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p>
        </w:tc>
        <w:tc>
          <w:tcPr>
            <w:tcW w:w="600" w:type="dxa"/>
            <w:tcBorders>
              <w:top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bookmarkStart w:id="338" w:name="_Toc310212575"/>
            <w:r w:rsidRPr="00486030">
              <w:rPr>
                <w:rFonts w:cs="Arial"/>
                <w:sz w:val="22"/>
                <w:lang w:bidi="ar-AE"/>
              </w:rPr>
              <w:t>Specialization 3</w:t>
            </w:r>
            <w:bookmarkEnd w:id="338"/>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center"/>
              <w:rPr>
                <w:rFonts w:cs="Arial"/>
                <w:sz w:val="22"/>
                <w:lang w:bidi="ar-AE"/>
              </w:rPr>
            </w:pPr>
            <w:bookmarkStart w:id="339" w:name="_Toc310212576"/>
            <w:r w:rsidRPr="00486030">
              <w:rPr>
                <w:rFonts w:cs="Arial"/>
                <w:sz w:val="22"/>
                <w:lang w:bidi="ar-AE"/>
              </w:rPr>
              <w:t>3</w:t>
            </w:r>
            <w:bookmarkEnd w:id="339"/>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p>
        </w:tc>
        <w:tc>
          <w:tcPr>
            <w:tcW w:w="694" w:type="dxa"/>
            <w:tcBorders>
              <w:top w:val="single" w:sz="4" w:space="0" w:color="auto"/>
              <w:left w:val="single" w:sz="4" w:space="0" w:color="auto"/>
              <w:bottom w:val="single" w:sz="4" w:space="0" w:color="auto"/>
            </w:tcBorders>
            <w:shd w:val="clear" w:color="auto" w:fill="auto"/>
            <w:vAlign w:val="center"/>
          </w:tcPr>
          <w:p w:rsidR="00D13CB2" w:rsidRPr="009D51AA" w:rsidRDefault="00D13CB2" w:rsidP="00D056DE">
            <w:pPr>
              <w:tabs>
                <w:tab w:val="left" w:leader="dot" w:pos="8208"/>
              </w:tabs>
              <w:rPr>
                <w:rFonts w:cs="Arial"/>
                <w:sz w:val="22"/>
              </w:rPr>
            </w:pPr>
          </w:p>
        </w:tc>
      </w:tr>
      <w:tr w:rsidR="00B35564" w:rsidRPr="00486030">
        <w:trPr>
          <w:cantSplit/>
          <w:trHeight w:hRule="exact" w:val="288"/>
          <w:jc w:val="center"/>
        </w:trPr>
        <w:tc>
          <w:tcPr>
            <w:tcW w:w="6239" w:type="dxa"/>
            <w:gridSpan w:val="3"/>
            <w:tcBorders>
              <w:top w:val="single" w:sz="4" w:space="0" w:color="auto"/>
              <w:bottom w:val="single" w:sz="4" w:space="0" w:color="auto"/>
              <w:right w:val="single" w:sz="4" w:space="0" w:color="auto"/>
            </w:tcBorders>
            <w:shd w:val="clear" w:color="auto" w:fill="auto"/>
            <w:vAlign w:val="center"/>
          </w:tcPr>
          <w:p w:rsidR="00B35564" w:rsidRPr="009D51AA" w:rsidRDefault="00B35564" w:rsidP="00D056DE">
            <w:pPr>
              <w:tabs>
                <w:tab w:val="left" w:leader="dot" w:pos="8208"/>
              </w:tabs>
              <w:jc w:val="right"/>
              <w:rPr>
                <w:rFonts w:cs="Arial"/>
                <w:b/>
                <w:sz w:val="22"/>
              </w:rPr>
            </w:pPr>
            <w:r w:rsidRPr="009D51AA">
              <w:rPr>
                <w:rFonts w:cs="Arial"/>
                <w:b/>
                <w:sz w:val="22"/>
              </w:rPr>
              <w:t>Total Credit Hours</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B35564" w:rsidRPr="009D51AA" w:rsidRDefault="00B35564" w:rsidP="00D056DE">
            <w:pPr>
              <w:tabs>
                <w:tab w:val="left" w:leader="dot" w:pos="8208"/>
              </w:tabs>
              <w:jc w:val="center"/>
              <w:rPr>
                <w:rFonts w:cs="Arial"/>
                <w:b/>
                <w:sz w:val="22"/>
              </w:rPr>
            </w:pPr>
            <w:r w:rsidRPr="009D51AA">
              <w:rPr>
                <w:rFonts w:cs="Arial"/>
                <w:b/>
                <w:sz w:val="22"/>
              </w:rPr>
              <w:t>15</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B35564" w:rsidRPr="009D51AA" w:rsidRDefault="00B35564" w:rsidP="00D056DE">
            <w:pPr>
              <w:tabs>
                <w:tab w:val="left" w:leader="dot" w:pos="8208"/>
              </w:tabs>
              <w:rPr>
                <w:rFonts w:cs="Arial"/>
                <w:sz w:val="22"/>
              </w:rPr>
            </w:pPr>
          </w:p>
        </w:tc>
        <w:tc>
          <w:tcPr>
            <w:tcW w:w="694" w:type="dxa"/>
            <w:tcBorders>
              <w:top w:val="single" w:sz="4" w:space="0" w:color="auto"/>
              <w:left w:val="single" w:sz="4" w:space="0" w:color="auto"/>
              <w:bottom w:val="single" w:sz="4" w:space="0" w:color="auto"/>
            </w:tcBorders>
            <w:shd w:val="clear" w:color="auto" w:fill="auto"/>
            <w:vAlign w:val="center"/>
          </w:tcPr>
          <w:p w:rsidR="00B35564" w:rsidRPr="009D51AA" w:rsidRDefault="00B35564" w:rsidP="00D056DE">
            <w:pPr>
              <w:tabs>
                <w:tab w:val="left" w:leader="dot" w:pos="8208"/>
              </w:tabs>
              <w:rPr>
                <w:rFonts w:cs="Arial"/>
                <w:sz w:val="22"/>
              </w:rPr>
            </w:pPr>
          </w:p>
        </w:tc>
      </w:tr>
    </w:tbl>
    <w:p w:rsidR="00B35564" w:rsidRPr="00AE51FA" w:rsidRDefault="00B35564" w:rsidP="00D056DE">
      <w:pPr>
        <w:rPr>
          <w:rFonts w:cs="Arial"/>
        </w:rPr>
      </w:pPr>
    </w:p>
    <w:tbl>
      <w:tblPr>
        <w:tblW w:w="936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766"/>
        <w:gridCol w:w="600"/>
        <w:gridCol w:w="4873"/>
        <w:gridCol w:w="918"/>
        <w:gridCol w:w="1509"/>
        <w:gridCol w:w="694"/>
      </w:tblGrid>
      <w:tr w:rsidR="00B35564" w:rsidRPr="00486030">
        <w:trPr>
          <w:cantSplit/>
          <w:trHeight w:hRule="exact" w:val="288"/>
          <w:jc w:val="center"/>
        </w:trPr>
        <w:tc>
          <w:tcPr>
            <w:tcW w:w="9360" w:type="dxa"/>
            <w:gridSpan w:val="6"/>
            <w:tcBorders>
              <w:top w:val="single" w:sz="4" w:space="0" w:color="auto"/>
              <w:bottom w:val="single" w:sz="4" w:space="0" w:color="auto"/>
            </w:tcBorders>
            <w:shd w:val="clear" w:color="auto" w:fill="333333"/>
            <w:vAlign w:val="center"/>
          </w:tcPr>
          <w:p w:rsidR="00B35564" w:rsidRPr="00AE51FA" w:rsidRDefault="00B35564" w:rsidP="00D056DE">
            <w:pPr>
              <w:tabs>
                <w:tab w:val="left" w:leader="dot" w:pos="8208"/>
              </w:tabs>
              <w:jc w:val="center"/>
              <w:rPr>
                <w:rFonts w:cs="Arial"/>
                <w:color w:val="FFFFFF"/>
              </w:rPr>
            </w:pPr>
            <w:r w:rsidRPr="00AE51FA">
              <w:rPr>
                <w:rFonts w:cs="Arial"/>
                <w:color w:val="FFFFFF"/>
              </w:rPr>
              <w:t>FOURTH YEAR</w:t>
            </w:r>
          </w:p>
        </w:tc>
      </w:tr>
      <w:tr w:rsidR="00B35564" w:rsidRPr="00486030">
        <w:trPr>
          <w:cantSplit/>
          <w:trHeight w:hRule="exact" w:val="288"/>
          <w:jc w:val="center"/>
        </w:trPr>
        <w:tc>
          <w:tcPr>
            <w:tcW w:w="9360" w:type="dxa"/>
            <w:gridSpan w:val="6"/>
            <w:tcBorders>
              <w:top w:val="single" w:sz="4" w:space="0" w:color="auto"/>
              <w:bottom w:val="single" w:sz="4" w:space="0" w:color="auto"/>
            </w:tcBorders>
            <w:shd w:val="clear" w:color="auto" w:fill="auto"/>
            <w:vAlign w:val="center"/>
          </w:tcPr>
          <w:p w:rsidR="00B35564" w:rsidRPr="00AE51FA" w:rsidRDefault="00B35564" w:rsidP="00D056DE">
            <w:pPr>
              <w:tabs>
                <w:tab w:val="left" w:leader="dot" w:pos="8208"/>
              </w:tabs>
              <w:jc w:val="center"/>
              <w:rPr>
                <w:rFonts w:cs="Arial"/>
              </w:rPr>
            </w:pPr>
            <w:r w:rsidRPr="00AE51FA">
              <w:rPr>
                <w:rFonts w:cs="Arial"/>
              </w:rPr>
              <w:t>•Semester 7•</w:t>
            </w:r>
          </w:p>
        </w:tc>
      </w:tr>
      <w:tr w:rsidR="00D13CB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D13CB2" w:rsidRPr="009D51AA" w:rsidRDefault="00D13CB2" w:rsidP="00D056DE">
            <w:pPr>
              <w:tabs>
                <w:tab w:val="left" w:leader="dot" w:pos="8208"/>
              </w:tabs>
              <w:rPr>
                <w:rFonts w:cs="Arial"/>
                <w:sz w:val="22"/>
              </w:rPr>
            </w:pPr>
          </w:p>
        </w:tc>
        <w:tc>
          <w:tcPr>
            <w:tcW w:w="600" w:type="dxa"/>
            <w:tcBorders>
              <w:top w:val="single" w:sz="4" w:space="0" w:color="auto"/>
              <w:bottom w:val="single" w:sz="4" w:space="0" w:color="auto"/>
              <w:right w:val="single" w:sz="4" w:space="0" w:color="auto"/>
            </w:tcBorders>
            <w:shd w:val="clear" w:color="auto" w:fill="auto"/>
            <w:vAlign w:val="center"/>
          </w:tcPr>
          <w:p w:rsidR="00D13CB2" w:rsidRPr="009D51AA" w:rsidRDefault="00D13CB2" w:rsidP="00D056DE">
            <w:pPr>
              <w:tabs>
                <w:tab w:val="left" w:leader="dot" w:pos="8208"/>
              </w:tabs>
              <w:rPr>
                <w:rFonts w:cs="Arial"/>
                <w:sz w:val="22"/>
              </w:rPr>
            </w:pP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bookmarkStart w:id="340" w:name="_Toc310212595"/>
            <w:r w:rsidRPr="00486030">
              <w:rPr>
                <w:rFonts w:cs="Arial"/>
                <w:sz w:val="22"/>
                <w:lang w:bidi="ar-AE"/>
              </w:rPr>
              <w:t>Specialization 4</w:t>
            </w:r>
            <w:bookmarkEnd w:id="340"/>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center"/>
              <w:rPr>
                <w:rFonts w:cs="Arial"/>
                <w:sz w:val="22"/>
                <w:lang w:bidi="ar-AE"/>
              </w:rPr>
            </w:pPr>
            <w:bookmarkStart w:id="341" w:name="_Toc310212584"/>
            <w:r w:rsidRPr="00486030">
              <w:rPr>
                <w:rFonts w:cs="Arial"/>
                <w:sz w:val="22"/>
                <w:lang w:bidi="ar-AE"/>
              </w:rPr>
              <w:t>3</w:t>
            </w:r>
            <w:bookmarkEnd w:id="341"/>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9D51AA" w:rsidRDefault="00D13CB2" w:rsidP="00D056DE">
            <w:pPr>
              <w:tabs>
                <w:tab w:val="left" w:leader="dot" w:pos="8208"/>
              </w:tabs>
              <w:rPr>
                <w:rFonts w:cs="Arial"/>
                <w:sz w:val="22"/>
              </w:rPr>
            </w:pPr>
          </w:p>
        </w:tc>
        <w:tc>
          <w:tcPr>
            <w:tcW w:w="694" w:type="dxa"/>
            <w:tcBorders>
              <w:top w:val="single" w:sz="4" w:space="0" w:color="auto"/>
              <w:left w:val="single" w:sz="4" w:space="0" w:color="auto"/>
              <w:bottom w:val="single" w:sz="4" w:space="0" w:color="auto"/>
            </w:tcBorders>
            <w:shd w:val="clear" w:color="auto" w:fill="auto"/>
            <w:vAlign w:val="center"/>
          </w:tcPr>
          <w:p w:rsidR="00D13CB2" w:rsidRPr="009D51AA" w:rsidRDefault="00D13CB2" w:rsidP="00D056DE">
            <w:pPr>
              <w:tabs>
                <w:tab w:val="left" w:leader="dot" w:pos="8208"/>
              </w:tabs>
              <w:rPr>
                <w:rFonts w:cs="Arial"/>
                <w:sz w:val="22"/>
              </w:rPr>
            </w:pPr>
          </w:p>
        </w:tc>
      </w:tr>
      <w:tr w:rsidR="00D13CB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D13CB2" w:rsidRPr="009D51AA" w:rsidRDefault="00D13CB2" w:rsidP="00D056DE">
            <w:pPr>
              <w:tabs>
                <w:tab w:val="left" w:leader="dot" w:pos="8208"/>
              </w:tabs>
              <w:rPr>
                <w:rFonts w:cs="Arial"/>
                <w:sz w:val="22"/>
              </w:rPr>
            </w:pPr>
          </w:p>
        </w:tc>
        <w:tc>
          <w:tcPr>
            <w:tcW w:w="600" w:type="dxa"/>
            <w:tcBorders>
              <w:top w:val="single" w:sz="4" w:space="0" w:color="auto"/>
              <w:bottom w:val="single" w:sz="4" w:space="0" w:color="auto"/>
              <w:right w:val="single" w:sz="4" w:space="0" w:color="auto"/>
            </w:tcBorders>
            <w:shd w:val="clear" w:color="auto" w:fill="auto"/>
            <w:vAlign w:val="center"/>
          </w:tcPr>
          <w:p w:rsidR="00D13CB2" w:rsidRPr="009D51AA" w:rsidRDefault="00D13CB2" w:rsidP="00D056DE">
            <w:pPr>
              <w:tabs>
                <w:tab w:val="left" w:leader="dot" w:pos="8208"/>
              </w:tabs>
              <w:rPr>
                <w:rFonts w:cs="Arial"/>
                <w:sz w:val="22"/>
              </w:rPr>
            </w:pP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bookmarkStart w:id="342" w:name="_Toc310212597"/>
            <w:r w:rsidRPr="00486030">
              <w:rPr>
                <w:rFonts w:cs="Arial"/>
                <w:sz w:val="22"/>
                <w:lang w:bidi="ar-AE"/>
              </w:rPr>
              <w:t>Specialization 5</w:t>
            </w:r>
            <w:bookmarkEnd w:id="342"/>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center"/>
              <w:rPr>
                <w:rFonts w:cs="Arial"/>
                <w:sz w:val="22"/>
                <w:lang w:bidi="ar-AE"/>
              </w:rPr>
            </w:pPr>
            <w:bookmarkStart w:id="343" w:name="_Toc310212589"/>
            <w:r w:rsidRPr="00486030">
              <w:rPr>
                <w:rFonts w:cs="Arial"/>
                <w:sz w:val="22"/>
                <w:lang w:bidi="ar-AE"/>
              </w:rPr>
              <w:t>3</w:t>
            </w:r>
            <w:bookmarkEnd w:id="343"/>
          </w:p>
          <w:p w:rsidR="00D13CB2" w:rsidRPr="00486030" w:rsidRDefault="00D13CB2" w:rsidP="00D056DE">
            <w:pPr>
              <w:tabs>
                <w:tab w:val="left" w:leader="dot" w:pos="8208"/>
              </w:tabs>
              <w:jc w:val="center"/>
              <w:rPr>
                <w:rFonts w:cs="Arial"/>
                <w:sz w:val="22"/>
                <w:lang w:bidi="ar-AE"/>
              </w:rPr>
            </w:pP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9D51AA" w:rsidRDefault="00D13CB2" w:rsidP="00D056DE">
            <w:pPr>
              <w:tabs>
                <w:tab w:val="left" w:leader="dot" w:pos="8208"/>
              </w:tabs>
              <w:rPr>
                <w:rFonts w:cs="Arial"/>
                <w:sz w:val="22"/>
              </w:rPr>
            </w:pPr>
          </w:p>
        </w:tc>
        <w:tc>
          <w:tcPr>
            <w:tcW w:w="694" w:type="dxa"/>
            <w:tcBorders>
              <w:top w:val="single" w:sz="4" w:space="0" w:color="auto"/>
              <w:left w:val="single" w:sz="4" w:space="0" w:color="auto"/>
              <w:bottom w:val="single" w:sz="4" w:space="0" w:color="auto"/>
            </w:tcBorders>
            <w:shd w:val="clear" w:color="auto" w:fill="auto"/>
            <w:vAlign w:val="center"/>
          </w:tcPr>
          <w:p w:rsidR="00D13CB2" w:rsidRPr="009D51AA" w:rsidRDefault="00D13CB2" w:rsidP="00D056DE">
            <w:pPr>
              <w:tabs>
                <w:tab w:val="left" w:leader="dot" w:pos="8208"/>
              </w:tabs>
              <w:rPr>
                <w:rFonts w:cs="Arial"/>
                <w:sz w:val="22"/>
              </w:rPr>
            </w:pPr>
          </w:p>
        </w:tc>
      </w:tr>
      <w:tr w:rsidR="00D13CB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D13CB2" w:rsidRPr="009D51AA" w:rsidRDefault="00D13CB2" w:rsidP="00D056DE">
            <w:pPr>
              <w:tabs>
                <w:tab w:val="left" w:leader="dot" w:pos="8208"/>
              </w:tabs>
              <w:rPr>
                <w:rFonts w:cs="Arial"/>
                <w:sz w:val="22"/>
              </w:rPr>
            </w:pPr>
          </w:p>
        </w:tc>
        <w:tc>
          <w:tcPr>
            <w:tcW w:w="600" w:type="dxa"/>
            <w:tcBorders>
              <w:top w:val="single" w:sz="4" w:space="0" w:color="auto"/>
              <w:bottom w:val="single" w:sz="4" w:space="0" w:color="auto"/>
              <w:right w:val="single" w:sz="4" w:space="0" w:color="auto"/>
            </w:tcBorders>
            <w:shd w:val="clear" w:color="auto" w:fill="auto"/>
            <w:vAlign w:val="center"/>
          </w:tcPr>
          <w:p w:rsidR="00D13CB2" w:rsidRPr="009D51AA" w:rsidRDefault="00D13CB2" w:rsidP="00D056DE">
            <w:pPr>
              <w:tabs>
                <w:tab w:val="left" w:leader="dot" w:pos="8208"/>
              </w:tabs>
              <w:rPr>
                <w:rFonts w:cs="Arial"/>
                <w:sz w:val="22"/>
              </w:rPr>
            </w:pP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bookmarkStart w:id="344" w:name="_Toc310212603"/>
            <w:r w:rsidRPr="00486030">
              <w:rPr>
                <w:rFonts w:cs="Arial"/>
                <w:sz w:val="22"/>
                <w:lang w:bidi="ar-AE"/>
              </w:rPr>
              <w:t>Specialization 6</w:t>
            </w:r>
            <w:bookmarkEnd w:id="344"/>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center"/>
              <w:rPr>
                <w:rFonts w:cs="Arial"/>
                <w:sz w:val="22"/>
                <w:lang w:bidi="ar-AE"/>
              </w:rPr>
            </w:pPr>
            <w:r w:rsidRPr="00486030">
              <w:rPr>
                <w:rFonts w:cs="Arial"/>
                <w:sz w:val="22"/>
                <w:lang w:bidi="ar-AE"/>
              </w:rPr>
              <w:t>3</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9D51AA" w:rsidRDefault="00D13CB2" w:rsidP="00D056DE">
            <w:pPr>
              <w:tabs>
                <w:tab w:val="left" w:leader="dot" w:pos="8208"/>
              </w:tabs>
              <w:rPr>
                <w:rFonts w:cs="Arial"/>
                <w:sz w:val="22"/>
              </w:rPr>
            </w:pPr>
          </w:p>
        </w:tc>
        <w:tc>
          <w:tcPr>
            <w:tcW w:w="694" w:type="dxa"/>
            <w:tcBorders>
              <w:top w:val="single" w:sz="4" w:space="0" w:color="auto"/>
              <w:left w:val="single" w:sz="4" w:space="0" w:color="auto"/>
              <w:bottom w:val="single" w:sz="4" w:space="0" w:color="auto"/>
            </w:tcBorders>
            <w:shd w:val="clear" w:color="auto" w:fill="auto"/>
            <w:vAlign w:val="center"/>
          </w:tcPr>
          <w:p w:rsidR="00D13CB2" w:rsidRPr="009D51AA" w:rsidRDefault="00D13CB2" w:rsidP="00D056DE">
            <w:pPr>
              <w:tabs>
                <w:tab w:val="left" w:leader="dot" w:pos="8208"/>
              </w:tabs>
              <w:rPr>
                <w:rFonts w:cs="Arial"/>
                <w:sz w:val="22"/>
              </w:rPr>
            </w:pPr>
          </w:p>
        </w:tc>
      </w:tr>
      <w:tr w:rsidR="00D13CB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D13CB2" w:rsidRPr="009D51AA" w:rsidRDefault="00D13CB2" w:rsidP="00D056DE">
            <w:pPr>
              <w:tabs>
                <w:tab w:val="left" w:leader="dot" w:pos="8208"/>
              </w:tabs>
              <w:rPr>
                <w:rFonts w:cs="Arial"/>
                <w:sz w:val="22"/>
              </w:rPr>
            </w:pPr>
          </w:p>
        </w:tc>
        <w:tc>
          <w:tcPr>
            <w:tcW w:w="600" w:type="dxa"/>
            <w:tcBorders>
              <w:top w:val="single" w:sz="4" w:space="0" w:color="auto"/>
              <w:bottom w:val="single" w:sz="4" w:space="0" w:color="auto"/>
              <w:right w:val="single" w:sz="4" w:space="0" w:color="auto"/>
            </w:tcBorders>
            <w:shd w:val="clear" w:color="auto" w:fill="auto"/>
            <w:vAlign w:val="center"/>
          </w:tcPr>
          <w:p w:rsidR="00D13CB2" w:rsidRPr="009D51AA" w:rsidRDefault="00D13CB2" w:rsidP="00D056DE">
            <w:pPr>
              <w:tabs>
                <w:tab w:val="left" w:leader="dot" w:pos="8208"/>
              </w:tabs>
              <w:rPr>
                <w:rFonts w:cs="Arial"/>
                <w:sz w:val="22"/>
              </w:rPr>
            </w:pP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bookmarkStart w:id="345" w:name="_Toc310212605"/>
            <w:r w:rsidRPr="00486030">
              <w:rPr>
                <w:rFonts w:cs="Arial"/>
                <w:sz w:val="22"/>
                <w:lang w:bidi="ar-AE"/>
              </w:rPr>
              <w:t>Specialization 7</w:t>
            </w:r>
            <w:bookmarkEnd w:id="345"/>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center"/>
              <w:rPr>
                <w:rFonts w:cs="Arial"/>
                <w:sz w:val="22"/>
                <w:lang w:bidi="ar-AE"/>
              </w:rPr>
            </w:pPr>
            <w:bookmarkStart w:id="346" w:name="_Toc310212596"/>
            <w:r w:rsidRPr="00486030">
              <w:rPr>
                <w:rFonts w:cs="Arial"/>
                <w:sz w:val="22"/>
                <w:lang w:bidi="ar-AE"/>
              </w:rPr>
              <w:t>3</w:t>
            </w:r>
            <w:bookmarkEnd w:id="346"/>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9D51AA" w:rsidRDefault="00D13CB2" w:rsidP="00D056DE">
            <w:pPr>
              <w:tabs>
                <w:tab w:val="left" w:leader="dot" w:pos="8208"/>
              </w:tabs>
              <w:rPr>
                <w:rFonts w:cs="Arial"/>
                <w:sz w:val="22"/>
              </w:rPr>
            </w:pPr>
          </w:p>
        </w:tc>
        <w:tc>
          <w:tcPr>
            <w:tcW w:w="694" w:type="dxa"/>
            <w:tcBorders>
              <w:top w:val="single" w:sz="4" w:space="0" w:color="auto"/>
              <w:left w:val="single" w:sz="4" w:space="0" w:color="auto"/>
              <w:bottom w:val="single" w:sz="4" w:space="0" w:color="auto"/>
            </w:tcBorders>
            <w:shd w:val="clear" w:color="auto" w:fill="auto"/>
            <w:vAlign w:val="center"/>
          </w:tcPr>
          <w:p w:rsidR="00D13CB2" w:rsidRPr="009D51AA" w:rsidRDefault="00D13CB2" w:rsidP="00D056DE">
            <w:pPr>
              <w:tabs>
                <w:tab w:val="left" w:leader="dot" w:pos="8208"/>
              </w:tabs>
              <w:rPr>
                <w:rFonts w:cs="Arial"/>
                <w:sz w:val="22"/>
              </w:rPr>
            </w:pPr>
          </w:p>
        </w:tc>
      </w:tr>
      <w:tr w:rsidR="00D13CB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D13CB2" w:rsidRPr="009D51AA" w:rsidRDefault="00D13CB2" w:rsidP="00D056DE">
            <w:pPr>
              <w:tabs>
                <w:tab w:val="left" w:leader="dot" w:pos="8208"/>
              </w:tabs>
              <w:ind w:left="720" w:hanging="720"/>
              <w:rPr>
                <w:rFonts w:cs="Arial"/>
                <w:sz w:val="22"/>
              </w:rPr>
            </w:pPr>
          </w:p>
        </w:tc>
        <w:tc>
          <w:tcPr>
            <w:tcW w:w="600" w:type="dxa"/>
            <w:tcBorders>
              <w:top w:val="single" w:sz="4" w:space="0" w:color="auto"/>
              <w:bottom w:val="single" w:sz="4" w:space="0" w:color="auto"/>
              <w:right w:val="single" w:sz="4" w:space="0" w:color="auto"/>
            </w:tcBorders>
            <w:shd w:val="clear" w:color="auto" w:fill="auto"/>
            <w:vAlign w:val="center"/>
          </w:tcPr>
          <w:p w:rsidR="00D13CB2" w:rsidRPr="009D51AA" w:rsidRDefault="00D13CB2" w:rsidP="00D056DE">
            <w:pPr>
              <w:tabs>
                <w:tab w:val="left" w:leader="dot" w:pos="8208"/>
              </w:tabs>
              <w:ind w:left="720" w:hanging="720"/>
              <w:rPr>
                <w:rFonts w:cs="Arial"/>
                <w:sz w:val="22"/>
              </w:rPr>
            </w:pP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bookmarkStart w:id="347" w:name="_Toc310212607"/>
            <w:r w:rsidRPr="00486030">
              <w:rPr>
                <w:rFonts w:cs="Arial"/>
                <w:sz w:val="22"/>
                <w:lang w:bidi="ar-AE"/>
              </w:rPr>
              <w:t>Specialization 8</w:t>
            </w:r>
            <w:bookmarkEnd w:id="347"/>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center"/>
              <w:rPr>
                <w:rFonts w:cs="Arial"/>
                <w:sz w:val="22"/>
                <w:lang w:bidi="ar-AE"/>
              </w:rPr>
            </w:pPr>
            <w:bookmarkStart w:id="348" w:name="_Toc310212598"/>
            <w:r w:rsidRPr="00486030">
              <w:rPr>
                <w:rFonts w:cs="Arial"/>
                <w:sz w:val="22"/>
                <w:lang w:bidi="ar-AE"/>
              </w:rPr>
              <w:t>3</w:t>
            </w:r>
            <w:bookmarkEnd w:id="348"/>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9D51AA" w:rsidRDefault="00D13CB2" w:rsidP="00D056DE">
            <w:pPr>
              <w:tabs>
                <w:tab w:val="left" w:leader="dot" w:pos="8208"/>
              </w:tabs>
              <w:rPr>
                <w:rFonts w:cs="Arial"/>
                <w:sz w:val="22"/>
              </w:rPr>
            </w:pPr>
          </w:p>
        </w:tc>
        <w:tc>
          <w:tcPr>
            <w:tcW w:w="694" w:type="dxa"/>
            <w:tcBorders>
              <w:top w:val="single" w:sz="4" w:space="0" w:color="auto"/>
              <w:left w:val="single" w:sz="4" w:space="0" w:color="auto"/>
              <w:bottom w:val="single" w:sz="4" w:space="0" w:color="auto"/>
            </w:tcBorders>
            <w:shd w:val="clear" w:color="auto" w:fill="auto"/>
            <w:vAlign w:val="center"/>
          </w:tcPr>
          <w:p w:rsidR="00D13CB2" w:rsidRPr="009D51AA" w:rsidRDefault="00D13CB2" w:rsidP="00D056DE">
            <w:pPr>
              <w:tabs>
                <w:tab w:val="left" w:leader="dot" w:pos="8208"/>
              </w:tabs>
              <w:rPr>
                <w:rFonts w:cs="Arial"/>
                <w:sz w:val="22"/>
              </w:rPr>
            </w:pPr>
          </w:p>
        </w:tc>
      </w:tr>
      <w:tr w:rsidR="00B35564" w:rsidRPr="00486030">
        <w:trPr>
          <w:cantSplit/>
          <w:trHeight w:hRule="exact" w:val="288"/>
          <w:jc w:val="center"/>
        </w:trPr>
        <w:tc>
          <w:tcPr>
            <w:tcW w:w="6239" w:type="dxa"/>
            <w:gridSpan w:val="3"/>
            <w:tcBorders>
              <w:top w:val="single" w:sz="4" w:space="0" w:color="auto"/>
              <w:bottom w:val="single" w:sz="4" w:space="0" w:color="auto"/>
              <w:right w:val="single" w:sz="4" w:space="0" w:color="auto"/>
            </w:tcBorders>
            <w:shd w:val="clear" w:color="auto" w:fill="auto"/>
            <w:vAlign w:val="center"/>
          </w:tcPr>
          <w:p w:rsidR="00B35564" w:rsidRPr="00AE51FA" w:rsidRDefault="00B35564" w:rsidP="00D056DE">
            <w:pPr>
              <w:tabs>
                <w:tab w:val="left" w:leader="dot" w:pos="8208"/>
              </w:tabs>
              <w:jc w:val="right"/>
              <w:rPr>
                <w:rFonts w:cs="Arial"/>
                <w:b/>
              </w:rPr>
            </w:pPr>
            <w:r w:rsidRPr="00AE51FA">
              <w:rPr>
                <w:rFonts w:cs="Arial"/>
                <w:b/>
              </w:rPr>
              <w:t>Total Credit Hours</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B35564" w:rsidRPr="00AE51FA" w:rsidRDefault="00B35564" w:rsidP="00D056DE">
            <w:pPr>
              <w:tabs>
                <w:tab w:val="left" w:leader="dot" w:pos="8208"/>
              </w:tabs>
              <w:jc w:val="center"/>
              <w:rPr>
                <w:rFonts w:cs="Arial"/>
                <w:b/>
              </w:rPr>
            </w:pPr>
            <w:r w:rsidRPr="00AE51FA">
              <w:rPr>
                <w:rFonts w:cs="Arial"/>
                <w:b/>
              </w:rPr>
              <w:t>15</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B35564" w:rsidRPr="00AE51FA" w:rsidRDefault="00B35564" w:rsidP="00D056DE">
            <w:pPr>
              <w:tabs>
                <w:tab w:val="left" w:leader="dot" w:pos="8208"/>
              </w:tabs>
              <w:rPr>
                <w:rFonts w:cs="Arial"/>
              </w:rPr>
            </w:pPr>
          </w:p>
        </w:tc>
        <w:tc>
          <w:tcPr>
            <w:tcW w:w="694" w:type="dxa"/>
            <w:tcBorders>
              <w:top w:val="single" w:sz="4" w:space="0" w:color="auto"/>
              <w:left w:val="single" w:sz="4" w:space="0" w:color="auto"/>
              <w:bottom w:val="single" w:sz="4" w:space="0" w:color="auto"/>
            </w:tcBorders>
            <w:shd w:val="clear" w:color="auto" w:fill="auto"/>
            <w:vAlign w:val="center"/>
          </w:tcPr>
          <w:p w:rsidR="00B35564" w:rsidRPr="00AE51FA" w:rsidRDefault="00B35564" w:rsidP="00D056DE">
            <w:pPr>
              <w:tabs>
                <w:tab w:val="left" w:leader="dot" w:pos="8208"/>
              </w:tabs>
              <w:rPr>
                <w:rFonts w:cs="Arial"/>
              </w:rPr>
            </w:pPr>
          </w:p>
        </w:tc>
      </w:tr>
    </w:tbl>
    <w:p w:rsidR="00B35564" w:rsidRDefault="00B35564" w:rsidP="00D056DE"/>
    <w:tbl>
      <w:tblPr>
        <w:tblW w:w="936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284"/>
        <w:gridCol w:w="4955"/>
        <w:gridCol w:w="918"/>
        <w:gridCol w:w="1509"/>
        <w:gridCol w:w="694"/>
      </w:tblGrid>
      <w:tr w:rsidR="00B35564" w:rsidRPr="00486030">
        <w:trPr>
          <w:cantSplit/>
          <w:trHeight w:hRule="exact" w:val="288"/>
          <w:jc w:val="center"/>
        </w:trPr>
        <w:tc>
          <w:tcPr>
            <w:tcW w:w="9360" w:type="dxa"/>
            <w:gridSpan w:val="5"/>
            <w:tcBorders>
              <w:top w:val="single" w:sz="4" w:space="0" w:color="auto"/>
              <w:bottom w:val="single" w:sz="4" w:space="0" w:color="auto"/>
            </w:tcBorders>
            <w:shd w:val="clear" w:color="auto" w:fill="333333"/>
            <w:vAlign w:val="center"/>
          </w:tcPr>
          <w:p w:rsidR="00B35564" w:rsidRPr="00AE51FA" w:rsidRDefault="00B35564" w:rsidP="00D056DE">
            <w:pPr>
              <w:tabs>
                <w:tab w:val="left" w:leader="dot" w:pos="8208"/>
              </w:tabs>
              <w:jc w:val="center"/>
              <w:rPr>
                <w:rFonts w:cs="Arial"/>
                <w:color w:val="FFFFFF"/>
              </w:rPr>
            </w:pPr>
            <w:r w:rsidRPr="00AE51FA">
              <w:rPr>
                <w:rFonts w:cs="Arial"/>
                <w:color w:val="FFFFFF"/>
              </w:rPr>
              <w:t>FOURTH YEAR</w:t>
            </w:r>
          </w:p>
        </w:tc>
      </w:tr>
      <w:tr w:rsidR="00B35564" w:rsidRPr="00486030">
        <w:trPr>
          <w:cantSplit/>
          <w:trHeight w:hRule="exact" w:val="288"/>
          <w:jc w:val="center"/>
        </w:trPr>
        <w:tc>
          <w:tcPr>
            <w:tcW w:w="9360" w:type="dxa"/>
            <w:gridSpan w:val="5"/>
            <w:tcBorders>
              <w:top w:val="single" w:sz="4" w:space="0" w:color="auto"/>
              <w:bottom w:val="single" w:sz="4" w:space="0" w:color="auto"/>
            </w:tcBorders>
            <w:shd w:val="clear" w:color="auto" w:fill="auto"/>
            <w:vAlign w:val="center"/>
          </w:tcPr>
          <w:p w:rsidR="00B35564" w:rsidRPr="00AE51FA" w:rsidRDefault="00B35564" w:rsidP="00D056DE">
            <w:pPr>
              <w:tabs>
                <w:tab w:val="left" w:leader="dot" w:pos="8208"/>
              </w:tabs>
              <w:jc w:val="center"/>
              <w:rPr>
                <w:rFonts w:cs="Arial"/>
              </w:rPr>
            </w:pPr>
            <w:r w:rsidRPr="00AE51FA">
              <w:rPr>
                <w:rFonts w:cs="Arial"/>
              </w:rPr>
              <w:t>•Semester 8•</w:t>
            </w:r>
          </w:p>
        </w:tc>
      </w:tr>
      <w:tr w:rsidR="00D13CB2" w:rsidRPr="00486030">
        <w:trPr>
          <w:cantSplit/>
          <w:trHeight w:hRule="exact" w:val="288"/>
          <w:jc w:val="center"/>
        </w:trPr>
        <w:tc>
          <w:tcPr>
            <w:tcW w:w="1284" w:type="dxa"/>
            <w:tcBorders>
              <w:top w:val="single" w:sz="4" w:space="0" w:color="auto"/>
              <w:bottom w:val="single" w:sz="4" w:space="0" w:color="auto"/>
              <w:right w:val="single" w:sz="4" w:space="0" w:color="auto"/>
            </w:tcBorders>
            <w:shd w:val="clear" w:color="auto" w:fill="auto"/>
            <w:vAlign w:val="center"/>
          </w:tcPr>
          <w:p w:rsidR="00D13CB2" w:rsidRPr="009D51AA" w:rsidRDefault="00D13CB2" w:rsidP="00D056DE">
            <w:pPr>
              <w:tabs>
                <w:tab w:val="left" w:leader="dot" w:pos="8208"/>
              </w:tabs>
              <w:rPr>
                <w:rFonts w:cs="Arial"/>
                <w:sz w:val="22"/>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bookmarkStart w:id="349" w:name="_Toc310212609"/>
            <w:r w:rsidRPr="00486030">
              <w:rPr>
                <w:rFonts w:cs="Arial"/>
                <w:sz w:val="22"/>
                <w:lang w:bidi="ar-AE"/>
              </w:rPr>
              <w:t>Specialization 9</w:t>
            </w:r>
            <w:bookmarkEnd w:id="349"/>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center"/>
              <w:rPr>
                <w:rFonts w:cs="Arial"/>
                <w:sz w:val="22"/>
                <w:lang w:bidi="ar-AE"/>
              </w:rPr>
            </w:pPr>
            <w:bookmarkStart w:id="350" w:name="_Toc310212604"/>
            <w:r w:rsidRPr="00486030">
              <w:rPr>
                <w:rFonts w:cs="Arial"/>
                <w:sz w:val="22"/>
                <w:lang w:bidi="ar-AE"/>
              </w:rPr>
              <w:t>3</w:t>
            </w:r>
            <w:bookmarkEnd w:id="350"/>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9D51AA" w:rsidRDefault="00D13CB2" w:rsidP="00D056DE">
            <w:pPr>
              <w:tabs>
                <w:tab w:val="left" w:leader="dot" w:pos="8208"/>
              </w:tabs>
              <w:rPr>
                <w:rFonts w:cs="Arial"/>
                <w:sz w:val="22"/>
              </w:rPr>
            </w:pPr>
          </w:p>
        </w:tc>
        <w:tc>
          <w:tcPr>
            <w:tcW w:w="694" w:type="dxa"/>
            <w:tcBorders>
              <w:top w:val="single" w:sz="4" w:space="0" w:color="auto"/>
              <w:left w:val="single" w:sz="4" w:space="0" w:color="auto"/>
              <w:bottom w:val="single" w:sz="4" w:space="0" w:color="auto"/>
            </w:tcBorders>
            <w:shd w:val="clear" w:color="auto" w:fill="auto"/>
            <w:vAlign w:val="center"/>
          </w:tcPr>
          <w:p w:rsidR="00D13CB2" w:rsidRPr="009D51AA" w:rsidRDefault="00D13CB2" w:rsidP="00D056DE">
            <w:pPr>
              <w:tabs>
                <w:tab w:val="left" w:leader="dot" w:pos="8208"/>
              </w:tabs>
              <w:rPr>
                <w:rFonts w:cs="Arial"/>
                <w:sz w:val="22"/>
              </w:rPr>
            </w:pPr>
          </w:p>
        </w:tc>
      </w:tr>
      <w:tr w:rsidR="00D13CB2" w:rsidRPr="00486030">
        <w:trPr>
          <w:cantSplit/>
          <w:trHeight w:hRule="exact" w:val="288"/>
          <w:jc w:val="center"/>
        </w:trPr>
        <w:tc>
          <w:tcPr>
            <w:tcW w:w="1284" w:type="dxa"/>
            <w:tcBorders>
              <w:top w:val="single" w:sz="4" w:space="0" w:color="auto"/>
              <w:bottom w:val="single" w:sz="4" w:space="0" w:color="auto"/>
              <w:right w:val="single" w:sz="4" w:space="0" w:color="auto"/>
            </w:tcBorders>
            <w:shd w:val="clear" w:color="auto" w:fill="auto"/>
            <w:vAlign w:val="center"/>
          </w:tcPr>
          <w:p w:rsidR="00D13CB2" w:rsidRPr="009D51AA" w:rsidRDefault="00D13CB2" w:rsidP="00D056DE">
            <w:pPr>
              <w:tabs>
                <w:tab w:val="left" w:leader="dot" w:pos="8208"/>
              </w:tabs>
              <w:rPr>
                <w:rFonts w:cs="Arial"/>
                <w:sz w:val="22"/>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bookmarkStart w:id="351" w:name="_Toc310212611"/>
            <w:r w:rsidRPr="00486030">
              <w:rPr>
                <w:rFonts w:cs="Arial"/>
                <w:sz w:val="22"/>
                <w:lang w:bidi="ar-AE"/>
              </w:rPr>
              <w:t>Specialization 10</w:t>
            </w:r>
            <w:bookmarkEnd w:id="351"/>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center"/>
              <w:rPr>
                <w:rFonts w:cs="Arial"/>
                <w:sz w:val="22"/>
                <w:lang w:bidi="ar-AE"/>
              </w:rPr>
            </w:pPr>
            <w:bookmarkStart w:id="352" w:name="_Toc310212606"/>
            <w:r w:rsidRPr="00486030">
              <w:rPr>
                <w:rFonts w:cs="Arial"/>
                <w:sz w:val="22"/>
                <w:lang w:bidi="ar-AE"/>
              </w:rPr>
              <w:t>3</w:t>
            </w:r>
            <w:bookmarkEnd w:id="352"/>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9D51AA" w:rsidRDefault="00D13CB2" w:rsidP="00D056DE">
            <w:pPr>
              <w:tabs>
                <w:tab w:val="left" w:leader="dot" w:pos="8208"/>
              </w:tabs>
              <w:rPr>
                <w:rFonts w:cs="Arial"/>
                <w:sz w:val="22"/>
              </w:rPr>
            </w:pPr>
          </w:p>
        </w:tc>
        <w:tc>
          <w:tcPr>
            <w:tcW w:w="694" w:type="dxa"/>
            <w:tcBorders>
              <w:top w:val="single" w:sz="4" w:space="0" w:color="auto"/>
              <w:left w:val="single" w:sz="4" w:space="0" w:color="auto"/>
              <w:bottom w:val="single" w:sz="4" w:space="0" w:color="auto"/>
            </w:tcBorders>
            <w:shd w:val="clear" w:color="auto" w:fill="auto"/>
            <w:vAlign w:val="center"/>
          </w:tcPr>
          <w:p w:rsidR="00D13CB2" w:rsidRPr="009D51AA" w:rsidRDefault="00D13CB2" w:rsidP="00D056DE">
            <w:pPr>
              <w:tabs>
                <w:tab w:val="left" w:leader="dot" w:pos="8208"/>
              </w:tabs>
              <w:rPr>
                <w:rFonts w:cs="Arial"/>
                <w:sz w:val="22"/>
              </w:rPr>
            </w:pPr>
          </w:p>
        </w:tc>
      </w:tr>
      <w:tr w:rsidR="00D13CB2" w:rsidRPr="00486030">
        <w:trPr>
          <w:cantSplit/>
          <w:trHeight w:hRule="exact" w:val="288"/>
          <w:jc w:val="center"/>
        </w:trPr>
        <w:tc>
          <w:tcPr>
            <w:tcW w:w="1284" w:type="dxa"/>
            <w:tcBorders>
              <w:top w:val="single" w:sz="4" w:space="0" w:color="auto"/>
              <w:bottom w:val="single" w:sz="4" w:space="0" w:color="auto"/>
              <w:right w:val="single" w:sz="4" w:space="0" w:color="auto"/>
            </w:tcBorders>
            <w:shd w:val="clear" w:color="auto" w:fill="auto"/>
            <w:vAlign w:val="center"/>
          </w:tcPr>
          <w:p w:rsidR="00D13CB2" w:rsidRPr="009D51AA" w:rsidRDefault="00D13CB2" w:rsidP="00D056DE">
            <w:pPr>
              <w:tabs>
                <w:tab w:val="left" w:leader="dot" w:pos="8208"/>
              </w:tabs>
              <w:rPr>
                <w:rFonts w:cs="Arial"/>
                <w:sz w:val="22"/>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r w:rsidRPr="00486030">
              <w:rPr>
                <w:rFonts w:cs="Arial"/>
                <w:sz w:val="22"/>
                <w:lang w:bidi="ar-AE"/>
              </w:rPr>
              <w:t>Specialization 11</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center"/>
              <w:rPr>
                <w:rFonts w:cs="Arial"/>
                <w:sz w:val="22"/>
                <w:lang w:bidi="ar-AE"/>
              </w:rPr>
            </w:pPr>
            <w:bookmarkStart w:id="353" w:name="_Toc310212608"/>
            <w:r w:rsidRPr="00486030">
              <w:rPr>
                <w:rFonts w:cs="Arial"/>
                <w:sz w:val="22"/>
                <w:lang w:bidi="ar-AE"/>
              </w:rPr>
              <w:t>3</w:t>
            </w:r>
            <w:bookmarkEnd w:id="353"/>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9D51AA" w:rsidRDefault="00D13CB2" w:rsidP="00D056DE">
            <w:pPr>
              <w:tabs>
                <w:tab w:val="left" w:leader="dot" w:pos="8208"/>
              </w:tabs>
              <w:rPr>
                <w:rFonts w:cs="Arial"/>
                <w:sz w:val="22"/>
              </w:rPr>
            </w:pPr>
          </w:p>
        </w:tc>
        <w:tc>
          <w:tcPr>
            <w:tcW w:w="694" w:type="dxa"/>
            <w:tcBorders>
              <w:top w:val="single" w:sz="4" w:space="0" w:color="auto"/>
              <w:left w:val="single" w:sz="4" w:space="0" w:color="auto"/>
              <w:bottom w:val="single" w:sz="4" w:space="0" w:color="auto"/>
            </w:tcBorders>
            <w:shd w:val="clear" w:color="auto" w:fill="auto"/>
            <w:vAlign w:val="center"/>
          </w:tcPr>
          <w:p w:rsidR="00D13CB2" w:rsidRPr="009D51AA" w:rsidRDefault="00D13CB2" w:rsidP="00D056DE">
            <w:pPr>
              <w:tabs>
                <w:tab w:val="left" w:leader="dot" w:pos="8208"/>
              </w:tabs>
              <w:rPr>
                <w:rFonts w:cs="Arial"/>
                <w:sz w:val="22"/>
              </w:rPr>
            </w:pPr>
          </w:p>
        </w:tc>
      </w:tr>
      <w:tr w:rsidR="00D13CB2" w:rsidRPr="00486030">
        <w:trPr>
          <w:cantSplit/>
          <w:trHeight w:hRule="exact" w:val="288"/>
          <w:jc w:val="center"/>
        </w:trPr>
        <w:tc>
          <w:tcPr>
            <w:tcW w:w="1284" w:type="dxa"/>
            <w:tcBorders>
              <w:top w:val="single" w:sz="4" w:space="0" w:color="auto"/>
              <w:bottom w:val="single" w:sz="4" w:space="0" w:color="auto"/>
              <w:right w:val="single" w:sz="4" w:space="0" w:color="auto"/>
            </w:tcBorders>
            <w:shd w:val="clear" w:color="auto" w:fill="auto"/>
            <w:vAlign w:val="center"/>
          </w:tcPr>
          <w:p w:rsidR="00D13CB2" w:rsidRPr="009D51AA" w:rsidRDefault="00D13CB2" w:rsidP="00D056DE">
            <w:pPr>
              <w:tabs>
                <w:tab w:val="left" w:leader="dot" w:pos="8208"/>
              </w:tabs>
              <w:rPr>
                <w:rFonts w:cs="Arial"/>
                <w:sz w:val="22"/>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r w:rsidRPr="00486030">
              <w:rPr>
                <w:rFonts w:cs="Arial"/>
                <w:sz w:val="22"/>
                <w:lang w:bidi="ar-AE"/>
              </w:rPr>
              <w:t>Specialization 12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center"/>
              <w:rPr>
                <w:rFonts w:cs="Arial"/>
                <w:sz w:val="22"/>
                <w:lang w:bidi="ar-AE"/>
              </w:rPr>
            </w:pPr>
            <w:bookmarkStart w:id="354" w:name="_Toc310212610"/>
            <w:r w:rsidRPr="00486030">
              <w:rPr>
                <w:rFonts w:cs="Arial"/>
                <w:sz w:val="22"/>
                <w:lang w:bidi="ar-AE"/>
              </w:rPr>
              <w:t>3</w:t>
            </w:r>
            <w:bookmarkEnd w:id="354"/>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9D51AA" w:rsidRDefault="00D13CB2" w:rsidP="00D056DE">
            <w:pPr>
              <w:tabs>
                <w:tab w:val="left" w:leader="dot" w:pos="8208"/>
              </w:tabs>
              <w:rPr>
                <w:rFonts w:cs="Arial"/>
                <w:sz w:val="22"/>
              </w:rPr>
            </w:pPr>
          </w:p>
        </w:tc>
        <w:tc>
          <w:tcPr>
            <w:tcW w:w="694" w:type="dxa"/>
            <w:tcBorders>
              <w:top w:val="single" w:sz="4" w:space="0" w:color="auto"/>
              <w:left w:val="single" w:sz="4" w:space="0" w:color="auto"/>
              <w:bottom w:val="single" w:sz="4" w:space="0" w:color="auto"/>
            </w:tcBorders>
            <w:shd w:val="clear" w:color="auto" w:fill="auto"/>
            <w:vAlign w:val="center"/>
          </w:tcPr>
          <w:p w:rsidR="00D13CB2" w:rsidRPr="009D51AA" w:rsidRDefault="00D13CB2" w:rsidP="00D056DE">
            <w:pPr>
              <w:tabs>
                <w:tab w:val="left" w:leader="dot" w:pos="8208"/>
              </w:tabs>
              <w:rPr>
                <w:rFonts w:cs="Arial"/>
                <w:sz w:val="22"/>
              </w:rPr>
            </w:pPr>
          </w:p>
        </w:tc>
      </w:tr>
      <w:tr w:rsidR="00D13CB2" w:rsidRPr="00486030">
        <w:trPr>
          <w:cantSplit/>
          <w:trHeight w:hRule="exact" w:val="288"/>
          <w:jc w:val="center"/>
        </w:trPr>
        <w:tc>
          <w:tcPr>
            <w:tcW w:w="1284" w:type="dxa"/>
            <w:tcBorders>
              <w:top w:val="single" w:sz="4" w:space="0" w:color="auto"/>
              <w:bottom w:val="single" w:sz="4" w:space="0" w:color="auto"/>
              <w:right w:val="single" w:sz="4" w:space="0" w:color="auto"/>
            </w:tcBorders>
            <w:shd w:val="clear" w:color="auto" w:fill="auto"/>
            <w:vAlign w:val="center"/>
          </w:tcPr>
          <w:p w:rsidR="00D13CB2" w:rsidRPr="009D51AA" w:rsidRDefault="00D13CB2" w:rsidP="00D056DE">
            <w:pPr>
              <w:tabs>
                <w:tab w:val="left" w:leader="dot" w:pos="8208"/>
              </w:tabs>
              <w:rPr>
                <w:rFonts w:cs="Arial"/>
                <w:sz w:val="22"/>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both"/>
              <w:rPr>
                <w:rFonts w:cs="Arial"/>
                <w:sz w:val="22"/>
                <w:lang w:bidi="ar-AE"/>
              </w:rPr>
            </w:pPr>
            <w:r w:rsidRPr="00486030">
              <w:rPr>
                <w:rFonts w:cs="Arial"/>
                <w:sz w:val="22"/>
                <w:lang w:bidi="ar-AE"/>
              </w:rPr>
              <w:t>Specialization 13</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486030" w:rsidRDefault="00D13CB2" w:rsidP="00D056DE">
            <w:pPr>
              <w:tabs>
                <w:tab w:val="left" w:leader="dot" w:pos="8208"/>
              </w:tabs>
              <w:jc w:val="center"/>
              <w:rPr>
                <w:rFonts w:cs="Arial"/>
                <w:sz w:val="22"/>
                <w:lang w:bidi="ar-AE"/>
              </w:rPr>
            </w:pPr>
            <w:bookmarkStart w:id="355" w:name="_Toc310212612"/>
            <w:r w:rsidRPr="00486030">
              <w:rPr>
                <w:rFonts w:cs="Arial"/>
                <w:sz w:val="22"/>
                <w:lang w:bidi="ar-AE"/>
              </w:rPr>
              <w:t>3</w:t>
            </w:r>
            <w:bookmarkEnd w:id="355"/>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D13CB2" w:rsidRPr="009D51AA" w:rsidRDefault="00D13CB2" w:rsidP="00D056DE">
            <w:pPr>
              <w:tabs>
                <w:tab w:val="left" w:leader="dot" w:pos="8208"/>
              </w:tabs>
              <w:rPr>
                <w:rFonts w:cs="Arial"/>
                <w:sz w:val="22"/>
              </w:rPr>
            </w:pPr>
          </w:p>
        </w:tc>
        <w:tc>
          <w:tcPr>
            <w:tcW w:w="694" w:type="dxa"/>
            <w:tcBorders>
              <w:top w:val="single" w:sz="4" w:space="0" w:color="auto"/>
              <w:left w:val="single" w:sz="4" w:space="0" w:color="auto"/>
              <w:bottom w:val="single" w:sz="4" w:space="0" w:color="auto"/>
            </w:tcBorders>
            <w:shd w:val="clear" w:color="auto" w:fill="auto"/>
            <w:vAlign w:val="center"/>
          </w:tcPr>
          <w:p w:rsidR="00D13CB2" w:rsidRPr="009D51AA" w:rsidRDefault="00D13CB2" w:rsidP="00D056DE">
            <w:pPr>
              <w:tabs>
                <w:tab w:val="left" w:leader="dot" w:pos="8208"/>
              </w:tabs>
              <w:rPr>
                <w:rFonts w:cs="Arial"/>
                <w:sz w:val="22"/>
              </w:rPr>
            </w:pPr>
          </w:p>
        </w:tc>
      </w:tr>
      <w:tr w:rsidR="00B35564" w:rsidRPr="00486030">
        <w:trPr>
          <w:cantSplit/>
          <w:trHeight w:hRule="exact" w:val="288"/>
          <w:jc w:val="center"/>
        </w:trPr>
        <w:tc>
          <w:tcPr>
            <w:tcW w:w="6239" w:type="dxa"/>
            <w:gridSpan w:val="2"/>
            <w:tcBorders>
              <w:top w:val="single" w:sz="4" w:space="0" w:color="auto"/>
              <w:bottom w:val="single" w:sz="4" w:space="0" w:color="auto"/>
              <w:right w:val="single" w:sz="4" w:space="0" w:color="auto"/>
            </w:tcBorders>
            <w:shd w:val="clear" w:color="auto" w:fill="auto"/>
            <w:vAlign w:val="center"/>
          </w:tcPr>
          <w:p w:rsidR="00B35564" w:rsidRPr="009D51AA" w:rsidRDefault="00B35564" w:rsidP="00D056DE">
            <w:pPr>
              <w:tabs>
                <w:tab w:val="left" w:leader="dot" w:pos="8208"/>
              </w:tabs>
              <w:jc w:val="right"/>
              <w:rPr>
                <w:rFonts w:cs="Arial"/>
                <w:b/>
                <w:sz w:val="22"/>
              </w:rPr>
            </w:pPr>
            <w:r w:rsidRPr="009D51AA">
              <w:rPr>
                <w:rFonts w:cs="Arial"/>
                <w:b/>
                <w:sz w:val="22"/>
              </w:rPr>
              <w:t>Total Credit Hours</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B35564" w:rsidRPr="009D51AA" w:rsidRDefault="00B35564" w:rsidP="00D056DE">
            <w:pPr>
              <w:tabs>
                <w:tab w:val="left" w:leader="dot" w:pos="8208"/>
              </w:tabs>
              <w:jc w:val="center"/>
              <w:rPr>
                <w:rFonts w:cs="Arial"/>
                <w:b/>
                <w:sz w:val="22"/>
              </w:rPr>
            </w:pPr>
            <w:r w:rsidRPr="009D51AA">
              <w:rPr>
                <w:rFonts w:cs="Arial"/>
                <w:b/>
                <w:sz w:val="22"/>
              </w:rPr>
              <w:t>15</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B35564" w:rsidRPr="009D51AA" w:rsidRDefault="00B35564" w:rsidP="00D056DE">
            <w:pPr>
              <w:tabs>
                <w:tab w:val="left" w:leader="dot" w:pos="8208"/>
              </w:tabs>
              <w:rPr>
                <w:rFonts w:cs="Arial"/>
                <w:sz w:val="22"/>
              </w:rPr>
            </w:pPr>
          </w:p>
        </w:tc>
        <w:tc>
          <w:tcPr>
            <w:tcW w:w="694" w:type="dxa"/>
            <w:tcBorders>
              <w:top w:val="single" w:sz="4" w:space="0" w:color="auto"/>
              <w:left w:val="single" w:sz="4" w:space="0" w:color="auto"/>
              <w:bottom w:val="single" w:sz="4" w:space="0" w:color="auto"/>
            </w:tcBorders>
            <w:shd w:val="clear" w:color="auto" w:fill="auto"/>
            <w:vAlign w:val="center"/>
          </w:tcPr>
          <w:p w:rsidR="00B35564" w:rsidRPr="009D51AA" w:rsidRDefault="00B35564" w:rsidP="00D056DE">
            <w:pPr>
              <w:tabs>
                <w:tab w:val="left" w:leader="dot" w:pos="8208"/>
              </w:tabs>
              <w:rPr>
                <w:rFonts w:cs="Arial"/>
                <w:sz w:val="22"/>
              </w:rPr>
            </w:pPr>
          </w:p>
        </w:tc>
      </w:tr>
      <w:tr w:rsidR="00B35564" w:rsidRPr="00486030">
        <w:trPr>
          <w:cantSplit/>
          <w:trHeight w:hRule="exact" w:val="288"/>
          <w:jc w:val="center"/>
        </w:trPr>
        <w:tc>
          <w:tcPr>
            <w:tcW w:w="6239" w:type="dxa"/>
            <w:gridSpan w:val="2"/>
            <w:tcBorders>
              <w:top w:val="single" w:sz="4" w:space="0" w:color="auto"/>
              <w:bottom w:val="single" w:sz="4" w:space="0" w:color="auto"/>
              <w:right w:val="single" w:sz="4" w:space="0" w:color="auto"/>
            </w:tcBorders>
            <w:shd w:val="clear" w:color="auto" w:fill="auto"/>
            <w:vAlign w:val="center"/>
          </w:tcPr>
          <w:p w:rsidR="00B35564" w:rsidRPr="009D51AA" w:rsidRDefault="00B35564" w:rsidP="00D056DE">
            <w:pPr>
              <w:tabs>
                <w:tab w:val="left" w:leader="dot" w:pos="8208"/>
              </w:tabs>
              <w:jc w:val="right"/>
              <w:rPr>
                <w:rFonts w:cs="Arial"/>
                <w:b/>
                <w:sz w:val="22"/>
              </w:rPr>
            </w:pPr>
            <w:r w:rsidRPr="009D51AA">
              <w:rPr>
                <w:rFonts w:cs="Arial"/>
                <w:b/>
                <w:sz w:val="22"/>
              </w:rPr>
              <w:t>Cumulative Credit Hours</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B35564" w:rsidRPr="009D51AA" w:rsidRDefault="00B35564" w:rsidP="00D056DE">
            <w:pPr>
              <w:tabs>
                <w:tab w:val="left" w:leader="dot" w:pos="8208"/>
              </w:tabs>
              <w:jc w:val="center"/>
              <w:rPr>
                <w:rFonts w:cs="Arial"/>
                <w:b/>
                <w:sz w:val="22"/>
              </w:rPr>
            </w:pPr>
            <w:r w:rsidRPr="009D51AA">
              <w:rPr>
                <w:rFonts w:cs="Arial"/>
                <w:b/>
                <w:sz w:val="22"/>
              </w:rPr>
              <w:t>120</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B35564" w:rsidRPr="009D51AA" w:rsidRDefault="00B35564" w:rsidP="00D056DE">
            <w:pPr>
              <w:tabs>
                <w:tab w:val="left" w:leader="dot" w:pos="8208"/>
              </w:tabs>
              <w:rPr>
                <w:rFonts w:cs="Arial"/>
                <w:sz w:val="22"/>
              </w:rPr>
            </w:pPr>
          </w:p>
        </w:tc>
        <w:tc>
          <w:tcPr>
            <w:tcW w:w="694" w:type="dxa"/>
            <w:tcBorders>
              <w:top w:val="single" w:sz="4" w:space="0" w:color="auto"/>
              <w:left w:val="single" w:sz="4" w:space="0" w:color="auto"/>
              <w:bottom w:val="single" w:sz="4" w:space="0" w:color="auto"/>
            </w:tcBorders>
            <w:shd w:val="clear" w:color="auto" w:fill="auto"/>
            <w:vAlign w:val="center"/>
          </w:tcPr>
          <w:p w:rsidR="00B35564" w:rsidRPr="009D51AA" w:rsidRDefault="00B35564" w:rsidP="00D056DE">
            <w:pPr>
              <w:tabs>
                <w:tab w:val="left" w:leader="dot" w:pos="8208"/>
              </w:tabs>
              <w:rPr>
                <w:rFonts w:cs="Arial"/>
                <w:sz w:val="22"/>
              </w:rPr>
            </w:pPr>
          </w:p>
        </w:tc>
      </w:tr>
    </w:tbl>
    <w:p w:rsidR="00B35564" w:rsidRPr="00AE51FA" w:rsidRDefault="00B35564" w:rsidP="00D056DE">
      <w:pPr>
        <w:tabs>
          <w:tab w:val="left" w:leader="dot" w:pos="8208"/>
        </w:tabs>
        <w:rPr>
          <w:rFonts w:cs="Arial"/>
        </w:rPr>
      </w:pPr>
    </w:p>
    <w:p w:rsidR="00D13CB2" w:rsidRPr="007B79EC" w:rsidRDefault="00D13CB2" w:rsidP="00936A11">
      <w:pPr>
        <w:rPr>
          <w:lang w:bidi="ar-AE"/>
        </w:rPr>
      </w:pPr>
      <w:bookmarkStart w:id="356" w:name="_Toc310212617"/>
      <w:r w:rsidRPr="007B79EC">
        <w:rPr>
          <w:lang w:bidi="ar-AE"/>
        </w:rPr>
        <w:t>NOTE</w:t>
      </w:r>
      <w:r>
        <w:rPr>
          <w:lang w:bidi="ar-AE"/>
        </w:rPr>
        <w:t>S</w:t>
      </w:r>
      <w:r w:rsidRPr="007B79EC">
        <w:rPr>
          <w:lang w:bidi="ar-AE"/>
        </w:rPr>
        <w:t>:</w:t>
      </w:r>
      <w:bookmarkEnd w:id="356"/>
      <w:r w:rsidRPr="007B79EC">
        <w:rPr>
          <w:lang w:bidi="ar-AE"/>
        </w:rPr>
        <w:t xml:space="preserve"> </w:t>
      </w:r>
    </w:p>
    <w:p w:rsidR="00D13CB2" w:rsidRPr="007B79EC" w:rsidRDefault="00D13CB2" w:rsidP="00D056DE">
      <w:pPr>
        <w:tabs>
          <w:tab w:val="left" w:leader="dot" w:pos="8208"/>
        </w:tabs>
        <w:jc w:val="both"/>
        <w:rPr>
          <w:rFonts w:cs="Arial"/>
          <w:sz w:val="16"/>
          <w:szCs w:val="16"/>
          <w:lang w:bidi="ar-AE"/>
        </w:rPr>
      </w:pPr>
    </w:p>
    <w:p w:rsidR="00D13CB2" w:rsidRPr="007B79EC" w:rsidRDefault="00D13CB2" w:rsidP="00486030">
      <w:pPr>
        <w:numPr>
          <w:ilvl w:val="0"/>
          <w:numId w:val="8"/>
        </w:numPr>
        <w:tabs>
          <w:tab w:val="left" w:leader="dot" w:pos="8208"/>
        </w:tabs>
        <w:rPr>
          <w:rFonts w:cs="Arial"/>
          <w:b/>
          <w:smallCaps/>
          <w:sz w:val="22"/>
          <w:u w:val="single"/>
          <w:lang w:bidi="ar-AE"/>
        </w:rPr>
      </w:pPr>
      <w:bookmarkStart w:id="357" w:name="_Toc310212618"/>
      <w:r w:rsidRPr="007B79EC">
        <w:rPr>
          <w:rFonts w:cs="Arial"/>
          <w:sz w:val="22"/>
          <w:lang w:bidi="ar-AE"/>
        </w:rPr>
        <w:t>Students can finish the program in less time by completing summer courses.</w:t>
      </w:r>
      <w:bookmarkEnd w:id="357"/>
    </w:p>
    <w:p w:rsidR="00D13CB2" w:rsidRPr="007B79EC" w:rsidRDefault="00D13CB2" w:rsidP="00486030">
      <w:pPr>
        <w:numPr>
          <w:ilvl w:val="0"/>
          <w:numId w:val="8"/>
        </w:numPr>
        <w:tabs>
          <w:tab w:val="left" w:pos="5760"/>
          <w:tab w:val="left" w:pos="6480"/>
          <w:tab w:val="left" w:leader="dot" w:pos="8208"/>
        </w:tabs>
        <w:rPr>
          <w:rFonts w:cs="Arial"/>
          <w:sz w:val="22"/>
        </w:rPr>
      </w:pPr>
      <w:bookmarkStart w:id="358" w:name="_Toc310212619"/>
      <w:r w:rsidRPr="007B79EC">
        <w:rPr>
          <w:rFonts w:cs="Arial"/>
          <w:sz w:val="22"/>
        </w:rPr>
        <w:t>Students must select specialization courses from their program major.</w:t>
      </w:r>
      <w:bookmarkEnd w:id="358"/>
    </w:p>
    <w:p w:rsidR="00D13CB2" w:rsidRDefault="00D13CB2" w:rsidP="00486030">
      <w:pPr>
        <w:numPr>
          <w:ilvl w:val="0"/>
          <w:numId w:val="8"/>
        </w:numPr>
        <w:tabs>
          <w:tab w:val="left" w:pos="5760"/>
          <w:tab w:val="left" w:pos="6480"/>
          <w:tab w:val="left" w:leader="dot" w:pos="8208"/>
        </w:tabs>
        <w:rPr>
          <w:rFonts w:cs="Arial"/>
          <w:sz w:val="22"/>
        </w:rPr>
      </w:pPr>
      <w:bookmarkStart w:id="359" w:name="_Toc310212620"/>
      <w:r w:rsidRPr="007B79EC">
        <w:rPr>
          <w:rFonts w:cs="Arial"/>
          <w:sz w:val="22"/>
        </w:rPr>
        <w:t>The Internship takes place after year three. Students must successfully complete 90 credit hours in order to qualify for the internship.</w:t>
      </w:r>
      <w:bookmarkEnd w:id="359"/>
      <w:r w:rsidR="00AC696F">
        <w:rPr>
          <w:rFonts w:cs="Arial"/>
          <w:sz w:val="22"/>
        </w:rPr>
        <w:t xml:space="preserve"> </w:t>
      </w:r>
      <w:r w:rsidR="00AC696F" w:rsidRPr="00AC696F">
        <w:rPr>
          <w:rFonts w:cs="Arial"/>
          <w:sz w:val="20"/>
        </w:rPr>
        <w:t xml:space="preserve">See </w:t>
      </w:r>
      <w:r w:rsidR="00AC696F" w:rsidRPr="00AC696F">
        <w:rPr>
          <w:rFonts w:cs="Arial"/>
          <w:sz w:val="20"/>
          <w:szCs w:val="20"/>
        </w:rPr>
        <w:t>specific requirements for the HTM Internship</w:t>
      </w:r>
    </w:p>
    <w:p w:rsidR="00D13CB2" w:rsidRDefault="00D13CB2" w:rsidP="00486030">
      <w:pPr>
        <w:numPr>
          <w:ilvl w:val="0"/>
          <w:numId w:val="8"/>
        </w:numPr>
        <w:tabs>
          <w:tab w:val="left" w:pos="5760"/>
          <w:tab w:val="left" w:pos="6480"/>
          <w:tab w:val="left" w:leader="dot" w:pos="8208"/>
        </w:tabs>
        <w:rPr>
          <w:rFonts w:cs="Arial"/>
          <w:sz w:val="22"/>
        </w:rPr>
      </w:pPr>
      <w:r w:rsidRPr="009E7EA0">
        <w:rPr>
          <w:rFonts w:cs="Arial"/>
          <w:sz w:val="22"/>
        </w:rPr>
        <w:t xml:space="preserve">The capstone course in </w:t>
      </w:r>
      <w:r w:rsidR="00452C78">
        <w:rPr>
          <w:rFonts w:cs="Arial"/>
          <w:sz w:val="22"/>
        </w:rPr>
        <w:t>all</w:t>
      </w:r>
      <w:r w:rsidRPr="009E7EA0">
        <w:rPr>
          <w:rFonts w:cs="Arial"/>
          <w:sz w:val="22"/>
        </w:rPr>
        <w:t xml:space="preserve"> specializations is required for graduation.</w:t>
      </w:r>
    </w:p>
    <w:p w:rsidR="00D13CB2" w:rsidRPr="007B79EC" w:rsidRDefault="00D13CB2" w:rsidP="00486030">
      <w:pPr>
        <w:numPr>
          <w:ilvl w:val="0"/>
          <w:numId w:val="8"/>
        </w:numPr>
        <w:tabs>
          <w:tab w:val="left" w:pos="5760"/>
          <w:tab w:val="left" w:pos="6480"/>
          <w:tab w:val="left" w:leader="dot" w:pos="8208"/>
        </w:tabs>
        <w:rPr>
          <w:rFonts w:cs="Arial"/>
          <w:sz w:val="22"/>
        </w:rPr>
      </w:pPr>
      <w:r>
        <w:rPr>
          <w:rFonts w:cs="Arial"/>
          <w:sz w:val="22"/>
        </w:rPr>
        <w:t>For electives, students can select 2 out of 4 courses for Finance and Accounting</w:t>
      </w:r>
      <w:r w:rsidR="006D519F">
        <w:rPr>
          <w:rFonts w:cs="Arial"/>
          <w:sz w:val="22"/>
        </w:rPr>
        <w:t>, HRM,</w:t>
      </w:r>
      <w:r>
        <w:rPr>
          <w:rFonts w:cs="Arial"/>
          <w:sz w:val="22"/>
        </w:rPr>
        <w:t xml:space="preserve"> </w:t>
      </w:r>
      <w:r w:rsidR="006D519F">
        <w:rPr>
          <w:rFonts w:cs="Arial"/>
          <w:sz w:val="22"/>
        </w:rPr>
        <w:t xml:space="preserve">and HTM; </w:t>
      </w:r>
      <w:r>
        <w:rPr>
          <w:rFonts w:cs="Arial"/>
          <w:sz w:val="22"/>
        </w:rPr>
        <w:t>and 4 out of 5 courses for Marketing</w:t>
      </w:r>
      <w:r w:rsidR="00452C78">
        <w:rPr>
          <w:rFonts w:cs="Arial"/>
          <w:sz w:val="22"/>
        </w:rPr>
        <w:t xml:space="preserve"> and MIS</w:t>
      </w:r>
      <w:r>
        <w:rPr>
          <w:rFonts w:cs="Arial"/>
          <w:sz w:val="22"/>
        </w:rPr>
        <w:t>.</w:t>
      </w:r>
    </w:p>
    <w:p w:rsidR="00160601" w:rsidRDefault="00D13CB2" w:rsidP="00BC62FF">
      <w:pPr>
        <w:pStyle w:val="Heading3"/>
      </w:pPr>
      <w:r>
        <w:br w:type="page"/>
      </w:r>
      <w:r w:rsidR="00B35564" w:rsidRPr="00ED7446">
        <w:t xml:space="preserve">Major in Finance and Accounting </w:t>
      </w:r>
    </w:p>
    <w:p w:rsidR="00B35564" w:rsidRPr="002E2BC7" w:rsidRDefault="00B35564" w:rsidP="00160601">
      <w:r w:rsidRPr="002E2BC7">
        <w:t>Study Plan</w:t>
      </w:r>
    </w:p>
    <w:p w:rsidR="00434EC1" w:rsidRPr="00ED7446" w:rsidRDefault="00434EC1" w:rsidP="00D056DE">
      <w:pPr>
        <w:rPr>
          <w:rFonts w:cs="Arial"/>
          <w:b/>
        </w:rPr>
      </w:pPr>
    </w:p>
    <w:tbl>
      <w:tblPr>
        <w:tblW w:w="936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766"/>
        <w:gridCol w:w="600"/>
        <w:gridCol w:w="4873"/>
        <w:gridCol w:w="918"/>
        <w:gridCol w:w="1285"/>
        <w:gridCol w:w="918"/>
      </w:tblGrid>
      <w:tr w:rsidR="00B35564" w:rsidRPr="00486030">
        <w:trPr>
          <w:cantSplit/>
          <w:trHeight w:hRule="exact" w:val="288"/>
          <w:jc w:val="center"/>
        </w:trPr>
        <w:tc>
          <w:tcPr>
            <w:tcW w:w="9360" w:type="dxa"/>
            <w:gridSpan w:val="6"/>
            <w:tcBorders>
              <w:top w:val="single" w:sz="4" w:space="0" w:color="auto"/>
              <w:bottom w:val="single" w:sz="4" w:space="0" w:color="auto"/>
            </w:tcBorders>
            <w:shd w:val="clear" w:color="auto" w:fill="333333"/>
            <w:vAlign w:val="center"/>
          </w:tcPr>
          <w:p w:rsidR="00B35564" w:rsidRPr="00772454" w:rsidRDefault="00B35564" w:rsidP="00D056DE">
            <w:pPr>
              <w:tabs>
                <w:tab w:val="left" w:leader="dot" w:pos="8208"/>
              </w:tabs>
              <w:jc w:val="center"/>
              <w:rPr>
                <w:rFonts w:cs="Arial"/>
                <w:color w:val="FFFFFF"/>
              </w:rPr>
            </w:pPr>
            <w:r w:rsidRPr="00772454">
              <w:rPr>
                <w:rFonts w:cs="Arial"/>
                <w:color w:val="FFFFFF"/>
              </w:rPr>
              <w:t>THIRD YEAR</w:t>
            </w:r>
          </w:p>
        </w:tc>
      </w:tr>
      <w:tr w:rsidR="00B35564" w:rsidRPr="00486030">
        <w:trPr>
          <w:cantSplit/>
          <w:trHeight w:hRule="exact" w:val="288"/>
          <w:jc w:val="center"/>
        </w:trPr>
        <w:tc>
          <w:tcPr>
            <w:tcW w:w="9360" w:type="dxa"/>
            <w:gridSpan w:val="6"/>
            <w:tcBorders>
              <w:top w:val="single" w:sz="4" w:space="0" w:color="auto"/>
              <w:bottom w:val="single" w:sz="4" w:space="0" w:color="auto"/>
            </w:tcBorders>
            <w:shd w:val="clear" w:color="auto" w:fill="auto"/>
            <w:vAlign w:val="center"/>
          </w:tcPr>
          <w:p w:rsidR="00B35564" w:rsidRPr="00772454" w:rsidRDefault="00B35564" w:rsidP="00D056DE">
            <w:pPr>
              <w:tabs>
                <w:tab w:val="left" w:leader="dot" w:pos="8208"/>
              </w:tabs>
              <w:jc w:val="center"/>
              <w:rPr>
                <w:rFonts w:cs="Arial"/>
              </w:rPr>
            </w:pPr>
            <w:r w:rsidRPr="00772454">
              <w:rPr>
                <w:rFonts w:cs="Arial"/>
              </w:rPr>
              <w:t>•Semester 5•</w:t>
            </w:r>
          </w:p>
        </w:tc>
      </w:tr>
      <w:tr w:rsidR="004722FF"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4722FF" w:rsidRPr="00772454" w:rsidRDefault="004722FF" w:rsidP="00D056DE">
            <w:pPr>
              <w:tabs>
                <w:tab w:val="left" w:leader="dot" w:pos="8208"/>
              </w:tabs>
              <w:rPr>
                <w:rFonts w:cs="Arial"/>
                <w:sz w:val="22"/>
              </w:rPr>
            </w:pPr>
          </w:p>
        </w:tc>
        <w:tc>
          <w:tcPr>
            <w:tcW w:w="600" w:type="dxa"/>
            <w:tcBorders>
              <w:top w:val="single" w:sz="4" w:space="0" w:color="auto"/>
              <w:bottom w:val="single" w:sz="4" w:space="0" w:color="auto"/>
              <w:right w:val="single" w:sz="4" w:space="0" w:color="auto"/>
            </w:tcBorders>
            <w:shd w:val="clear" w:color="auto" w:fill="auto"/>
            <w:vAlign w:val="center"/>
          </w:tcPr>
          <w:p w:rsidR="004722FF" w:rsidRPr="00772454" w:rsidRDefault="004722FF" w:rsidP="00D056DE">
            <w:pPr>
              <w:tabs>
                <w:tab w:val="left" w:leader="dot" w:pos="8208"/>
              </w:tabs>
              <w:rPr>
                <w:rFonts w:cs="Arial"/>
                <w:sz w:val="22"/>
              </w:rPr>
            </w:pP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both"/>
              <w:rPr>
                <w:rFonts w:cs="Arial"/>
                <w:sz w:val="22"/>
                <w:lang w:bidi="ar-AE"/>
              </w:rPr>
            </w:pPr>
            <w:bookmarkStart w:id="360" w:name="_Toc310212624"/>
            <w:r w:rsidRPr="00486030">
              <w:rPr>
                <w:rFonts w:cs="Arial"/>
                <w:sz w:val="22"/>
                <w:lang w:bidi="ar-AE"/>
              </w:rPr>
              <w:t>Core Course 11</w:t>
            </w:r>
            <w:bookmarkEnd w:id="360"/>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center"/>
              <w:rPr>
                <w:rFonts w:cs="Arial"/>
                <w:sz w:val="22"/>
                <w:lang w:bidi="ar-AE"/>
              </w:rPr>
            </w:pPr>
            <w:bookmarkStart w:id="361" w:name="_Toc310212625"/>
            <w:r w:rsidRPr="00486030">
              <w:rPr>
                <w:rFonts w:cs="Arial"/>
                <w:sz w:val="22"/>
                <w:lang w:bidi="ar-AE"/>
              </w:rPr>
              <w:t>3</w:t>
            </w:r>
            <w:bookmarkEnd w:id="361"/>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772454" w:rsidRDefault="004722FF" w:rsidP="00D056DE">
            <w:pPr>
              <w:tabs>
                <w:tab w:val="left" w:leader="dot" w:pos="8208"/>
              </w:tabs>
              <w:rPr>
                <w:rFonts w:cs="Arial"/>
                <w:sz w:val="22"/>
              </w:rPr>
            </w:pPr>
            <w:r w:rsidRPr="00772454">
              <w:rPr>
                <w:rFonts w:cs="Arial"/>
                <w:sz w:val="22"/>
              </w:rPr>
              <w:t xml:space="preserve"> </w:t>
            </w:r>
          </w:p>
        </w:tc>
        <w:tc>
          <w:tcPr>
            <w:tcW w:w="918" w:type="dxa"/>
            <w:tcBorders>
              <w:top w:val="single" w:sz="4" w:space="0" w:color="auto"/>
              <w:left w:val="single" w:sz="4" w:space="0" w:color="auto"/>
              <w:bottom w:val="single" w:sz="4" w:space="0" w:color="auto"/>
            </w:tcBorders>
            <w:shd w:val="clear" w:color="auto" w:fill="auto"/>
            <w:vAlign w:val="center"/>
          </w:tcPr>
          <w:p w:rsidR="004722FF" w:rsidRPr="00772454" w:rsidRDefault="004722FF" w:rsidP="00D056DE">
            <w:pPr>
              <w:tabs>
                <w:tab w:val="left" w:leader="dot" w:pos="8208"/>
              </w:tabs>
              <w:rPr>
                <w:rFonts w:cs="Arial"/>
                <w:sz w:val="22"/>
              </w:rPr>
            </w:pPr>
          </w:p>
        </w:tc>
      </w:tr>
      <w:tr w:rsidR="004722FF"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4722FF" w:rsidRPr="00772454" w:rsidRDefault="004722FF" w:rsidP="00D056DE">
            <w:pPr>
              <w:tabs>
                <w:tab w:val="left" w:leader="dot" w:pos="8208"/>
              </w:tabs>
              <w:rPr>
                <w:rFonts w:cs="Arial"/>
                <w:sz w:val="22"/>
              </w:rPr>
            </w:pPr>
          </w:p>
        </w:tc>
        <w:tc>
          <w:tcPr>
            <w:tcW w:w="600" w:type="dxa"/>
            <w:tcBorders>
              <w:top w:val="single" w:sz="4" w:space="0" w:color="auto"/>
              <w:bottom w:val="single" w:sz="4" w:space="0" w:color="auto"/>
              <w:right w:val="single" w:sz="4" w:space="0" w:color="auto"/>
            </w:tcBorders>
            <w:shd w:val="clear" w:color="auto" w:fill="auto"/>
            <w:vAlign w:val="center"/>
          </w:tcPr>
          <w:p w:rsidR="004722FF" w:rsidRPr="00772454" w:rsidRDefault="004722FF" w:rsidP="00D056DE">
            <w:pPr>
              <w:tabs>
                <w:tab w:val="left" w:leader="dot" w:pos="8208"/>
              </w:tabs>
              <w:rPr>
                <w:rFonts w:cs="Arial"/>
                <w:sz w:val="22"/>
              </w:rPr>
            </w:pP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both"/>
              <w:rPr>
                <w:rFonts w:cs="Arial"/>
                <w:sz w:val="22"/>
                <w:lang w:bidi="ar-AE"/>
              </w:rPr>
            </w:pPr>
            <w:bookmarkStart w:id="362" w:name="_Toc310212626"/>
            <w:r w:rsidRPr="00486030">
              <w:rPr>
                <w:rFonts w:cs="Arial"/>
                <w:sz w:val="22"/>
                <w:lang w:bidi="ar-AE"/>
              </w:rPr>
              <w:t>Core Course 12</w:t>
            </w:r>
            <w:bookmarkEnd w:id="362"/>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center"/>
              <w:rPr>
                <w:rFonts w:cs="Arial"/>
                <w:sz w:val="22"/>
                <w:lang w:bidi="ar-AE"/>
              </w:rPr>
            </w:pPr>
            <w:bookmarkStart w:id="363" w:name="_Toc310212627"/>
            <w:r w:rsidRPr="00486030">
              <w:rPr>
                <w:rFonts w:cs="Arial"/>
                <w:sz w:val="22"/>
                <w:lang w:bidi="ar-AE"/>
              </w:rPr>
              <w:t>3</w:t>
            </w:r>
            <w:bookmarkEnd w:id="363"/>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772454" w:rsidRDefault="004722FF" w:rsidP="00D056DE">
            <w:pPr>
              <w:tabs>
                <w:tab w:val="left" w:leader="dot" w:pos="8208"/>
              </w:tabs>
              <w:rPr>
                <w:rFonts w:cs="Arial"/>
                <w:sz w:val="22"/>
              </w:rPr>
            </w:pPr>
          </w:p>
        </w:tc>
        <w:tc>
          <w:tcPr>
            <w:tcW w:w="918" w:type="dxa"/>
            <w:tcBorders>
              <w:top w:val="single" w:sz="4" w:space="0" w:color="auto"/>
              <w:left w:val="single" w:sz="4" w:space="0" w:color="auto"/>
              <w:bottom w:val="single" w:sz="4" w:space="0" w:color="auto"/>
            </w:tcBorders>
            <w:shd w:val="clear" w:color="auto" w:fill="auto"/>
            <w:vAlign w:val="center"/>
          </w:tcPr>
          <w:p w:rsidR="004722FF" w:rsidRPr="00772454" w:rsidRDefault="004722FF" w:rsidP="00D056DE">
            <w:pPr>
              <w:tabs>
                <w:tab w:val="left" w:leader="dot" w:pos="8208"/>
              </w:tabs>
              <w:rPr>
                <w:rFonts w:cs="Arial"/>
                <w:sz w:val="22"/>
              </w:rPr>
            </w:pPr>
          </w:p>
        </w:tc>
      </w:tr>
      <w:tr w:rsidR="004722FF"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4722FF" w:rsidRPr="00772454" w:rsidRDefault="004722FF" w:rsidP="00D056DE">
            <w:pPr>
              <w:tabs>
                <w:tab w:val="left" w:leader="dot" w:pos="8208"/>
              </w:tabs>
              <w:rPr>
                <w:rFonts w:cs="Arial"/>
                <w:sz w:val="22"/>
              </w:rPr>
            </w:pPr>
          </w:p>
        </w:tc>
        <w:tc>
          <w:tcPr>
            <w:tcW w:w="600" w:type="dxa"/>
            <w:tcBorders>
              <w:top w:val="single" w:sz="4" w:space="0" w:color="auto"/>
              <w:bottom w:val="single" w:sz="4" w:space="0" w:color="auto"/>
              <w:right w:val="single" w:sz="4" w:space="0" w:color="auto"/>
            </w:tcBorders>
            <w:shd w:val="clear" w:color="auto" w:fill="auto"/>
            <w:vAlign w:val="center"/>
          </w:tcPr>
          <w:p w:rsidR="004722FF" w:rsidRPr="00772454" w:rsidRDefault="004722FF" w:rsidP="00D056DE">
            <w:pPr>
              <w:tabs>
                <w:tab w:val="left" w:leader="dot" w:pos="8208"/>
              </w:tabs>
              <w:rPr>
                <w:rFonts w:cs="Arial"/>
                <w:sz w:val="22"/>
              </w:rPr>
            </w:pP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both"/>
              <w:rPr>
                <w:rFonts w:cs="Arial"/>
                <w:sz w:val="22"/>
                <w:lang w:bidi="ar-AE"/>
              </w:rPr>
            </w:pPr>
            <w:bookmarkStart w:id="364" w:name="_Toc310212628"/>
            <w:r w:rsidRPr="00486030">
              <w:rPr>
                <w:rFonts w:cs="Arial"/>
                <w:sz w:val="22"/>
                <w:lang w:bidi="ar-AE"/>
              </w:rPr>
              <w:t>Core Course 13</w:t>
            </w:r>
            <w:bookmarkEnd w:id="364"/>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center"/>
              <w:rPr>
                <w:rFonts w:cs="Arial"/>
                <w:sz w:val="22"/>
                <w:lang w:bidi="ar-AE"/>
              </w:rPr>
            </w:pPr>
            <w:bookmarkStart w:id="365" w:name="_Toc310212629"/>
            <w:r w:rsidRPr="00486030">
              <w:rPr>
                <w:rFonts w:cs="Arial"/>
                <w:sz w:val="22"/>
                <w:lang w:bidi="ar-AE"/>
              </w:rPr>
              <w:t>3</w:t>
            </w:r>
            <w:bookmarkEnd w:id="365"/>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772454" w:rsidRDefault="004722FF" w:rsidP="00D056DE">
            <w:pPr>
              <w:tabs>
                <w:tab w:val="left" w:leader="dot" w:pos="8208"/>
              </w:tabs>
              <w:rPr>
                <w:rFonts w:cs="Arial"/>
                <w:sz w:val="22"/>
              </w:rPr>
            </w:pPr>
          </w:p>
        </w:tc>
        <w:tc>
          <w:tcPr>
            <w:tcW w:w="918" w:type="dxa"/>
            <w:tcBorders>
              <w:top w:val="single" w:sz="4" w:space="0" w:color="auto"/>
              <w:left w:val="single" w:sz="4" w:space="0" w:color="auto"/>
              <w:bottom w:val="single" w:sz="4" w:space="0" w:color="auto"/>
            </w:tcBorders>
            <w:shd w:val="clear" w:color="auto" w:fill="auto"/>
            <w:vAlign w:val="center"/>
          </w:tcPr>
          <w:p w:rsidR="004722FF" w:rsidRPr="00772454" w:rsidRDefault="004722FF" w:rsidP="00D056DE">
            <w:pPr>
              <w:tabs>
                <w:tab w:val="left" w:leader="dot" w:pos="8208"/>
              </w:tabs>
              <w:rPr>
                <w:rFonts w:cs="Arial"/>
                <w:sz w:val="22"/>
              </w:rPr>
            </w:pPr>
          </w:p>
        </w:tc>
      </w:tr>
      <w:tr w:rsidR="004722FF"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4722FF" w:rsidRPr="00772454" w:rsidRDefault="004722FF" w:rsidP="00D056DE">
            <w:pPr>
              <w:tabs>
                <w:tab w:val="left" w:leader="dot" w:pos="8208"/>
              </w:tabs>
              <w:rPr>
                <w:rFonts w:cs="Arial"/>
                <w:sz w:val="22"/>
              </w:rPr>
            </w:pPr>
          </w:p>
        </w:tc>
        <w:tc>
          <w:tcPr>
            <w:tcW w:w="600" w:type="dxa"/>
            <w:tcBorders>
              <w:top w:val="single" w:sz="4" w:space="0" w:color="auto"/>
              <w:bottom w:val="single" w:sz="4" w:space="0" w:color="auto"/>
              <w:right w:val="single" w:sz="4" w:space="0" w:color="auto"/>
            </w:tcBorders>
            <w:shd w:val="clear" w:color="auto" w:fill="auto"/>
            <w:vAlign w:val="center"/>
          </w:tcPr>
          <w:p w:rsidR="004722FF" w:rsidRPr="00772454" w:rsidRDefault="004722FF" w:rsidP="00D056DE">
            <w:pPr>
              <w:tabs>
                <w:tab w:val="left" w:leader="dot" w:pos="8208"/>
              </w:tabs>
              <w:rPr>
                <w:rFonts w:cs="Arial"/>
                <w:sz w:val="22"/>
              </w:rPr>
            </w:pP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both"/>
              <w:rPr>
                <w:rFonts w:cs="Arial"/>
                <w:sz w:val="22"/>
                <w:lang w:bidi="ar-AE"/>
              </w:rPr>
            </w:pPr>
            <w:bookmarkStart w:id="366" w:name="_Toc310212630"/>
            <w:r w:rsidRPr="00486030">
              <w:rPr>
                <w:rFonts w:cs="Arial"/>
                <w:sz w:val="22"/>
                <w:lang w:bidi="ar-AE"/>
              </w:rPr>
              <w:t>Core Course 14</w:t>
            </w:r>
            <w:bookmarkEnd w:id="366"/>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center"/>
              <w:rPr>
                <w:rFonts w:cs="Arial"/>
                <w:sz w:val="22"/>
                <w:lang w:bidi="ar-AE"/>
              </w:rPr>
            </w:pPr>
            <w:bookmarkStart w:id="367" w:name="_Toc310212631"/>
            <w:r w:rsidRPr="00486030">
              <w:rPr>
                <w:rFonts w:cs="Arial"/>
                <w:sz w:val="22"/>
                <w:lang w:bidi="ar-AE"/>
              </w:rPr>
              <w:t>3</w:t>
            </w:r>
            <w:bookmarkEnd w:id="367"/>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772454" w:rsidRDefault="004722FF" w:rsidP="00D056DE">
            <w:pPr>
              <w:tabs>
                <w:tab w:val="left" w:leader="dot" w:pos="8208"/>
              </w:tabs>
              <w:rPr>
                <w:rFonts w:cs="Arial"/>
                <w:sz w:val="22"/>
              </w:rPr>
            </w:pPr>
          </w:p>
        </w:tc>
        <w:tc>
          <w:tcPr>
            <w:tcW w:w="918" w:type="dxa"/>
            <w:tcBorders>
              <w:top w:val="single" w:sz="4" w:space="0" w:color="auto"/>
              <w:left w:val="single" w:sz="4" w:space="0" w:color="auto"/>
              <w:bottom w:val="single" w:sz="4" w:space="0" w:color="auto"/>
            </w:tcBorders>
            <w:shd w:val="clear" w:color="auto" w:fill="auto"/>
            <w:vAlign w:val="center"/>
          </w:tcPr>
          <w:p w:rsidR="004722FF" w:rsidRPr="00772454" w:rsidRDefault="004722FF" w:rsidP="00D056DE">
            <w:pPr>
              <w:tabs>
                <w:tab w:val="left" w:leader="dot" w:pos="8208"/>
              </w:tabs>
              <w:rPr>
                <w:rFonts w:cs="Arial"/>
                <w:sz w:val="22"/>
              </w:rPr>
            </w:pPr>
          </w:p>
        </w:tc>
      </w:tr>
      <w:tr w:rsidR="004722FF"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tcPr>
          <w:p w:rsidR="004722FF" w:rsidRPr="00486030" w:rsidRDefault="004722FF" w:rsidP="00D056DE">
            <w:pPr>
              <w:rPr>
                <w:rFonts w:cs="Arial"/>
                <w:sz w:val="22"/>
              </w:rPr>
            </w:pPr>
          </w:p>
        </w:tc>
        <w:tc>
          <w:tcPr>
            <w:tcW w:w="600" w:type="dxa"/>
            <w:tcBorders>
              <w:top w:val="single" w:sz="4" w:space="0" w:color="auto"/>
              <w:bottom w:val="single" w:sz="4" w:space="0" w:color="auto"/>
              <w:right w:val="single" w:sz="4" w:space="0" w:color="auto"/>
            </w:tcBorders>
            <w:shd w:val="clear" w:color="auto" w:fill="auto"/>
          </w:tcPr>
          <w:p w:rsidR="004722FF" w:rsidRPr="00486030" w:rsidRDefault="004722FF" w:rsidP="00D056DE">
            <w:pPr>
              <w:rPr>
                <w:rFonts w:cs="Arial"/>
                <w:sz w:val="22"/>
              </w:rPr>
            </w:pP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both"/>
              <w:rPr>
                <w:rFonts w:cs="Arial"/>
                <w:sz w:val="22"/>
                <w:lang w:bidi="ar-AE"/>
              </w:rPr>
            </w:pPr>
            <w:bookmarkStart w:id="368" w:name="_Toc310212641"/>
            <w:r w:rsidRPr="00486030">
              <w:rPr>
                <w:rFonts w:cs="Arial"/>
                <w:sz w:val="22"/>
                <w:lang w:bidi="ar-AE"/>
              </w:rPr>
              <w:t>Core Course 15</w:t>
            </w:r>
            <w:bookmarkEnd w:id="368"/>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center"/>
              <w:rPr>
                <w:rFonts w:cs="Arial"/>
                <w:sz w:val="22"/>
                <w:lang w:bidi="ar-AE"/>
              </w:rPr>
            </w:pPr>
            <w:bookmarkStart w:id="369" w:name="_Toc310212635"/>
            <w:r w:rsidRPr="00486030">
              <w:rPr>
                <w:rFonts w:cs="Arial"/>
                <w:sz w:val="22"/>
                <w:lang w:bidi="ar-AE"/>
              </w:rPr>
              <w:t>3</w:t>
            </w:r>
            <w:bookmarkEnd w:id="369"/>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772454" w:rsidRDefault="004722FF" w:rsidP="00D056DE">
            <w:pPr>
              <w:tabs>
                <w:tab w:val="left" w:leader="dot" w:pos="8208"/>
              </w:tabs>
              <w:rPr>
                <w:rFonts w:cs="Arial"/>
                <w:sz w:val="22"/>
              </w:rPr>
            </w:pPr>
          </w:p>
        </w:tc>
        <w:tc>
          <w:tcPr>
            <w:tcW w:w="918" w:type="dxa"/>
            <w:tcBorders>
              <w:top w:val="single" w:sz="4" w:space="0" w:color="auto"/>
              <w:left w:val="single" w:sz="4" w:space="0" w:color="auto"/>
              <w:bottom w:val="single" w:sz="4" w:space="0" w:color="auto"/>
            </w:tcBorders>
            <w:shd w:val="clear" w:color="auto" w:fill="auto"/>
            <w:vAlign w:val="center"/>
          </w:tcPr>
          <w:p w:rsidR="004722FF" w:rsidRPr="00772454" w:rsidRDefault="004722FF" w:rsidP="00D056DE">
            <w:pPr>
              <w:tabs>
                <w:tab w:val="left" w:leader="dot" w:pos="8208"/>
              </w:tabs>
              <w:rPr>
                <w:rFonts w:cs="Arial"/>
                <w:sz w:val="22"/>
              </w:rPr>
            </w:pPr>
          </w:p>
        </w:tc>
      </w:tr>
      <w:tr w:rsidR="00B35564" w:rsidRPr="00486030">
        <w:trPr>
          <w:cantSplit/>
          <w:trHeight w:hRule="exact" w:val="288"/>
          <w:jc w:val="center"/>
        </w:trPr>
        <w:tc>
          <w:tcPr>
            <w:tcW w:w="6239" w:type="dxa"/>
            <w:gridSpan w:val="3"/>
            <w:tcBorders>
              <w:top w:val="single" w:sz="4" w:space="0" w:color="auto"/>
              <w:bottom w:val="single" w:sz="4" w:space="0" w:color="auto"/>
              <w:right w:val="single" w:sz="4" w:space="0" w:color="auto"/>
            </w:tcBorders>
            <w:shd w:val="clear" w:color="auto" w:fill="auto"/>
            <w:vAlign w:val="center"/>
          </w:tcPr>
          <w:p w:rsidR="00B35564" w:rsidRPr="00772454" w:rsidRDefault="00B35564" w:rsidP="00D056DE">
            <w:pPr>
              <w:tabs>
                <w:tab w:val="left" w:leader="dot" w:pos="8208"/>
              </w:tabs>
              <w:jc w:val="right"/>
              <w:rPr>
                <w:rFonts w:cs="Arial"/>
                <w:b/>
                <w:sz w:val="22"/>
              </w:rPr>
            </w:pPr>
            <w:r w:rsidRPr="00772454">
              <w:rPr>
                <w:rFonts w:cs="Arial"/>
                <w:b/>
                <w:sz w:val="22"/>
              </w:rPr>
              <w:t>Total Credit Hours</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B35564" w:rsidRPr="00772454" w:rsidRDefault="00B35564" w:rsidP="00D056DE">
            <w:pPr>
              <w:tabs>
                <w:tab w:val="left" w:leader="dot" w:pos="8208"/>
              </w:tabs>
              <w:jc w:val="center"/>
              <w:rPr>
                <w:rFonts w:cs="Arial"/>
                <w:sz w:val="22"/>
              </w:rPr>
            </w:pPr>
            <w:r w:rsidRPr="00772454">
              <w:rPr>
                <w:rFonts w:cs="Arial"/>
                <w:sz w:val="22"/>
              </w:rPr>
              <w:t>15</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B35564" w:rsidRPr="00772454" w:rsidRDefault="00B35564" w:rsidP="00D056DE">
            <w:pPr>
              <w:tabs>
                <w:tab w:val="left" w:leader="dot" w:pos="8208"/>
              </w:tabs>
              <w:rPr>
                <w:rFonts w:cs="Arial"/>
                <w:sz w:val="22"/>
              </w:rPr>
            </w:pPr>
          </w:p>
        </w:tc>
        <w:tc>
          <w:tcPr>
            <w:tcW w:w="918" w:type="dxa"/>
            <w:tcBorders>
              <w:top w:val="single" w:sz="4" w:space="0" w:color="auto"/>
              <w:left w:val="single" w:sz="4" w:space="0" w:color="auto"/>
              <w:bottom w:val="single" w:sz="4" w:space="0" w:color="auto"/>
            </w:tcBorders>
            <w:shd w:val="clear" w:color="auto" w:fill="auto"/>
            <w:vAlign w:val="center"/>
          </w:tcPr>
          <w:p w:rsidR="00B35564" w:rsidRPr="00772454" w:rsidRDefault="00B35564" w:rsidP="00D056DE">
            <w:pPr>
              <w:tabs>
                <w:tab w:val="left" w:leader="dot" w:pos="8208"/>
              </w:tabs>
              <w:rPr>
                <w:rFonts w:cs="Arial"/>
                <w:sz w:val="22"/>
              </w:rPr>
            </w:pPr>
          </w:p>
        </w:tc>
      </w:tr>
    </w:tbl>
    <w:p w:rsidR="00B35564" w:rsidRDefault="00B35564" w:rsidP="00D056DE"/>
    <w:tbl>
      <w:tblPr>
        <w:tblW w:w="936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766"/>
        <w:gridCol w:w="600"/>
        <w:gridCol w:w="4873"/>
        <w:gridCol w:w="918"/>
        <w:gridCol w:w="1285"/>
        <w:gridCol w:w="918"/>
      </w:tblGrid>
      <w:tr w:rsidR="00B35564" w:rsidRPr="00486030">
        <w:trPr>
          <w:cantSplit/>
          <w:trHeight w:hRule="exact" w:val="288"/>
          <w:jc w:val="center"/>
        </w:trPr>
        <w:tc>
          <w:tcPr>
            <w:tcW w:w="9360" w:type="dxa"/>
            <w:gridSpan w:val="6"/>
            <w:tcBorders>
              <w:top w:val="single" w:sz="4" w:space="0" w:color="auto"/>
              <w:bottom w:val="single" w:sz="4" w:space="0" w:color="auto"/>
            </w:tcBorders>
            <w:shd w:val="clear" w:color="auto" w:fill="333333"/>
            <w:vAlign w:val="center"/>
          </w:tcPr>
          <w:p w:rsidR="00B35564" w:rsidRPr="00772454" w:rsidRDefault="00B35564" w:rsidP="00D056DE">
            <w:pPr>
              <w:tabs>
                <w:tab w:val="left" w:leader="dot" w:pos="8208"/>
              </w:tabs>
              <w:jc w:val="center"/>
              <w:rPr>
                <w:rFonts w:cs="Arial"/>
                <w:color w:val="FFFFFF"/>
              </w:rPr>
            </w:pPr>
            <w:r w:rsidRPr="00772454">
              <w:rPr>
                <w:rFonts w:cs="Arial"/>
                <w:color w:val="FFFFFF"/>
              </w:rPr>
              <w:t>THIRD YEAR</w:t>
            </w:r>
          </w:p>
        </w:tc>
      </w:tr>
      <w:tr w:rsidR="00B35564" w:rsidRPr="00486030">
        <w:trPr>
          <w:cantSplit/>
          <w:trHeight w:hRule="exact" w:val="288"/>
          <w:jc w:val="center"/>
        </w:trPr>
        <w:tc>
          <w:tcPr>
            <w:tcW w:w="9360" w:type="dxa"/>
            <w:gridSpan w:val="6"/>
            <w:tcBorders>
              <w:top w:val="single" w:sz="4" w:space="0" w:color="auto"/>
              <w:bottom w:val="single" w:sz="4" w:space="0" w:color="auto"/>
            </w:tcBorders>
            <w:shd w:val="clear" w:color="auto" w:fill="auto"/>
            <w:vAlign w:val="center"/>
          </w:tcPr>
          <w:p w:rsidR="00B35564" w:rsidRPr="00772454" w:rsidRDefault="00B35564" w:rsidP="00D056DE">
            <w:pPr>
              <w:tabs>
                <w:tab w:val="left" w:leader="dot" w:pos="8208"/>
              </w:tabs>
              <w:jc w:val="center"/>
              <w:rPr>
                <w:rFonts w:cs="Arial"/>
              </w:rPr>
            </w:pPr>
            <w:r w:rsidRPr="00772454">
              <w:rPr>
                <w:rFonts w:cs="Arial"/>
              </w:rPr>
              <w:t>•Semester 6•</w:t>
            </w:r>
          </w:p>
        </w:tc>
      </w:tr>
      <w:tr w:rsidR="004722FF"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both"/>
              <w:rPr>
                <w:rFonts w:cs="Arial"/>
                <w:sz w:val="22"/>
                <w:lang w:bidi="ar-AE"/>
              </w:rPr>
            </w:pPr>
          </w:p>
        </w:tc>
        <w:tc>
          <w:tcPr>
            <w:tcW w:w="600" w:type="dxa"/>
            <w:tcBorders>
              <w:top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both"/>
              <w:rPr>
                <w:rFonts w:cs="Arial"/>
                <w:sz w:val="22"/>
                <w:lang w:bidi="ar-AE"/>
              </w:rPr>
            </w:pP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both"/>
              <w:rPr>
                <w:rFonts w:cs="Arial"/>
                <w:sz w:val="22"/>
                <w:lang w:bidi="ar-AE"/>
              </w:rPr>
            </w:pPr>
            <w:bookmarkStart w:id="370" w:name="_Toc310212643"/>
            <w:r w:rsidRPr="00486030">
              <w:rPr>
                <w:rFonts w:cs="Arial"/>
                <w:sz w:val="22"/>
                <w:lang w:bidi="ar-AE"/>
              </w:rPr>
              <w:t>Core Course 16</w:t>
            </w:r>
            <w:bookmarkEnd w:id="370"/>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center"/>
              <w:rPr>
                <w:rFonts w:cs="Arial"/>
                <w:sz w:val="22"/>
                <w:lang w:bidi="ar-AE"/>
              </w:rPr>
            </w:pPr>
            <w:bookmarkStart w:id="371" w:name="_Toc310212642"/>
            <w:r w:rsidRPr="00486030">
              <w:rPr>
                <w:rFonts w:cs="Arial"/>
                <w:sz w:val="22"/>
                <w:lang w:bidi="ar-AE"/>
              </w:rPr>
              <w:t>3</w:t>
            </w:r>
            <w:bookmarkEnd w:id="371"/>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both"/>
              <w:rPr>
                <w:rFonts w:cs="Arial"/>
                <w:sz w:val="22"/>
                <w:lang w:bidi="ar-AE"/>
              </w:rPr>
            </w:pPr>
          </w:p>
        </w:tc>
        <w:tc>
          <w:tcPr>
            <w:tcW w:w="918" w:type="dxa"/>
            <w:tcBorders>
              <w:top w:val="single" w:sz="4" w:space="0" w:color="auto"/>
              <w:left w:val="single" w:sz="4" w:space="0" w:color="auto"/>
              <w:bottom w:val="single" w:sz="4" w:space="0" w:color="auto"/>
            </w:tcBorders>
            <w:shd w:val="clear" w:color="auto" w:fill="auto"/>
            <w:vAlign w:val="center"/>
          </w:tcPr>
          <w:p w:rsidR="004722FF" w:rsidRPr="00772454" w:rsidRDefault="004722FF" w:rsidP="00D056DE">
            <w:pPr>
              <w:tabs>
                <w:tab w:val="left" w:leader="dot" w:pos="8208"/>
              </w:tabs>
              <w:rPr>
                <w:rFonts w:cs="Arial"/>
                <w:sz w:val="22"/>
              </w:rPr>
            </w:pPr>
          </w:p>
        </w:tc>
      </w:tr>
      <w:tr w:rsidR="004722FF"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both"/>
              <w:rPr>
                <w:rFonts w:cs="Arial"/>
                <w:sz w:val="22"/>
                <w:lang w:bidi="ar-AE"/>
              </w:rPr>
            </w:pPr>
          </w:p>
        </w:tc>
        <w:tc>
          <w:tcPr>
            <w:tcW w:w="600" w:type="dxa"/>
            <w:tcBorders>
              <w:top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both"/>
              <w:rPr>
                <w:rFonts w:cs="Arial"/>
                <w:sz w:val="22"/>
                <w:lang w:bidi="ar-AE"/>
              </w:rPr>
            </w:pP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both"/>
              <w:rPr>
                <w:rFonts w:cs="Arial"/>
                <w:sz w:val="22"/>
                <w:lang w:bidi="ar-AE"/>
              </w:rPr>
            </w:pPr>
            <w:bookmarkStart w:id="372" w:name="_Toc310212645"/>
            <w:r w:rsidRPr="00486030">
              <w:rPr>
                <w:rFonts w:cs="Arial"/>
                <w:sz w:val="22"/>
                <w:lang w:bidi="ar-AE"/>
              </w:rPr>
              <w:t>Core Course 17</w:t>
            </w:r>
            <w:bookmarkEnd w:id="372"/>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center"/>
              <w:rPr>
                <w:rFonts w:cs="Arial"/>
                <w:sz w:val="22"/>
                <w:lang w:bidi="ar-AE"/>
              </w:rPr>
            </w:pPr>
            <w:bookmarkStart w:id="373" w:name="_Toc310212644"/>
            <w:r w:rsidRPr="00486030">
              <w:rPr>
                <w:rFonts w:cs="Arial"/>
                <w:sz w:val="22"/>
                <w:lang w:bidi="ar-AE"/>
              </w:rPr>
              <w:t>3</w:t>
            </w:r>
            <w:bookmarkEnd w:id="373"/>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both"/>
              <w:rPr>
                <w:rFonts w:cs="Arial"/>
                <w:sz w:val="22"/>
                <w:lang w:bidi="ar-AE"/>
              </w:rPr>
            </w:pPr>
          </w:p>
        </w:tc>
        <w:tc>
          <w:tcPr>
            <w:tcW w:w="918" w:type="dxa"/>
            <w:tcBorders>
              <w:top w:val="single" w:sz="4" w:space="0" w:color="auto"/>
              <w:left w:val="single" w:sz="4" w:space="0" w:color="auto"/>
              <w:bottom w:val="single" w:sz="4" w:space="0" w:color="auto"/>
            </w:tcBorders>
            <w:shd w:val="clear" w:color="auto" w:fill="auto"/>
            <w:vAlign w:val="center"/>
          </w:tcPr>
          <w:p w:rsidR="004722FF" w:rsidRPr="00772454" w:rsidRDefault="004722FF" w:rsidP="00D056DE">
            <w:pPr>
              <w:tabs>
                <w:tab w:val="left" w:leader="dot" w:pos="8208"/>
              </w:tabs>
              <w:rPr>
                <w:rFonts w:cs="Arial"/>
                <w:sz w:val="22"/>
              </w:rPr>
            </w:pPr>
          </w:p>
        </w:tc>
      </w:tr>
      <w:tr w:rsidR="004722FF"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4722FF" w:rsidRPr="00486030" w:rsidRDefault="004722FF" w:rsidP="00D056DE">
            <w:pPr>
              <w:rPr>
                <w:sz w:val="22"/>
              </w:rPr>
            </w:pPr>
            <w:bookmarkStart w:id="374" w:name="_Toc310212667"/>
            <w:r w:rsidRPr="00486030">
              <w:rPr>
                <w:sz w:val="22"/>
              </w:rPr>
              <w:t>ACC</w:t>
            </w:r>
            <w:bookmarkEnd w:id="374"/>
          </w:p>
        </w:tc>
        <w:tc>
          <w:tcPr>
            <w:tcW w:w="600" w:type="dxa"/>
            <w:tcBorders>
              <w:top w:val="single" w:sz="4" w:space="0" w:color="auto"/>
              <w:bottom w:val="single" w:sz="4" w:space="0" w:color="auto"/>
              <w:right w:val="single" w:sz="4" w:space="0" w:color="auto"/>
            </w:tcBorders>
            <w:shd w:val="clear" w:color="auto" w:fill="auto"/>
            <w:vAlign w:val="center"/>
          </w:tcPr>
          <w:p w:rsidR="004722FF" w:rsidRPr="00486030" w:rsidRDefault="004722FF" w:rsidP="00D056DE">
            <w:pPr>
              <w:rPr>
                <w:sz w:val="22"/>
              </w:rPr>
            </w:pPr>
            <w:bookmarkStart w:id="375" w:name="_Toc310212668"/>
            <w:r w:rsidRPr="00486030">
              <w:rPr>
                <w:sz w:val="22"/>
              </w:rPr>
              <w:t>301</w:t>
            </w:r>
            <w:bookmarkEnd w:id="375"/>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rPr>
                <w:sz w:val="22"/>
              </w:rPr>
            </w:pPr>
            <w:bookmarkStart w:id="376" w:name="_Toc310212669"/>
            <w:r w:rsidRPr="00486030">
              <w:rPr>
                <w:sz w:val="22"/>
              </w:rPr>
              <w:t>Cost Accounting</w:t>
            </w:r>
            <w:bookmarkEnd w:id="376"/>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center"/>
              <w:rPr>
                <w:rFonts w:cs="Arial"/>
                <w:sz w:val="22"/>
                <w:lang w:bidi="ar-AE"/>
              </w:rPr>
            </w:pPr>
            <w:bookmarkStart w:id="377" w:name="_Toc310212646"/>
            <w:r w:rsidRPr="00486030">
              <w:rPr>
                <w:rFonts w:cs="Arial"/>
                <w:sz w:val="22"/>
                <w:lang w:bidi="ar-AE"/>
              </w:rPr>
              <w:t>3</w:t>
            </w:r>
            <w:bookmarkEnd w:id="377"/>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both"/>
              <w:rPr>
                <w:rFonts w:cs="Arial"/>
                <w:sz w:val="22"/>
                <w:lang w:bidi="ar-AE"/>
              </w:rPr>
            </w:pPr>
            <w:r w:rsidRPr="00486030">
              <w:rPr>
                <w:rFonts w:cs="Arial"/>
                <w:sz w:val="22"/>
                <w:lang w:bidi="ar-AE"/>
              </w:rPr>
              <w:t>ACC 101</w:t>
            </w:r>
          </w:p>
        </w:tc>
        <w:tc>
          <w:tcPr>
            <w:tcW w:w="918" w:type="dxa"/>
            <w:tcBorders>
              <w:top w:val="single" w:sz="4" w:space="0" w:color="auto"/>
              <w:left w:val="single" w:sz="4" w:space="0" w:color="auto"/>
              <w:bottom w:val="single" w:sz="4" w:space="0" w:color="auto"/>
            </w:tcBorders>
            <w:shd w:val="clear" w:color="auto" w:fill="auto"/>
            <w:vAlign w:val="center"/>
          </w:tcPr>
          <w:p w:rsidR="004722FF" w:rsidRPr="00772454" w:rsidRDefault="004722FF" w:rsidP="00D056DE">
            <w:pPr>
              <w:tabs>
                <w:tab w:val="left" w:leader="dot" w:pos="8208"/>
              </w:tabs>
              <w:rPr>
                <w:rFonts w:cs="Arial"/>
                <w:sz w:val="22"/>
              </w:rPr>
            </w:pPr>
          </w:p>
        </w:tc>
      </w:tr>
      <w:tr w:rsidR="004722FF"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4722FF" w:rsidRPr="00486030" w:rsidRDefault="004722FF" w:rsidP="00D056DE">
            <w:pPr>
              <w:rPr>
                <w:sz w:val="22"/>
              </w:rPr>
            </w:pPr>
            <w:bookmarkStart w:id="378" w:name="_Toc310212647"/>
            <w:r w:rsidRPr="00486030">
              <w:rPr>
                <w:sz w:val="22"/>
              </w:rPr>
              <w:t>FIN</w:t>
            </w:r>
            <w:bookmarkEnd w:id="378"/>
          </w:p>
        </w:tc>
        <w:tc>
          <w:tcPr>
            <w:tcW w:w="600" w:type="dxa"/>
            <w:tcBorders>
              <w:top w:val="single" w:sz="4" w:space="0" w:color="auto"/>
              <w:bottom w:val="single" w:sz="4" w:space="0" w:color="auto"/>
              <w:right w:val="single" w:sz="4" w:space="0" w:color="auto"/>
            </w:tcBorders>
            <w:shd w:val="clear" w:color="auto" w:fill="auto"/>
            <w:vAlign w:val="center"/>
          </w:tcPr>
          <w:p w:rsidR="004722FF" w:rsidRPr="00486030" w:rsidRDefault="004722FF" w:rsidP="00D056DE">
            <w:pPr>
              <w:rPr>
                <w:sz w:val="22"/>
              </w:rPr>
            </w:pPr>
            <w:bookmarkStart w:id="379" w:name="_Toc310212648"/>
            <w:r w:rsidRPr="00486030">
              <w:rPr>
                <w:sz w:val="22"/>
              </w:rPr>
              <w:t>302</w:t>
            </w:r>
            <w:bookmarkEnd w:id="379"/>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rPr>
                <w:sz w:val="22"/>
              </w:rPr>
            </w:pPr>
            <w:bookmarkStart w:id="380" w:name="_Toc310212649"/>
            <w:r w:rsidRPr="00486030">
              <w:rPr>
                <w:sz w:val="22"/>
              </w:rPr>
              <w:t>Financial Institutions</w:t>
            </w:r>
            <w:bookmarkEnd w:id="380"/>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center"/>
              <w:rPr>
                <w:rFonts w:cs="Arial"/>
                <w:sz w:val="22"/>
                <w:lang w:bidi="ar-AE"/>
              </w:rPr>
            </w:pPr>
            <w:bookmarkStart w:id="381" w:name="_Toc310212650"/>
            <w:r w:rsidRPr="00486030">
              <w:rPr>
                <w:rFonts w:cs="Arial"/>
                <w:sz w:val="22"/>
                <w:lang w:bidi="ar-AE"/>
              </w:rPr>
              <w:t>3</w:t>
            </w:r>
            <w:bookmarkEnd w:id="381"/>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both"/>
              <w:rPr>
                <w:rFonts w:cs="Arial"/>
                <w:sz w:val="22"/>
                <w:lang w:bidi="ar-AE"/>
              </w:rPr>
            </w:pPr>
            <w:r w:rsidRPr="00486030">
              <w:rPr>
                <w:rFonts w:cs="Arial"/>
                <w:sz w:val="22"/>
                <w:lang w:bidi="ar-AE"/>
              </w:rPr>
              <w:t>FIN 301</w:t>
            </w:r>
          </w:p>
        </w:tc>
        <w:tc>
          <w:tcPr>
            <w:tcW w:w="918" w:type="dxa"/>
            <w:tcBorders>
              <w:top w:val="single" w:sz="4" w:space="0" w:color="auto"/>
              <w:left w:val="single" w:sz="4" w:space="0" w:color="auto"/>
              <w:bottom w:val="single" w:sz="4" w:space="0" w:color="auto"/>
            </w:tcBorders>
            <w:shd w:val="clear" w:color="auto" w:fill="auto"/>
            <w:vAlign w:val="center"/>
          </w:tcPr>
          <w:p w:rsidR="004722FF" w:rsidRPr="00772454" w:rsidRDefault="004722FF" w:rsidP="00D056DE">
            <w:pPr>
              <w:tabs>
                <w:tab w:val="left" w:leader="dot" w:pos="8208"/>
              </w:tabs>
              <w:rPr>
                <w:rFonts w:cs="Arial"/>
                <w:sz w:val="22"/>
              </w:rPr>
            </w:pPr>
          </w:p>
        </w:tc>
      </w:tr>
      <w:tr w:rsidR="004722FF"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4722FF" w:rsidRPr="00486030" w:rsidRDefault="004722FF" w:rsidP="00D056DE">
            <w:pPr>
              <w:rPr>
                <w:sz w:val="22"/>
              </w:rPr>
            </w:pPr>
            <w:bookmarkStart w:id="382" w:name="_Toc310212652"/>
            <w:r w:rsidRPr="00486030">
              <w:rPr>
                <w:sz w:val="22"/>
              </w:rPr>
              <w:t>MGT</w:t>
            </w:r>
            <w:bookmarkEnd w:id="382"/>
          </w:p>
        </w:tc>
        <w:tc>
          <w:tcPr>
            <w:tcW w:w="600" w:type="dxa"/>
            <w:tcBorders>
              <w:top w:val="single" w:sz="4" w:space="0" w:color="auto"/>
              <w:bottom w:val="single" w:sz="4" w:space="0" w:color="auto"/>
              <w:right w:val="single" w:sz="4" w:space="0" w:color="auto"/>
            </w:tcBorders>
            <w:shd w:val="clear" w:color="auto" w:fill="auto"/>
            <w:vAlign w:val="center"/>
          </w:tcPr>
          <w:p w:rsidR="004722FF" w:rsidRPr="00486030" w:rsidRDefault="004722FF" w:rsidP="00D056DE">
            <w:pPr>
              <w:rPr>
                <w:sz w:val="22"/>
              </w:rPr>
            </w:pPr>
            <w:bookmarkStart w:id="383" w:name="_Toc310212653"/>
            <w:r w:rsidRPr="00486030">
              <w:rPr>
                <w:sz w:val="22"/>
              </w:rPr>
              <w:t>305</w:t>
            </w:r>
            <w:bookmarkEnd w:id="383"/>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rPr>
                <w:sz w:val="22"/>
              </w:rPr>
            </w:pPr>
            <w:bookmarkStart w:id="384" w:name="_Toc310212654"/>
            <w:r w:rsidRPr="00486030">
              <w:rPr>
                <w:sz w:val="22"/>
              </w:rPr>
              <w:t>Investment Management</w:t>
            </w:r>
            <w:bookmarkEnd w:id="384"/>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center"/>
              <w:rPr>
                <w:rFonts w:cs="Arial"/>
                <w:sz w:val="22"/>
                <w:lang w:bidi="ar-AE"/>
              </w:rPr>
            </w:pPr>
            <w:bookmarkStart w:id="385" w:name="_Toc310212655"/>
            <w:r w:rsidRPr="00486030">
              <w:rPr>
                <w:rFonts w:cs="Arial"/>
                <w:sz w:val="22"/>
                <w:lang w:bidi="ar-AE"/>
              </w:rPr>
              <w:t>3</w:t>
            </w:r>
            <w:bookmarkEnd w:id="385"/>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both"/>
              <w:rPr>
                <w:rFonts w:cs="Arial"/>
                <w:sz w:val="22"/>
                <w:lang w:bidi="ar-AE"/>
              </w:rPr>
            </w:pPr>
            <w:r w:rsidRPr="00486030">
              <w:rPr>
                <w:rFonts w:cs="Arial"/>
                <w:sz w:val="22"/>
                <w:lang w:bidi="ar-AE"/>
              </w:rPr>
              <w:t>FIN 301</w:t>
            </w:r>
          </w:p>
        </w:tc>
        <w:tc>
          <w:tcPr>
            <w:tcW w:w="918" w:type="dxa"/>
            <w:tcBorders>
              <w:top w:val="single" w:sz="4" w:space="0" w:color="auto"/>
              <w:left w:val="single" w:sz="4" w:space="0" w:color="auto"/>
              <w:bottom w:val="single" w:sz="4" w:space="0" w:color="auto"/>
            </w:tcBorders>
            <w:shd w:val="clear" w:color="auto" w:fill="auto"/>
            <w:vAlign w:val="center"/>
          </w:tcPr>
          <w:p w:rsidR="004722FF" w:rsidRPr="00772454" w:rsidRDefault="004722FF" w:rsidP="00D056DE">
            <w:pPr>
              <w:tabs>
                <w:tab w:val="left" w:leader="dot" w:pos="8208"/>
              </w:tabs>
              <w:rPr>
                <w:rFonts w:cs="Arial"/>
                <w:sz w:val="22"/>
              </w:rPr>
            </w:pPr>
          </w:p>
        </w:tc>
      </w:tr>
      <w:tr w:rsidR="00B35564" w:rsidRPr="00486030">
        <w:trPr>
          <w:cantSplit/>
          <w:trHeight w:hRule="exact" w:val="288"/>
          <w:jc w:val="center"/>
        </w:trPr>
        <w:tc>
          <w:tcPr>
            <w:tcW w:w="6239" w:type="dxa"/>
            <w:gridSpan w:val="3"/>
            <w:tcBorders>
              <w:top w:val="single" w:sz="4" w:space="0" w:color="auto"/>
              <w:bottom w:val="single" w:sz="4" w:space="0" w:color="auto"/>
              <w:right w:val="single" w:sz="4" w:space="0" w:color="auto"/>
            </w:tcBorders>
            <w:shd w:val="clear" w:color="auto" w:fill="auto"/>
            <w:vAlign w:val="center"/>
          </w:tcPr>
          <w:p w:rsidR="00B35564" w:rsidRPr="00772454" w:rsidRDefault="00B35564" w:rsidP="00D056DE">
            <w:pPr>
              <w:tabs>
                <w:tab w:val="left" w:leader="dot" w:pos="8208"/>
              </w:tabs>
              <w:jc w:val="right"/>
              <w:rPr>
                <w:rFonts w:cs="Arial"/>
                <w:b/>
                <w:sz w:val="22"/>
              </w:rPr>
            </w:pPr>
            <w:r w:rsidRPr="00772454">
              <w:rPr>
                <w:rFonts w:cs="Arial"/>
                <w:b/>
                <w:sz w:val="22"/>
              </w:rPr>
              <w:t>Total Credit Hours</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B35564" w:rsidRPr="00772454" w:rsidRDefault="00B35564" w:rsidP="00D056DE">
            <w:pPr>
              <w:tabs>
                <w:tab w:val="left" w:leader="dot" w:pos="8208"/>
              </w:tabs>
              <w:jc w:val="center"/>
              <w:rPr>
                <w:rFonts w:cs="Arial"/>
                <w:b/>
                <w:sz w:val="22"/>
              </w:rPr>
            </w:pPr>
            <w:r w:rsidRPr="00772454">
              <w:rPr>
                <w:rFonts w:cs="Arial"/>
                <w:b/>
                <w:sz w:val="22"/>
              </w:rPr>
              <w:t>15</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B35564" w:rsidRPr="00772454" w:rsidRDefault="00B35564" w:rsidP="00D056DE">
            <w:pPr>
              <w:tabs>
                <w:tab w:val="left" w:leader="dot" w:pos="8208"/>
              </w:tabs>
              <w:rPr>
                <w:rFonts w:cs="Arial"/>
                <w:sz w:val="22"/>
              </w:rPr>
            </w:pPr>
          </w:p>
        </w:tc>
        <w:tc>
          <w:tcPr>
            <w:tcW w:w="918" w:type="dxa"/>
            <w:tcBorders>
              <w:top w:val="single" w:sz="4" w:space="0" w:color="auto"/>
              <w:left w:val="single" w:sz="4" w:space="0" w:color="auto"/>
              <w:bottom w:val="single" w:sz="4" w:space="0" w:color="auto"/>
            </w:tcBorders>
            <w:shd w:val="clear" w:color="auto" w:fill="auto"/>
            <w:vAlign w:val="center"/>
          </w:tcPr>
          <w:p w:rsidR="00B35564" w:rsidRPr="00772454" w:rsidRDefault="00B35564" w:rsidP="00D056DE">
            <w:pPr>
              <w:tabs>
                <w:tab w:val="left" w:leader="dot" w:pos="8208"/>
              </w:tabs>
              <w:rPr>
                <w:rFonts w:cs="Arial"/>
                <w:sz w:val="22"/>
              </w:rPr>
            </w:pPr>
          </w:p>
        </w:tc>
      </w:tr>
    </w:tbl>
    <w:p w:rsidR="00B35564" w:rsidRDefault="00B35564" w:rsidP="00D056DE">
      <w:pPr>
        <w:rPr>
          <w:rFonts w:cs="Arial"/>
        </w:rPr>
      </w:pPr>
    </w:p>
    <w:p w:rsidR="00B35564" w:rsidRPr="00AE51FA" w:rsidRDefault="00B35564" w:rsidP="00D056DE">
      <w:pPr>
        <w:rPr>
          <w:rFonts w:cs="Arial"/>
        </w:rPr>
      </w:pPr>
    </w:p>
    <w:tbl>
      <w:tblPr>
        <w:tblW w:w="936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766"/>
        <w:gridCol w:w="720"/>
        <w:gridCol w:w="4753"/>
        <w:gridCol w:w="918"/>
        <w:gridCol w:w="1285"/>
        <w:gridCol w:w="918"/>
      </w:tblGrid>
      <w:tr w:rsidR="00B35564" w:rsidRPr="00486030">
        <w:trPr>
          <w:cantSplit/>
          <w:trHeight w:hRule="exact" w:val="288"/>
          <w:jc w:val="center"/>
        </w:trPr>
        <w:tc>
          <w:tcPr>
            <w:tcW w:w="9360" w:type="dxa"/>
            <w:gridSpan w:val="6"/>
            <w:tcBorders>
              <w:top w:val="single" w:sz="4" w:space="0" w:color="auto"/>
              <w:bottom w:val="single" w:sz="4" w:space="0" w:color="auto"/>
            </w:tcBorders>
            <w:shd w:val="clear" w:color="auto" w:fill="333333"/>
            <w:vAlign w:val="center"/>
          </w:tcPr>
          <w:p w:rsidR="00B35564" w:rsidRPr="00772454" w:rsidRDefault="00B35564" w:rsidP="00D056DE">
            <w:pPr>
              <w:tabs>
                <w:tab w:val="left" w:leader="dot" w:pos="8208"/>
              </w:tabs>
              <w:jc w:val="center"/>
              <w:rPr>
                <w:rFonts w:cs="Arial"/>
                <w:color w:val="FFFFFF"/>
              </w:rPr>
            </w:pPr>
            <w:r w:rsidRPr="00772454">
              <w:rPr>
                <w:rFonts w:cs="Arial"/>
                <w:color w:val="FFFFFF"/>
              </w:rPr>
              <w:t>FOURTH YEAR</w:t>
            </w:r>
          </w:p>
        </w:tc>
      </w:tr>
      <w:tr w:rsidR="00B35564" w:rsidRPr="00486030">
        <w:trPr>
          <w:cantSplit/>
          <w:trHeight w:hRule="exact" w:val="288"/>
          <w:jc w:val="center"/>
        </w:trPr>
        <w:tc>
          <w:tcPr>
            <w:tcW w:w="9360" w:type="dxa"/>
            <w:gridSpan w:val="6"/>
            <w:tcBorders>
              <w:top w:val="single" w:sz="4" w:space="0" w:color="auto"/>
              <w:bottom w:val="single" w:sz="4" w:space="0" w:color="auto"/>
            </w:tcBorders>
            <w:shd w:val="clear" w:color="auto" w:fill="auto"/>
            <w:vAlign w:val="center"/>
          </w:tcPr>
          <w:p w:rsidR="00B35564" w:rsidRPr="00772454" w:rsidRDefault="00B35564" w:rsidP="00D056DE">
            <w:pPr>
              <w:tabs>
                <w:tab w:val="left" w:leader="dot" w:pos="8208"/>
              </w:tabs>
              <w:jc w:val="center"/>
              <w:rPr>
                <w:rFonts w:cs="Arial"/>
              </w:rPr>
            </w:pPr>
            <w:r w:rsidRPr="00772454">
              <w:rPr>
                <w:rFonts w:cs="Arial"/>
              </w:rPr>
              <w:t>•Semester 7•</w:t>
            </w:r>
          </w:p>
        </w:tc>
      </w:tr>
      <w:tr w:rsidR="004722FF"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both"/>
              <w:rPr>
                <w:rFonts w:cs="Arial"/>
                <w:sz w:val="22"/>
                <w:lang w:bidi="ar-AE"/>
              </w:rPr>
            </w:pPr>
            <w:r w:rsidRPr="00486030">
              <w:rPr>
                <w:rFonts w:cs="Arial"/>
                <w:sz w:val="22"/>
                <w:lang w:bidi="ar-AE"/>
              </w:rPr>
              <w:t>ACC</w:t>
            </w:r>
          </w:p>
        </w:tc>
        <w:tc>
          <w:tcPr>
            <w:tcW w:w="720" w:type="dxa"/>
            <w:tcBorders>
              <w:top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both"/>
              <w:rPr>
                <w:rFonts w:cs="Arial"/>
                <w:sz w:val="22"/>
                <w:lang w:bidi="ar-AE"/>
              </w:rPr>
            </w:pPr>
            <w:r w:rsidRPr="00486030">
              <w:rPr>
                <w:rFonts w:cs="Arial"/>
                <w:sz w:val="22"/>
                <w:lang w:bidi="ar-AE"/>
              </w:rPr>
              <w:t>302</w:t>
            </w:r>
          </w:p>
        </w:tc>
        <w:tc>
          <w:tcPr>
            <w:tcW w:w="4753"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both"/>
              <w:rPr>
                <w:rFonts w:cs="Arial"/>
                <w:sz w:val="22"/>
                <w:lang w:bidi="ar-AE"/>
              </w:rPr>
            </w:pPr>
            <w:r w:rsidRPr="00486030">
              <w:rPr>
                <w:rFonts w:cs="Arial"/>
                <w:sz w:val="22"/>
                <w:lang w:bidi="ar-AE"/>
              </w:rPr>
              <w:t>Intermediate Accounting</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center"/>
              <w:rPr>
                <w:rFonts w:cs="Arial"/>
                <w:sz w:val="22"/>
                <w:lang w:bidi="ar-AE"/>
              </w:rPr>
            </w:pPr>
            <w:bookmarkStart w:id="386" w:name="_Toc310212662"/>
            <w:r w:rsidRPr="00486030">
              <w:rPr>
                <w:rFonts w:cs="Arial"/>
                <w:sz w:val="22"/>
                <w:lang w:bidi="ar-AE"/>
              </w:rPr>
              <w:t>3</w:t>
            </w:r>
            <w:bookmarkEnd w:id="386"/>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both"/>
              <w:rPr>
                <w:rFonts w:cs="Arial"/>
                <w:sz w:val="22"/>
                <w:lang w:bidi="ar-AE"/>
              </w:rPr>
            </w:pPr>
            <w:r w:rsidRPr="00486030">
              <w:rPr>
                <w:rFonts w:cs="Arial"/>
                <w:sz w:val="22"/>
                <w:lang w:bidi="ar-AE"/>
              </w:rPr>
              <w:t>ACC 101</w:t>
            </w:r>
          </w:p>
        </w:tc>
        <w:tc>
          <w:tcPr>
            <w:tcW w:w="918" w:type="dxa"/>
            <w:tcBorders>
              <w:top w:val="single" w:sz="4" w:space="0" w:color="auto"/>
              <w:left w:val="single" w:sz="4" w:space="0" w:color="auto"/>
              <w:bottom w:val="single" w:sz="4" w:space="0" w:color="auto"/>
            </w:tcBorders>
            <w:shd w:val="clear" w:color="auto" w:fill="auto"/>
            <w:vAlign w:val="center"/>
          </w:tcPr>
          <w:p w:rsidR="004722FF" w:rsidRPr="00772454" w:rsidRDefault="004722FF" w:rsidP="00D056DE">
            <w:pPr>
              <w:tabs>
                <w:tab w:val="left" w:leader="dot" w:pos="8208"/>
              </w:tabs>
              <w:rPr>
                <w:rFonts w:cs="Arial"/>
                <w:sz w:val="22"/>
              </w:rPr>
            </w:pPr>
          </w:p>
        </w:tc>
      </w:tr>
      <w:tr w:rsidR="004722FF"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both"/>
              <w:rPr>
                <w:rFonts w:cs="Arial"/>
                <w:sz w:val="22"/>
                <w:lang w:bidi="ar-AE"/>
              </w:rPr>
            </w:pPr>
            <w:r w:rsidRPr="00486030">
              <w:rPr>
                <w:rFonts w:cs="Arial"/>
                <w:sz w:val="22"/>
                <w:lang w:bidi="ar-AE"/>
              </w:rPr>
              <w:t>FIN</w:t>
            </w:r>
          </w:p>
        </w:tc>
        <w:tc>
          <w:tcPr>
            <w:tcW w:w="720" w:type="dxa"/>
            <w:tcBorders>
              <w:top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both"/>
              <w:rPr>
                <w:rFonts w:cs="Arial"/>
                <w:sz w:val="22"/>
                <w:lang w:bidi="ar-AE"/>
              </w:rPr>
            </w:pPr>
            <w:r w:rsidRPr="00486030">
              <w:rPr>
                <w:rFonts w:cs="Arial"/>
                <w:sz w:val="22"/>
                <w:lang w:bidi="ar-AE"/>
              </w:rPr>
              <w:t>306</w:t>
            </w:r>
          </w:p>
        </w:tc>
        <w:tc>
          <w:tcPr>
            <w:tcW w:w="4753"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both"/>
              <w:rPr>
                <w:rFonts w:cs="Arial"/>
                <w:sz w:val="22"/>
                <w:lang w:bidi="ar-AE"/>
              </w:rPr>
            </w:pPr>
            <w:r w:rsidRPr="00486030">
              <w:rPr>
                <w:rFonts w:cs="Arial"/>
                <w:sz w:val="22"/>
                <w:lang w:bidi="ar-AE"/>
              </w:rPr>
              <w:t xml:space="preserve">Business Finance*      </w:t>
            </w:r>
          </w:p>
        </w:tc>
        <w:tc>
          <w:tcPr>
            <w:tcW w:w="918" w:type="dxa"/>
            <w:tcBorders>
              <w:top w:val="single" w:sz="4" w:space="0" w:color="auto"/>
              <w:left w:val="single" w:sz="4" w:space="0" w:color="auto"/>
              <w:bottom w:val="single" w:sz="4" w:space="0" w:color="auto"/>
              <w:right w:val="single" w:sz="4" w:space="0" w:color="auto"/>
            </w:tcBorders>
            <w:shd w:val="clear" w:color="auto" w:fill="auto"/>
            <w:vAlign w:val="bottom"/>
          </w:tcPr>
          <w:p w:rsidR="004722FF" w:rsidRPr="00486030" w:rsidRDefault="004722FF" w:rsidP="00D056DE">
            <w:pPr>
              <w:tabs>
                <w:tab w:val="left" w:leader="dot" w:pos="8208"/>
              </w:tabs>
              <w:jc w:val="center"/>
              <w:rPr>
                <w:rFonts w:cs="Arial"/>
                <w:sz w:val="22"/>
                <w:lang w:bidi="ar-AE"/>
              </w:rPr>
            </w:pPr>
            <w:r w:rsidRPr="00486030">
              <w:rPr>
                <w:rFonts w:cs="Arial"/>
                <w:sz w:val="22"/>
                <w:lang w:bidi="ar-AE"/>
              </w:rPr>
              <w:t>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both"/>
              <w:rPr>
                <w:rFonts w:cs="Arial"/>
                <w:sz w:val="22"/>
                <w:lang w:bidi="ar-AE"/>
              </w:rPr>
            </w:pPr>
            <w:r w:rsidRPr="00486030">
              <w:rPr>
                <w:rFonts w:cs="Arial"/>
                <w:sz w:val="22"/>
                <w:lang w:bidi="ar-AE"/>
              </w:rPr>
              <w:t>FIN 301</w:t>
            </w:r>
          </w:p>
        </w:tc>
        <w:tc>
          <w:tcPr>
            <w:tcW w:w="918" w:type="dxa"/>
            <w:tcBorders>
              <w:top w:val="single" w:sz="4" w:space="0" w:color="auto"/>
              <w:left w:val="single" w:sz="4" w:space="0" w:color="auto"/>
              <w:bottom w:val="single" w:sz="4" w:space="0" w:color="auto"/>
            </w:tcBorders>
            <w:shd w:val="clear" w:color="auto" w:fill="auto"/>
            <w:vAlign w:val="center"/>
          </w:tcPr>
          <w:p w:rsidR="004722FF" w:rsidRPr="00772454" w:rsidRDefault="004722FF" w:rsidP="00D056DE">
            <w:pPr>
              <w:tabs>
                <w:tab w:val="left" w:leader="dot" w:pos="8208"/>
              </w:tabs>
              <w:rPr>
                <w:rFonts w:cs="Arial"/>
                <w:sz w:val="22"/>
              </w:rPr>
            </w:pPr>
          </w:p>
        </w:tc>
      </w:tr>
      <w:tr w:rsidR="004722FF"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both"/>
              <w:rPr>
                <w:rFonts w:cs="Arial"/>
                <w:sz w:val="22"/>
                <w:lang w:bidi="ar-AE"/>
              </w:rPr>
            </w:pPr>
            <w:r w:rsidRPr="00486030">
              <w:rPr>
                <w:rFonts w:cs="Arial"/>
                <w:sz w:val="22"/>
                <w:lang w:bidi="ar-AE"/>
              </w:rPr>
              <w:t>MGT</w:t>
            </w:r>
          </w:p>
        </w:tc>
        <w:tc>
          <w:tcPr>
            <w:tcW w:w="720" w:type="dxa"/>
            <w:tcBorders>
              <w:top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both"/>
              <w:rPr>
                <w:rFonts w:cs="Arial"/>
                <w:sz w:val="22"/>
                <w:lang w:bidi="ar-AE"/>
              </w:rPr>
            </w:pPr>
            <w:r w:rsidRPr="00486030">
              <w:rPr>
                <w:rFonts w:cs="Arial"/>
                <w:sz w:val="22"/>
                <w:lang w:bidi="ar-AE"/>
              </w:rPr>
              <w:t>403</w:t>
            </w:r>
          </w:p>
        </w:tc>
        <w:tc>
          <w:tcPr>
            <w:tcW w:w="4753"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both"/>
              <w:rPr>
                <w:rFonts w:cs="Arial"/>
                <w:sz w:val="22"/>
                <w:lang w:bidi="ar-AE"/>
              </w:rPr>
            </w:pPr>
            <w:r w:rsidRPr="00486030">
              <w:rPr>
                <w:rFonts w:cs="Arial"/>
                <w:sz w:val="22"/>
                <w:lang w:bidi="ar-AE"/>
              </w:rPr>
              <w:t>Risk Management*</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60D93" w:rsidP="00D056DE">
            <w:pPr>
              <w:tabs>
                <w:tab w:val="left" w:leader="dot" w:pos="8208"/>
              </w:tabs>
              <w:jc w:val="center"/>
              <w:rPr>
                <w:rFonts w:cs="Arial"/>
                <w:sz w:val="22"/>
                <w:lang w:bidi="ar-AE"/>
              </w:rPr>
            </w:pPr>
            <w:r w:rsidRPr="00486030">
              <w:rPr>
                <w:rFonts w:cs="Arial"/>
                <w:sz w:val="22"/>
                <w:lang w:bidi="ar-AE"/>
              </w:rPr>
              <w:t>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both"/>
              <w:rPr>
                <w:rFonts w:cs="Arial"/>
                <w:sz w:val="22"/>
                <w:lang w:bidi="ar-AE"/>
              </w:rPr>
            </w:pPr>
            <w:r w:rsidRPr="00486030">
              <w:rPr>
                <w:rFonts w:cs="Arial"/>
                <w:sz w:val="22"/>
                <w:lang w:bidi="ar-AE"/>
              </w:rPr>
              <w:t>FIN 301</w:t>
            </w:r>
          </w:p>
        </w:tc>
        <w:tc>
          <w:tcPr>
            <w:tcW w:w="918" w:type="dxa"/>
            <w:tcBorders>
              <w:top w:val="single" w:sz="4" w:space="0" w:color="auto"/>
              <w:left w:val="single" w:sz="4" w:space="0" w:color="auto"/>
              <w:bottom w:val="single" w:sz="4" w:space="0" w:color="auto"/>
            </w:tcBorders>
            <w:shd w:val="clear" w:color="auto" w:fill="auto"/>
            <w:vAlign w:val="center"/>
          </w:tcPr>
          <w:p w:rsidR="004722FF" w:rsidRPr="00772454" w:rsidRDefault="004722FF" w:rsidP="00D056DE">
            <w:pPr>
              <w:tabs>
                <w:tab w:val="left" w:leader="dot" w:pos="8208"/>
              </w:tabs>
              <w:rPr>
                <w:rFonts w:cs="Arial"/>
                <w:sz w:val="22"/>
              </w:rPr>
            </w:pPr>
          </w:p>
        </w:tc>
      </w:tr>
      <w:tr w:rsidR="004722FF"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4722FF" w:rsidRPr="00486030" w:rsidRDefault="004722FF" w:rsidP="00D056DE">
            <w:pPr>
              <w:rPr>
                <w:sz w:val="22"/>
              </w:rPr>
            </w:pPr>
            <w:r w:rsidRPr="00486030">
              <w:rPr>
                <w:sz w:val="22"/>
              </w:rPr>
              <w:t>ACC</w:t>
            </w:r>
          </w:p>
        </w:tc>
        <w:tc>
          <w:tcPr>
            <w:tcW w:w="720" w:type="dxa"/>
            <w:tcBorders>
              <w:top w:val="single" w:sz="4" w:space="0" w:color="auto"/>
              <w:bottom w:val="single" w:sz="4" w:space="0" w:color="auto"/>
              <w:right w:val="single" w:sz="4" w:space="0" w:color="auto"/>
            </w:tcBorders>
            <w:shd w:val="clear" w:color="auto" w:fill="auto"/>
            <w:vAlign w:val="center"/>
          </w:tcPr>
          <w:p w:rsidR="004722FF" w:rsidRPr="00486030" w:rsidRDefault="004722FF" w:rsidP="00D056DE">
            <w:pPr>
              <w:rPr>
                <w:sz w:val="22"/>
              </w:rPr>
            </w:pPr>
            <w:r w:rsidRPr="00486030">
              <w:rPr>
                <w:sz w:val="22"/>
              </w:rPr>
              <w:t>303</w:t>
            </w:r>
          </w:p>
        </w:tc>
        <w:tc>
          <w:tcPr>
            <w:tcW w:w="4753"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rPr>
                <w:sz w:val="22"/>
              </w:rPr>
            </w:pPr>
            <w:r w:rsidRPr="00486030">
              <w:rPr>
                <w:sz w:val="22"/>
              </w:rPr>
              <w:t>Accounting Information Systems</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center"/>
              <w:rPr>
                <w:rFonts w:cs="Arial"/>
                <w:sz w:val="22"/>
                <w:lang w:bidi="ar-AE"/>
              </w:rPr>
            </w:pPr>
            <w:bookmarkStart w:id="387" w:name="_Toc310212670"/>
            <w:r w:rsidRPr="00486030">
              <w:rPr>
                <w:rFonts w:cs="Arial"/>
                <w:sz w:val="22"/>
                <w:lang w:bidi="ar-AE"/>
              </w:rPr>
              <w:t>3</w:t>
            </w:r>
            <w:bookmarkEnd w:id="387"/>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both"/>
              <w:rPr>
                <w:rFonts w:cs="Arial"/>
                <w:sz w:val="22"/>
                <w:lang w:bidi="ar-AE"/>
              </w:rPr>
            </w:pPr>
            <w:r w:rsidRPr="00486030">
              <w:rPr>
                <w:rFonts w:cs="Arial"/>
                <w:sz w:val="22"/>
                <w:lang w:bidi="ar-AE"/>
              </w:rPr>
              <w:t>ACC 101</w:t>
            </w:r>
          </w:p>
        </w:tc>
        <w:tc>
          <w:tcPr>
            <w:tcW w:w="918" w:type="dxa"/>
            <w:tcBorders>
              <w:top w:val="single" w:sz="4" w:space="0" w:color="auto"/>
              <w:left w:val="single" w:sz="4" w:space="0" w:color="auto"/>
              <w:bottom w:val="single" w:sz="4" w:space="0" w:color="auto"/>
            </w:tcBorders>
            <w:shd w:val="clear" w:color="auto" w:fill="auto"/>
            <w:vAlign w:val="center"/>
          </w:tcPr>
          <w:p w:rsidR="004722FF" w:rsidRPr="00772454" w:rsidRDefault="004722FF" w:rsidP="00D056DE">
            <w:pPr>
              <w:tabs>
                <w:tab w:val="left" w:leader="dot" w:pos="8208"/>
              </w:tabs>
              <w:rPr>
                <w:rFonts w:cs="Arial"/>
                <w:sz w:val="22"/>
              </w:rPr>
            </w:pPr>
          </w:p>
        </w:tc>
      </w:tr>
      <w:tr w:rsidR="004722FF"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4722FF" w:rsidRPr="00486030" w:rsidRDefault="004722FF" w:rsidP="00D056DE">
            <w:pPr>
              <w:rPr>
                <w:sz w:val="22"/>
              </w:rPr>
            </w:pPr>
            <w:r w:rsidRPr="00486030">
              <w:rPr>
                <w:sz w:val="22"/>
              </w:rPr>
              <w:t>ACC</w:t>
            </w:r>
          </w:p>
        </w:tc>
        <w:tc>
          <w:tcPr>
            <w:tcW w:w="720" w:type="dxa"/>
            <w:tcBorders>
              <w:top w:val="single" w:sz="4" w:space="0" w:color="auto"/>
              <w:bottom w:val="single" w:sz="4" w:space="0" w:color="auto"/>
              <w:right w:val="single" w:sz="4" w:space="0" w:color="auto"/>
            </w:tcBorders>
            <w:shd w:val="clear" w:color="auto" w:fill="auto"/>
            <w:vAlign w:val="center"/>
          </w:tcPr>
          <w:p w:rsidR="004722FF" w:rsidRPr="00486030" w:rsidRDefault="004722FF" w:rsidP="00D056DE">
            <w:pPr>
              <w:rPr>
                <w:sz w:val="22"/>
              </w:rPr>
            </w:pPr>
            <w:r w:rsidRPr="00486030">
              <w:rPr>
                <w:sz w:val="22"/>
              </w:rPr>
              <w:t>304</w:t>
            </w:r>
          </w:p>
        </w:tc>
        <w:tc>
          <w:tcPr>
            <w:tcW w:w="4753"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rPr>
                <w:sz w:val="22"/>
              </w:rPr>
            </w:pPr>
            <w:r w:rsidRPr="00486030">
              <w:rPr>
                <w:sz w:val="22"/>
              </w:rPr>
              <w:t>International Accounting</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center"/>
              <w:rPr>
                <w:rFonts w:cs="Arial"/>
                <w:sz w:val="22"/>
                <w:lang w:bidi="ar-AE"/>
              </w:rPr>
            </w:pPr>
            <w:r w:rsidRPr="00486030">
              <w:rPr>
                <w:rFonts w:cs="Arial"/>
                <w:sz w:val="22"/>
                <w:lang w:bidi="ar-AE"/>
              </w:rPr>
              <w:t>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both"/>
              <w:rPr>
                <w:rFonts w:cs="Arial"/>
                <w:sz w:val="22"/>
                <w:lang w:bidi="ar-AE"/>
              </w:rPr>
            </w:pPr>
            <w:r w:rsidRPr="00486030">
              <w:rPr>
                <w:rFonts w:cs="Arial"/>
                <w:sz w:val="22"/>
                <w:lang w:bidi="ar-AE"/>
              </w:rPr>
              <w:t>ACC 101</w:t>
            </w:r>
          </w:p>
        </w:tc>
        <w:tc>
          <w:tcPr>
            <w:tcW w:w="918" w:type="dxa"/>
            <w:tcBorders>
              <w:top w:val="single" w:sz="4" w:space="0" w:color="auto"/>
              <w:left w:val="single" w:sz="4" w:space="0" w:color="auto"/>
              <w:bottom w:val="single" w:sz="4" w:space="0" w:color="auto"/>
            </w:tcBorders>
            <w:shd w:val="clear" w:color="auto" w:fill="auto"/>
            <w:vAlign w:val="center"/>
          </w:tcPr>
          <w:p w:rsidR="004722FF" w:rsidRPr="00772454" w:rsidRDefault="004722FF" w:rsidP="00D056DE">
            <w:pPr>
              <w:tabs>
                <w:tab w:val="left" w:leader="dot" w:pos="8208"/>
              </w:tabs>
              <w:rPr>
                <w:rFonts w:cs="Arial"/>
                <w:sz w:val="22"/>
              </w:rPr>
            </w:pPr>
          </w:p>
        </w:tc>
      </w:tr>
      <w:tr w:rsidR="00460D93"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460D93" w:rsidRPr="00486030" w:rsidRDefault="00460D93" w:rsidP="00D056DE">
            <w:pPr>
              <w:rPr>
                <w:sz w:val="22"/>
              </w:rPr>
            </w:pPr>
            <w:r w:rsidRPr="00486030">
              <w:rPr>
                <w:sz w:val="22"/>
              </w:rPr>
              <w:t>FIN</w:t>
            </w:r>
          </w:p>
        </w:tc>
        <w:tc>
          <w:tcPr>
            <w:tcW w:w="720" w:type="dxa"/>
            <w:tcBorders>
              <w:top w:val="single" w:sz="4" w:space="0" w:color="auto"/>
              <w:bottom w:val="single" w:sz="4" w:space="0" w:color="auto"/>
              <w:right w:val="single" w:sz="4" w:space="0" w:color="auto"/>
            </w:tcBorders>
            <w:shd w:val="clear" w:color="auto" w:fill="auto"/>
            <w:vAlign w:val="center"/>
          </w:tcPr>
          <w:p w:rsidR="00460D93" w:rsidRPr="00486030" w:rsidRDefault="00460D93" w:rsidP="00D056DE">
            <w:pPr>
              <w:rPr>
                <w:sz w:val="22"/>
              </w:rPr>
            </w:pPr>
            <w:r w:rsidRPr="00486030">
              <w:rPr>
                <w:sz w:val="22"/>
              </w:rPr>
              <w:t>402</w:t>
            </w:r>
          </w:p>
        </w:tc>
        <w:tc>
          <w:tcPr>
            <w:tcW w:w="4753" w:type="dxa"/>
            <w:tcBorders>
              <w:top w:val="single" w:sz="4" w:space="0" w:color="auto"/>
              <w:left w:val="single" w:sz="4" w:space="0" w:color="auto"/>
              <w:bottom w:val="single" w:sz="4" w:space="0" w:color="auto"/>
              <w:right w:val="single" w:sz="4" w:space="0" w:color="auto"/>
            </w:tcBorders>
            <w:shd w:val="clear" w:color="auto" w:fill="auto"/>
            <w:vAlign w:val="center"/>
          </w:tcPr>
          <w:p w:rsidR="00460D93" w:rsidRPr="00486030" w:rsidRDefault="00460D93" w:rsidP="00D056DE">
            <w:pPr>
              <w:rPr>
                <w:sz w:val="22"/>
              </w:rPr>
            </w:pPr>
            <w:r w:rsidRPr="00486030">
              <w:rPr>
                <w:sz w:val="22"/>
              </w:rPr>
              <w:t>Corporate Finance</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60D93" w:rsidRPr="00486030" w:rsidRDefault="00460D93" w:rsidP="00D056DE">
            <w:pPr>
              <w:tabs>
                <w:tab w:val="left" w:leader="dot" w:pos="8208"/>
              </w:tabs>
              <w:jc w:val="center"/>
              <w:rPr>
                <w:rFonts w:cs="Arial"/>
                <w:sz w:val="22"/>
                <w:lang w:bidi="ar-AE"/>
              </w:rPr>
            </w:pPr>
            <w:r w:rsidRPr="00486030">
              <w:rPr>
                <w:rFonts w:cs="Arial"/>
                <w:sz w:val="22"/>
                <w:lang w:bidi="ar-AE"/>
              </w:rPr>
              <w:t>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460D93" w:rsidRPr="00486030" w:rsidRDefault="00460D93" w:rsidP="00D056DE">
            <w:pPr>
              <w:tabs>
                <w:tab w:val="left" w:leader="dot" w:pos="8208"/>
              </w:tabs>
              <w:jc w:val="both"/>
              <w:rPr>
                <w:rFonts w:cs="Arial"/>
                <w:sz w:val="22"/>
                <w:lang w:bidi="ar-AE"/>
              </w:rPr>
            </w:pPr>
            <w:r w:rsidRPr="00486030">
              <w:rPr>
                <w:rFonts w:cs="Arial"/>
                <w:sz w:val="22"/>
                <w:lang w:bidi="ar-AE"/>
              </w:rPr>
              <w:t>ACC 101</w:t>
            </w:r>
          </w:p>
        </w:tc>
        <w:tc>
          <w:tcPr>
            <w:tcW w:w="918" w:type="dxa"/>
            <w:tcBorders>
              <w:top w:val="single" w:sz="4" w:space="0" w:color="auto"/>
              <w:left w:val="single" w:sz="4" w:space="0" w:color="auto"/>
              <w:bottom w:val="single" w:sz="4" w:space="0" w:color="auto"/>
            </w:tcBorders>
            <w:shd w:val="clear" w:color="auto" w:fill="auto"/>
            <w:vAlign w:val="center"/>
          </w:tcPr>
          <w:p w:rsidR="00460D93" w:rsidRPr="00772454" w:rsidRDefault="00460D93" w:rsidP="00D056DE">
            <w:pPr>
              <w:tabs>
                <w:tab w:val="left" w:leader="dot" w:pos="8208"/>
              </w:tabs>
              <w:rPr>
                <w:rFonts w:cs="Arial"/>
                <w:sz w:val="22"/>
              </w:rPr>
            </w:pPr>
          </w:p>
        </w:tc>
      </w:tr>
      <w:tr w:rsidR="00B35564" w:rsidRPr="00486030">
        <w:trPr>
          <w:cantSplit/>
          <w:trHeight w:hRule="exact" w:val="288"/>
          <w:jc w:val="center"/>
        </w:trPr>
        <w:tc>
          <w:tcPr>
            <w:tcW w:w="6239" w:type="dxa"/>
            <w:gridSpan w:val="3"/>
            <w:tcBorders>
              <w:top w:val="single" w:sz="4" w:space="0" w:color="auto"/>
              <w:bottom w:val="single" w:sz="4" w:space="0" w:color="auto"/>
              <w:right w:val="single" w:sz="4" w:space="0" w:color="auto"/>
            </w:tcBorders>
            <w:shd w:val="clear" w:color="auto" w:fill="auto"/>
            <w:vAlign w:val="center"/>
          </w:tcPr>
          <w:p w:rsidR="00B35564" w:rsidRPr="00772454" w:rsidRDefault="00B35564" w:rsidP="00D056DE">
            <w:pPr>
              <w:tabs>
                <w:tab w:val="left" w:leader="dot" w:pos="8208"/>
              </w:tabs>
              <w:jc w:val="right"/>
              <w:rPr>
                <w:rFonts w:cs="Arial"/>
                <w:b/>
              </w:rPr>
            </w:pPr>
            <w:r w:rsidRPr="00772454">
              <w:rPr>
                <w:rFonts w:cs="Arial"/>
                <w:b/>
              </w:rPr>
              <w:t>Total Credit Hours</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B35564" w:rsidRPr="00772454" w:rsidRDefault="00B35564" w:rsidP="00D056DE">
            <w:pPr>
              <w:tabs>
                <w:tab w:val="left" w:leader="dot" w:pos="8208"/>
              </w:tabs>
              <w:jc w:val="center"/>
              <w:rPr>
                <w:rFonts w:cs="Arial"/>
                <w:b/>
              </w:rPr>
            </w:pPr>
            <w:r w:rsidRPr="00772454">
              <w:rPr>
                <w:rFonts w:cs="Arial"/>
                <w:b/>
              </w:rPr>
              <w:t>15</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B35564" w:rsidRPr="00772454" w:rsidRDefault="00B35564" w:rsidP="00D056DE">
            <w:pPr>
              <w:tabs>
                <w:tab w:val="left" w:leader="dot" w:pos="8208"/>
              </w:tabs>
              <w:rPr>
                <w:rFonts w:cs="Arial"/>
              </w:rPr>
            </w:pPr>
          </w:p>
        </w:tc>
        <w:tc>
          <w:tcPr>
            <w:tcW w:w="918" w:type="dxa"/>
            <w:tcBorders>
              <w:top w:val="single" w:sz="4" w:space="0" w:color="auto"/>
              <w:left w:val="single" w:sz="4" w:space="0" w:color="auto"/>
              <w:bottom w:val="single" w:sz="4" w:space="0" w:color="auto"/>
            </w:tcBorders>
            <w:shd w:val="clear" w:color="auto" w:fill="auto"/>
            <w:vAlign w:val="center"/>
          </w:tcPr>
          <w:p w:rsidR="00B35564" w:rsidRPr="00772454" w:rsidRDefault="00B35564" w:rsidP="00D056DE">
            <w:pPr>
              <w:tabs>
                <w:tab w:val="left" w:leader="dot" w:pos="8208"/>
              </w:tabs>
              <w:rPr>
                <w:rFonts w:cs="Arial"/>
              </w:rPr>
            </w:pPr>
          </w:p>
        </w:tc>
      </w:tr>
    </w:tbl>
    <w:p w:rsidR="00B35564" w:rsidRDefault="00B35564" w:rsidP="00D056DE"/>
    <w:tbl>
      <w:tblPr>
        <w:tblW w:w="936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766"/>
        <w:gridCol w:w="720"/>
        <w:gridCol w:w="1633"/>
        <w:gridCol w:w="3120"/>
        <w:gridCol w:w="918"/>
        <w:gridCol w:w="1285"/>
        <w:gridCol w:w="918"/>
      </w:tblGrid>
      <w:tr w:rsidR="004722FF" w:rsidRPr="00486030">
        <w:trPr>
          <w:cantSplit/>
          <w:trHeight w:hRule="exact" w:val="288"/>
          <w:jc w:val="center"/>
        </w:trPr>
        <w:tc>
          <w:tcPr>
            <w:tcW w:w="9360" w:type="dxa"/>
            <w:gridSpan w:val="7"/>
            <w:tcBorders>
              <w:top w:val="single" w:sz="4" w:space="0" w:color="auto"/>
              <w:bottom w:val="single" w:sz="4" w:space="0" w:color="auto"/>
            </w:tcBorders>
            <w:shd w:val="clear" w:color="auto" w:fill="333333"/>
            <w:vAlign w:val="center"/>
          </w:tcPr>
          <w:p w:rsidR="004722FF" w:rsidRPr="00486030" w:rsidRDefault="004722FF" w:rsidP="00D056DE">
            <w:pPr>
              <w:tabs>
                <w:tab w:val="left" w:leader="dot" w:pos="8208"/>
              </w:tabs>
              <w:jc w:val="center"/>
              <w:rPr>
                <w:rFonts w:cs="Arial"/>
                <w:color w:val="FFFFFF"/>
                <w:lang w:bidi="ar-AE"/>
              </w:rPr>
            </w:pPr>
            <w:bookmarkStart w:id="388" w:name="_Toc310212679"/>
            <w:r w:rsidRPr="00486030">
              <w:rPr>
                <w:rFonts w:cs="Arial"/>
                <w:color w:val="FFFFFF"/>
                <w:lang w:bidi="ar-AE"/>
              </w:rPr>
              <w:t>FOURTH YEAR</w:t>
            </w:r>
            <w:bookmarkEnd w:id="388"/>
          </w:p>
        </w:tc>
      </w:tr>
      <w:tr w:rsidR="004722FF" w:rsidRPr="00486030">
        <w:trPr>
          <w:cantSplit/>
          <w:trHeight w:hRule="exact" w:val="288"/>
          <w:jc w:val="center"/>
        </w:trPr>
        <w:tc>
          <w:tcPr>
            <w:tcW w:w="9360" w:type="dxa"/>
            <w:gridSpan w:val="7"/>
            <w:tcBorders>
              <w:top w:val="single" w:sz="4" w:space="0" w:color="auto"/>
              <w:bottom w:val="single" w:sz="4" w:space="0" w:color="auto"/>
            </w:tcBorders>
            <w:shd w:val="clear" w:color="auto" w:fill="auto"/>
            <w:vAlign w:val="center"/>
          </w:tcPr>
          <w:p w:rsidR="004722FF" w:rsidRPr="00486030" w:rsidRDefault="004722FF" w:rsidP="00D056DE">
            <w:pPr>
              <w:tabs>
                <w:tab w:val="left" w:leader="dot" w:pos="8208"/>
              </w:tabs>
              <w:jc w:val="center"/>
              <w:rPr>
                <w:rFonts w:cs="Arial"/>
                <w:lang w:bidi="ar-AE"/>
              </w:rPr>
            </w:pPr>
            <w:bookmarkStart w:id="389" w:name="_Toc310212680"/>
            <w:r w:rsidRPr="00486030">
              <w:rPr>
                <w:rFonts w:cs="Arial"/>
                <w:lang w:bidi="ar-AE"/>
              </w:rPr>
              <w:t>•Semester 8•</w:t>
            </w:r>
            <w:bookmarkEnd w:id="389"/>
          </w:p>
        </w:tc>
      </w:tr>
      <w:tr w:rsidR="004722FF" w:rsidRPr="00486030" w:rsidTr="00D92105">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4722FF" w:rsidRPr="00486030" w:rsidRDefault="004722FF" w:rsidP="00D92105">
            <w:pPr>
              <w:rPr>
                <w:sz w:val="22"/>
              </w:rPr>
            </w:pPr>
            <w:r w:rsidRPr="00486030">
              <w:rPr>
                <w:sz w:val="22"/>
              </w:rPr>
              <w:t>ACC</w:t>
            </w:r>
          </w:p>
        </w:tc>
        <w:tc>
          <w:tcPr>
            <w:tcW w:w="720" w:type="dxa"/>
            <w:tcBorders>
              <w:top w:val="single" w:sz="4" w:space="0" w:color="auto"/>
              <w:bottom w:val="single" w:sz="4" w:space="0" w:color="auto"/>
              <w:right w:val="single" w:sz="4" w:space="0" w:color="auto"/>
            </w:tcBorders>
            <w:shd w:val="clear" w:color="auto" w:fill="auto"/>
            <w:vAlign w:val="center"/>
          </w:tcPr>
          <w:p w:rsidR="004722FF" w:rsidRPr="00486030" w:rsidRDefault="004722FF" w:rsidP="00D92105">
            <w:pPr>
              <w:rPr>
                <w:sz w:val="22"/>
              </w:rPr>
            </w:pPr>
            <w:r w:rsidRPr="00486030">
              <w:rPr>
                <w:sz w:val="22"/>
              </w:rPr>
              <w:t>401</w:t>
            </w:r>
          </w:p>
        </w:tc>
        <w:tc>
          <w:tcPr>
            <w:tcW w:w="47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92105">
            <w:pPr>
              <w:rPr>
                <w:sz w:val="22"/>
              </w:rPr>
            </w:pPr>
            <w:r w:rsidRPr="00486030">
              <w:rPr>
                <w:sz w:val="22"/>
              </w:rPr>
              <w:t xml:space="preserve">Taxation*           </w:t>
            </w:r>
          </w:p>
        </w:tc>
        <w:tc>
          <w:tcPr>
            <w:tcW w:w="918" w:type="dxa"/>
            <w:vMerge w:val="restart"/>
            <w:tcBorders>
              <w:top w:val="single" w:sz="4" w:space="0" w:color="auto"/>
              <w:left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center"/>
              <w:rPr>
                <w:rFonts w:cs="Arial"/>
                <w:sz w:val="22"/>
                <w:lang w:bidi="ar-AE"/>
              </w:rPr>
            </w:pPr>
            <w:r w:rsidRPr="00486030">
              <w:rPr>
                <w:rFonts w:cs="Arial"/>
                <w:sz w:val="22"/>
                <w:lang w:bidi="ar-AE"/>
              </w:rPr>
              <w:t>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both"/>
              <w:rPr>
                <w:rFonts w:cs="Arial"/>
                <w:sz w:val="22"/>
                <w:lang w:bidi="ar-AE"/>
              </w:rPr>
            </w:pPr>
            <w:r w:rsidRPr="00486030">
              <w:rPr>
                <w:rFonts w:cs="Arial"/>
                <w:sz w:val="22"/>
                <w:lang w:bidi="ar-AE"/>
              </w:rPr>
              <w:t>ACC 101</w:t>
            </w:r>
          </w:p>
        </w:tc>
        <w:tc>
          <w:tcPr>
            <w:tcW w:w="918" w:type="dxa"/>
            <w:tcBorders>
              <w:top w:val="single" w:sz="4" w:space="0" w:color="auto"/>
              <w:left w:val="single" w:sz="4" w:space="0" w:color="auto"/>
              <w:bottom w:val="single" w:sz="4" w:space="0" w:color="auto"/>
            </w:tcBorders>
            <w:shd w:val="clear" w:color="auto" w:fill="auto"/>
            <w:vAlign w:val="center"/>
          </w:tcPr>
          <w:p w:rsidR="004722FF" w:rsidRPr="00486030" w:rsidRDefault="004722FF" w:rsidP="00D056DE">
            <w:pPr>
              <w:tabs>
                <w:tab w:val="left" w:leader="dot" w:pos="8208"/>
              </w:tabs>
              <w:jc w:val="both"/>
              <w:rPr>
                <w:rFonts w:cs="Arial"/>
                <w:sz w:val="22"/>
                <w:lang w:bidi="ar-AE"/>
              </w:rPr>
            </w:pPr>
          </w:p>
        </w:tc>
      </w:tr>
      <w:tr w:rsidR="004722FF" w:rsidRPr="00486030" w:rsidTr="00D92105">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4722FF" w:rsidRPr="00486030" w:rsidRDefault="004722FF" w:rsidP="00D92105">
            <w:pPr>
              <w:rPr>
                <w:sz w:val="22"/>
              </w:rPr>
            </w:pPr>
            <w:bookmarkStart w:id="390" w:name="_Toc310212681"/>
            <w:r w:rsidRPr="00486030">
              <w:rPr>
                <w:sz w:val="22"/>
              </w:rPr>
              <w:t>ACC</w:t>
            </w:r>
            <w:bookmarkEnd w:id="390"/>
          </w:p>
        </w:tc>
        <w:tc>
          <w:tcPr>
            <w:tcW w:w="720" w:type="dxa"/>
            <w:tcBorders>
              <w:top w:val="single" w:sz="4" w:space="0" w:color="auto"/>
              <w:bottom w:val="single" w:sz="4" w:space="0" w:color="auto"/>
              <w:right w:val="single" w:sz="4" w:space="0" w:color="auto"/>
            </w:tcBorders>
            <w:shd w:val="clear" w:color="auto" w:fill="auto"/>
            <w:vAlign w:val="center"/>
          </w:tcPr>
          <w:p w:rsidR="004722FF" w:rsidRPr="00486030" w:rsidRDefault="004722FF" w:rsidP="00D92105">
            <w:pPr>
              <w:rPr>
                <w:sz w:val="22"/>
              </w:rPr>
            </w:pPr>
            <w:bookmarkStart w:id="391" w:name="_Toc310212682"/>
            <w:r w:rsidRPr="00486030">
              <w:rPr>
                <w:sz w:val="22"/>
              </w:rPr>
              <w:t>402</w:t>
            </w:r>
            <w:bookmarkEnd w:id="391"/>
          </w:p>
        </w:tc>
        <w:tc>
          <w:tcPr>
            <w:tcW w:w="47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92105">
            <w:pPr>
              <w:rPr>
                <w:sz w:val="22"/>
              </w:rPr>
            </w:pPr>
            <w:r w:rsidRPr="00486030">
              <w:rPr>
                <w:sz w:val="22"/>
              </w:rPr>
              <w:t xml:space="preserve">Governmental Accounting*      </w:t>
            </w:r>
          </w:p>
        </w:tc>
        <w:tc>
          <w:tcPr>
            <w:tcW w:w="918" w:type="dxa"/>
            <w:vMerge/>
            <w:tcBorders>
              <w:left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center"/>
              <w:rPr>
                <w:rFonts w:cs="Arial"/>
                <w:sz w:val="22"/>
                <w:lang w:bidi="ar-AE"/>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both"/>
              <w:rPr>
                <w:rFonts w:cs="Arial"/>
                <w:sz w:val="22"/>
                <w:lang w:bidi="ar-AE"/>
              </w:rPr>
            </w:pPr>
            <w:r w:rsidRPr="00486030">
              <w:rPr>
                <w:rFonts w:cs="Arial"/>
                <w:sz w:val="22"/>
                <w:lang w:bidi="ar-AE"/>
              </w:rPr>
              <w:t>ACC 101</w:t>
            </w:r>
          </w:p>
        </w:tc>
        <w:tc>
          <w:tcPr>
            <w:tcW w:w="918" w:type="dxa"/>
            <w:tcBorders>
              <w:top w:val="single" w:sz="4" w:space="0" w:color="auto"/>
              <w:left w:val="single" w:sz="4" w:space="0" w:color="auto"/>
              <w:bottom w:val="single" w:sz="4" w:space="0" w:color="auto"/>
            </w:tcBorders>
            <w:shd w:val="clear" w:color="auto" w:fill="auto"/>
            <w:vAlign w:val="center"/>
          </w:tcPr>
          <w:p w:rsidR="004722FF" w:rsidRPr="00486030" w:rsidRDefault="004722FF" w:rsidP="00D056DE">
            <w:pPr>
              <w:tabs>
                <w:tab w:val="left" w:leader="dot" w:pos="8208"/>
              </w:tabs>
              <w:jc w:val="both"/>
              <w:rPr>
                <w:rFonts w:cs="Arial"/>
                <w:sz w:val="22"/>
                <w:lang w:bidi="ar-AE"/>
              </w:rPr>
            </w:pPr>
          </w:p>
        </w:tc>
      </w:tr>
      <w:tr w:rsidR="004722FF" w:rsidRPr="00486030" w:rsidTr="00D92105">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4722FF" w:rsidRPr="00486030" w:rsidRDefault="004722FF" w:rsidP="00D92105">
            <w:pPr>
              <w:rPr>
                <w:sz w:val="22"/>
              </w:rPr>
            </w:pPr>
            <w:r w:rsidRPr="00486030">
              <w:rPr>
                <w:sz w:val="22"/>
              </w:rPr>
              <w:t>ACC</w:t>
            </w:r>
          </w:p>
        </w:tc>
        <w:tc>
          <w:tcPr>
            <w:tcW w:w="720" w:type="dxa"/>
            <w:tcBorders>
              <w:top w:val="single" w:sz="4" w:space="0" w:color="auto"/>
              <w:bottom w:val="single" w:sz="4" w:space="0" w:color="auto"/>
              <w:right w:val="single" w:sz="4" w:space="0" w:color="auto"/>
            </w:tcBorders>
            <w:shd w:val="clear" w:color="auto" w:fill="auto"/>
            <w:vAlign w:val="center"/>
          </w:tcPr>
          <w:p w:rsidR="004722FF" w:rsidRPr="00486030" w:rsidRDefault="004722FF" w:rsidP="00D92105">
            <w:pPr>
              <w:rPr>
                <w:sz w:val="22"/>
              </w:rPr>
            </w:pPr>
            <w:r w:rsidRPr="00486030">
              <w:rPr>
                <w:sz w:val="22"/>
              </w:rPr>
              <w:t>403</w:t>
            </w:r>
          </w:p>
        </w:tc>
        <w:tc>
          <w:tcPr>
            <w:tcW w:w="47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92105">
            <w:pPr>
              <w:rPr>
                <w:sz w:val="22"/>
              </w:rPr>
            </w:pPr>
            <w:r w:rsidRPr="00486030">
              <w:rPr>
                <w:sz w:val="22"/>
              </w:rPr>
              <w:t>Auditing</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center"/>
              <w:rPr>
                <w:rFonts w:cs="Arial"/>
                <w:sz w:val="22"/>
                <w:lang w:bidi="ar-AE"/>
              </w:rPr>
            </w:pPr>
            <w:bookmarkStart w:id="392" w:name="_Toc310212689"/>
            <w:r w:rsidRPr="00486030">
              <w:rPr>
                <w:rFonts w:cs="Arial"/>
                <w:sz w:val="22"/>
                <w:lang w:bidi="ar-AE"/>
              </w:rPr>
              <w:t>3</w:t>
            </w:r>
            <w:bookmarkEnd w:id="392"/>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both"/>
              <w:rPr>
                <w:rFonts w:cs="Arial"/>
                <w:sz w:val="22"/>
                <w:lang w:bidi="ar-AE"/>
              </w:rPr>
            </w:pPr>
            <w:r w:rsidRPr="00486030">
              <w:rPr>
                <w:rFonts w:cs="Arial"/>
                <w:sz w:val="22"/>
                <w:lang w:bidi="ar-AE"/>
              </w:rPr>
              <w:t>ACC 101</w:t>
            </w:r>
          </w:p>
        </w:tc>
        <w:tc>
          <w:tcPr>
            <w:tcW w:w="918" w:type="dxa"/>
            <w:tcBorders>
              <w:top w:val="single" w:sz="4" w:space="0" w:color="auto"/>
              <w:left w:val="single" w:sz="4" w:space="0" w:color="auto"/>
              <w:bottom w:val="single" w:sz="4" w:space="0" w:color="auto"/>
            </w:tcBorders>
            <w:shd w:val="clear" w:color="auto" w:fill="auto"/>
            <w:vAlign w:val="center"/>
          </w:tcPr>
          <w:p w:rsidR="004722FF" w:rsidRPr="00486030" w:rsidRDefault="004722FF" w:rsidP="00D056DE">
            <w:pPr>
              <w:tabs>
                <w:tab w:val="left" w:leader="dot" w:pos="8208"/>
              </w:tabs>
              <w:jc w:val="both"/>
              <w:rPr>
                <w:rFonts w:cs="Arial"/>
                <w:sz w:val="22"/>
                <w:lang w:bidi="ar-AE"/>
              </w:rPr>
            </w:pPr>
          </w:p>
        </w:tc>
      </w:tr>
      <w:tr w:rsidR="004722FF" w:rsidRPr="00486030" w:rsidTr="00D92105">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4722FF" w:rsidRPr="00486030" w:rsidRDefault="004722FF" w:rsidP="00D92105">
            <w:pPr>
              <w:rPr>
                <w:sz w:val="22"/>
              </w:rPr>
            </w:pPr>
            <w:bookmarkStart w:id="393" w:name="_Toc310212691"/>
            <w:r w:rsidRPr="00486030">
              <w:rPr>
                <w:sz w:val="22"/>
              </w:rPr>
              <w:t>FIN</w:t>
            </w:r>
            <w:bookmarkEnd w:id="393"/>
          </w:p>
        </w:tc>
        <w:tc>
          <w:tcPr>
            <w:tcW w:w="720" w:type="dxa"/>
            <w:tcBorders>
              <w:top w:val="single" w:sz="4" w:space="0" w:color="auto"/>
              <w:bottom w:val="single" w:sz="4" w:space="0" w:color="auto"/>
              <w:right w:val="single" w:sz="4" w:space="0" w:color="auto"/>
            </w:tcBorders>
            <w:shd w:val="clear" w:color="auto" w:fill="auto"/>
            <w:vAlign w:val="center"/>
          </w:tcPr>
          <w:p w:rsidR="004722FF" w:rsidRPr="00486030" w:rsidRDefault="004722FF" w:rsidP="00D92105">
            <w:pPr>
              <w:rPr>
                <w:sz w:val="22"/>
              </w:rPr>
            </w:pPr>
            <w:bookmarkStart w:id="394" w:name="_Toc310212692"/>
            <w:r w:rsidRPr="00486030">
              <w:rPr>
                <w:sz w:val="22"/>
              </w:rPr>
              <w:t>404</w:t>
            </w:r>
            <w:bookmarkEnd w:id="394"/>
          </w:p>
        </w:tc>
        <w:tc>
          <w:tcPr>
            <w:tcW w:w="47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92105">
            <w:pPr>
              <w:rPr>
                <w:sz w:val="22"/>
              </w:rPr>
            </w:pPr>
            <w:bookmarkStart w:id="395" w:name="_Toc310212693"/>
            <w:r w:rsidRPr="00486030">
              <w:rPr>
                <w:rFonts w:cs="Arial"/>
                <w:sz w:val="22"/>
              </w:rPr>
              <w:t>Banking Operations</w:t>
            </w:r>
            <w:bookmarkEnd w:id="395"/>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center"/>
              <w:rPr>
                <w:rFonts w:cs="Arial"/>
                <w:sz w:val="22"/>
                <w:lang w:bidi="ar-AE"/>
              </w:rPr>
            </w:pPr>
            <w:bookmarkStart w:id="396" w:name="_Toc310212694"/>
            <w:r w:rsidRPr="00486030">
              <w:rPr>
                <w:rFonts w:cs="Arial"/>
                <w:sz w:val="22"/>
                <w:lang w:bidi="ar-AE"/>
              </w:rPr>
              <w:t>3</w:t>
            </w:r>
            <w:bookmarkEnd w:id="396"/>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both"/>
              <w:rPr>
                <w:rFonts w:cs="Arial"/>
                <w:sz w:val="22"/>
                <w:lang w:bidi="ar-AE"/>
              </w:rPr>
            </w:pPr>
            <w:r w:rsidRPr="00486030">
              <w:rPr>
                <w:rFonts w:cs="Arial"/>
                <w:sz w:val="22"/>
                <w:lang w:bidi="ar-AE"/>
              </w:rPr>
              <w:t>FIN 301</w:t>
            </w:r>
          </w:p>
        </w:tc>
        <w:tc>
          <w:tcPr>
            <w:tcW w:w="918" w:type="dxa"/>
            <w:tcBorders>
              <w:top w:val="single" w:sz="4" w:space="0" w:color="auto"/>
              <w:left w:val="single" w:sz="4" w:space="0" w:color="auto"/>
              <w:bottom w:val="single" w:sz="4" w:space="0" w:color="auto"/>
            </w:tcBorders>
            <w:shd w:val="clear" w:color="auto" w:fill="auto"/>
            <w:vAlign w:val="center"/>
          </w:tcPr>
          <w:p w:rsidR="004722FF" w:rsidRPr="00486030" w:rsidRDefault="004722FF" w:rsidP="00D056DE">
            <w:pPr>
              <w:tabs>
                <w:tab w:val="left" w:leader="dot" w:pos="8208"/>
              </w:tabs>
              <w:jc w:val="both"/>
              <w:rPr>
                <w:rFonts w:cs="Arial"/>
                <w:sz w:val="22"/>
                <w:lang w:bidi="ar-AE"/>
              </w:rPr>
            </w:pPr>
          </w:p>
        </w:tc>
      </w:tr>
      <w:tr w:rsidR="004722FF" w:rsidRPr="00486030" w:rsidTr="00D92105">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4722FF" w:rsidRPr="00486030" w:rsidRDefault="00CA2E68" w:rsidP="00D92105">
            <w:pPr>
              <w:rPr>
                <w:sz w:val="22"/>
              </w:rPr>
            </w:pPr>
            <w:r>
              <w:rPr>
                <w:sz w:val="22"/>
              </w:rPr>
              <w:t>FIN</w:t>
            </w:r>
          </w:p>
        </w:tc>
        <w:tc>
          <w:tcPr>
            <w:tcW w:w="720" w:type="dxa"/>
            <w:tcBorders>
              <w:top w:val="single" w:sz="4" w:space="0" w:color="auto"/>
              <w:bottom w:val="single" w:sz="4" w:space="0" w:color="auto"/>
              <w:right w:val="single" w:sz="4" w:space="0" w:color="auto"/>
            </w:tcBorders>
            <w:shd w:val="clear" w:color="auto" w:fill="auto"/>
            <w:vAlign w:val="center"/>
          </w:tcPr>
          <w:p w:rsidR="004722FF" w:rsidRPr="00486030" w:rsidRDefault="00CA2E68" w:rsidP="00D92105">
            <w:pPr>
              <w:rPr>
                <w:sz w:val="22"/>
              </w:rPr>
            </w:pPr>
            <w:r>
              <w:rPr>
                <w:sz w:val="22"/>
              </w:rPr>
              <w:t>495</w:t>
            </w:r>
          </w:p>
        </w:tc>
        <w:tc>
          <w:tcPr>
            <w:tcW w:w="47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92105">
            <w:pPr>
              <w:rPr>
                <w:rFonts w:cs="Arial"/>
                <w:sz w:val="22"/>
              </w:rPr>
            </w:pPr>
            <w:bookmarkStart w:id="397" w:name="_Toc310212703"/>
            <w:r w:rsidRPr="00486030">
              <w:rPr>
                <w:rFonts w:cs="Arial"/>
                <w:sz w:val="22"/>
              </w:rPr>
              <w:t>Internship</w:t>
            </w:r>
            <w:bookmarkEnd w:id="397"/>
            <w:r w:rsidRPr="00486030">
              <w:rPr>
                <w:rFonts w:cs="Arial"/>
                <w:sz w:val="22"/>
              </w:rPr>
              <w:t xml:space="preserve"> </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center"/>
              <w:rPr>
                <w:rFonts w:cs="Arial"/>
                <w:sz w:val="22"/>
                <w:lang w:bidi="ar-AE"/>
              </w:rPr>
            </w:pPr>
            <w:bookmarkStart w:id="398" w:name="_Toc310212704"/>
            <w:r w:rsidRPr="00486030">
              <w:rPr>
                <w:rFonts w:cs="Arial"/>
                <w:sz w:val="22"/>
                <w:lang w:bidi="ar-AE"/>
              </w:rPr>
              <w:t>3</w:t>
            </w:r>
            <w:bookmarkEnd w:id="398"/>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692441" w:rsidP="00D056DE">
            <w:pPr>
              <w:tabs>
                <w:tab w:val="left" w:leader="dot" w:pos="8208"/>
              </w:tabs>
              <w:jc w:val="both"/>
              <w:rPr>
                <w:rFonts w:cs="Arial"/>
                <w:sz w:val="22"/>
                <w:lang w:bidi="ar-AE"/>
              </w:rPr>
            </w:pPr>
            <w:r w:rsidRPr="00486030">
              <w:rPr>
                <w:rFonts w:cs="Arial"/>
                <w:sz w:val="22"/>
                <w:lang w:bidi="ar-AE"/>
              </w:rPr>
              <w:t>90 CR</w:t>
            </w:r>
          </w:p>
        </w:tc>
        <w:tc>
          <w:tcPr>
            <w:tcW w:w="918" w:type="dxa"/>
            <w:tcBorders>
              <w:top w:val="single" w:sz="4" w:space="0" w:color="auto"/>
              <w:left w:val="single" w:sz="4" w:space="0" w:color="auto"/>
              <w:bottom w:val="single" w:sz="4" w:space="0" w:color="auto"/>
            </w:tcBorders>
            <w:shd w:val="clear" w:color="auto" w:fill="auto"/>
            <w:vAlign w:val="center"/>
          </w:tcPr>
          <w:p w:rsidR="004722FF" w:rsidRPr="00486030" w:rsidRDefault="004722FF" w:rsidP="00D056DE">
            <w:pPr>
              <w:tabs>
                <w:tab w:val="left" w:leader="dot" w:pos="8208"/>
              </w:tabs>
              <w:jc w:val="both"/>
              <w:rPr>
                <w:rFonts w:cs="Arial"/>
                <w:sz w:val="22"/>
                <w:lang w:bidi="ar-AE"/>
              </w:rPr>
            </w:pPr>
          </w:p>
        </w:tc>
      </w:tr>
      <w:tr w:rsidR="004722FF" w:rsidRPr="00486030" w:rsidTr="00D92105">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4722FF" w:rsidRPr="00486030" w:rsidRDefault="004722FF" w:rsidP="00D92105">
            <w:pPr>
              <w:rPr>
                <w:sz w:val="22"/>
              </w:rPr>
            </w:pPr>
            <w:bookmarkStart w:id="399" w:name="_Toc310212672"/>
            <w:r w:rsidRPr="00486030">
              <w:rPr>
                <w:sz w:val="22"/>
              </w:rPr>
              <w:t>FIN</w:t>
            </w:r>
            <w:bookmarkEnd w:id="399"/>
          </w:p>
        </w:tc>
        <w:tc>
          <w:tcPr>
            <w:tcW w:w="720" w:type="dxa"/>
            <w:tcBorders>
              <w:top w:val="single" w:sz="4" w:space="0" w:color="auto"/>
              <w:bottom w:val="single" w:sz="4" w:space="0" w:color="auto"/>
              <w:right w:val="single" w:sz="4" w:space="0" w:color="auto"/>
            </w:tcBorders>
            <w:shd w:val="clear" w:color="auto" w:fill="auto"/>
            <w:vAlign w:val="center"/>
          </w:tcPr>
          <w:p w:rsidR="004722FF" w:rsidRPr="00486030" w:rsidRDefault="004722FF" w:rsidP="00D92105">
            <w:pPr>
              <w:rPr>
                <w:sz w:val="22"/>
              </w:rPr>
            </w:pPr>
            <w:r w:rsidRPr="00486030">
              <w:rPr>
                <w:sz w:val="22"/>
              </w:rPr>
              <w:t>499</w:t>
            </w:r>
          </w:p>
        </w:tc>
        <w:tc>
          <w:tcPr>
            <w:tcW w:w="47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92105">
            <w:pPr>
              <w:rPr>
                <w:sz w:val="22"/>
              </w:rPr>
            </w:pPr>
            <w:bookmarkStart w:id="400" w:name="_Toc310212674"/>
            <w:r w:rsidRPr="00486030">
              <w:rPr>
                <w:sz w:val="22"/>
              </w:rPr>
              <w:t>Financial Statement Analysis</w:t>
            </w:r>
            <w:bookmarkEnd w:id="400"/>
            <w:r w:rsidRPr="00486030">
              <w:rPr>
                <w:sz w:val="22"/>
              </w:rPr>
              <w:t xml:space="preserve"> (Capstone)</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center"/>
              <w:rPr>
                <w:rFonts w:cs="Arial"/>
                <w:sz w:val="22"/>
                <w:lang w:bidi="ar-AE"/>
              </w:rPr>
            </w:pPr>
            <w:bookmarkStart w:id="401" w:name="_Toc310212675"/>
            <w:r w:rsidRPr="00486030">
              <w:rPr>
                <w:rFonts w:cs="Arial"/>
                <w:sz w:val="22"/>
                <w:lang w:bidi="ar-AE"/>
              </w:rPr>
              <w:t>3</w:t>
            </w:r>
            <w:bookmarkEnd w:id="401"/>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both"/>
              <w:rPr>
                <w:rFonts w:cs="Arial"/>
                <w:sz w:val="22"/>
                <w:lang w:bidi="ar-AE"/>
              </w:rPr>
            </w:pPr>
            <w:r w:rsidRPr="00486030">
              <w:rPr>
                <w:rFonts w:cs="Arial"/>
                <w:sz w:val="22"/>
                <w:lang w:bidi="ar-AE"/>
              </w:rPr>
              <w:t>FIN 301</w:t>
            </w:r>
          </w:p>
        </w:tc>
        <w:tc>
          <w:tcPr>
            <w:tcW w:w="918" w:type="dxa"/>
            <w:tcBorders>
              <w:top w:val="single" w:sz="4" w:space="0" w:color="auto"/>
              <w:left w:val="single" w:sz="4" w:space="0" w:color="auto"/>
              <w:bottom w:val="single" w:sz="4" w:space="0" w:color="auto"/>
            </w:tcBorders>
            <w:shd w:val="clear" w:color="auto" w:fill="auto"/>
            <w:vAlign w:val="center"/>
          </w:tcPr>
          <w:p w:rsidR="004722FF" w:rsidRPr="00486030" w:rsidRDefault="004722FF" w:rsidP="00D056DE">
            <w:pPr>
              <w:tabs>
                <w:tab w:val="left" w:leader="dot" w:pos="8208"/>
              </w:tabs>
              <w:jc w:val="both"/>
              <w:rPr>
                <w:rFonts w:cs="Arial"/>
                <w:sz w:val="22"/>
                <w:lang w:bidi="ar-AE"/>
              </w:rPr>
            </w:pPr>
          </w:p>
        </w:tc>
      </w:tr>
      <w:tr w:rsidR="004722FF" w:rsidRPr="00486030">
        <w:trPr>
          <w:cantSplit/>
          <w:trHeight w:hRule="exact" w:val="288"/>
          <w:jc w:val="center"/>
        </w:trPr>
        <w:tc>
          <w:tcPr>
            <w:tcW w:w="6239" w:type="dxa"/>
            <w:gridSpan w:val="4"/>
            <w:tcBorders>
              <w:top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right"/>
              <w:rPr>
                <w:rFonts w:cs="Arial"/>
                <w:b/>
                <w:sz w:val="22"/>
                <w:lang w:bidi="ar-AE"/>
              </w:rPr>
            </w:pPr>
            <w:bookmarkStart w:id="402" w:name="_Toc310212705"/>
            <w:r w:rsidRPr="00486030">
              <w:rPr>
                <w:rFonts w:cs="Arial"/>
                <w:b/>
                <w:sz w:val="22"/>
                <w:lang w:bidi="ar-AE"/>
              </w:rPr>
              <w:t>Total Credit Hours</w:t>
            </w:r>
            <w:bookmarkEnd w:id="402"/>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center"/>
              <w:rPr>
                <w:rFonts w:cs="Arial"/>
                <w:b/>
                <w:sz w:val="22"/>
                <w:lang w:bidi="ar-AE"/>
              </w:rPr>
            </w:pPr>
            <w:bookmarkStart w:id="403" w:name="_Toc310212706"/>
            <w:r w:rsidRPr="00486030">
              <w:rPr>
                <w:rFonts w:cs="Arial"/>
                <w:b/>
                <w:sz w:val="22"/>
                <w:lang w:bidi="ar-AE"/>
              </w:rPr>
              <w:t>15</w:t>
            </w:r>
            <w:bookmarkEnd w:id="403"/>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D056DE">
            <w:pPr>
              <w:tabs>
                <w:tab w:val="left" w:leader="dot" w:pos="8208"/>
              </w:tabs>
              <w:jc w:val="both"/>
              <w:rPr>
                <w:rFonts w:cs="Arial"/>
                <w:sz w:val="22"/>
                <w:lang w:bidi="ar-AE"/>
              </w:rPr>
            </w:pPr>
          </w:p>
        </w:tc>
        <w:tc>
          <w:tcPr>
            <w:tcW w:w="918" w:type="dxa"/>
            <w:tcBorders>
              <w:top w:val="single" w:sz="4" w:space="0" w:color="auto"/>
              <w:left w:val="single" w:sz="4" w:space="0" w:color="auto"/>
              <w:bottom w:val="single" w:sz="4" w:space="0" w:color="auto"/>
            </w:tcBorders>
            <w:shd w:val="clear" w:color="auto" w:fill="auto"/>
            <w:vAlign w:val="center"/>
          </w:tcPr>
          <w:p w:rsidR="004722FF" w:rsidRPr="00486030" w:rsidRDefault="004722FF" w:rsidP="00D056DE">
            <w:pPr>
              <w:tabs>
                <w:tab w:val="left" w:leader="dot" w:pos="8208"/>
              </w:tabs>
              <w:jc w:val="both"/>
              <w:rPr>
                <w:rFonts w:cs="Arial"/>
                <w:sz w:val="22"/>
                <w:lang w:bidi="ar-AE"/>
              </w:rPr>
            </w:pPr>
          </w:p>
        </w:tc>
      </w:tr>
      <w:tr w:rsidR="00584353" w:rsidRPr="00486030" w:rsidTr="00584353">
        <w:trPr>
          <w:cantSplit/>
          <w:trHeight w:hRule="exact" w:val="288"/>
          <w:jc w:val="center"/>
        </w:trPr>
        <w:tc>
          <w:tcPr>
            <w:tcW w:w="3119" w:type="dxa"/>
            <w:gridSpan w:val="3"/>
            <w:tcBorders>
              <w:top w:val="single" w:sz="4" w:space="0" w:color="auto"/>
              <w:bottom w:val="single" w:sz="4" w:space="0" w:color="auto"/>
              <w:right w:val="single" w:sz="4" w:space="0" w:color="auto"/>
            </w:tcBorders>
            <w:shd w:val="clear" w:color="auto" w:fill="auto"/>
            <w:vAlign w:val="center"/>
          </w:tcPr>
          <w:p w:rsidR="00584353" w:rsidRPr="007B79EC" w:rsidRDefault="00584353" w:rsidP="00584353">
            <w:r>
              <w:t>(*) Elective course</w:t>
            </w:r>
          </w:p>
          <w:p w:rsidR="00584353" w:rsidRPr="00486030" w:rsidRDefault="00584353" w:rsidP="00584353">
            <w:pPr>
              <w:tabs>
                <w:tab w:val="left" w:leader="dot" w:pos="8208"/>
              </w:tabs>
              <w:rPr>
                <w:rFonts w:cs="Arial"/>
                <w:b/>
                <w:sz w:val="22"/>
                <w:lang w:bidi="ar-AE"/>
              </w:rPr>
            </w:pPr>
          </w:p>
        </w:tc>
        <w:tc>
          <w:tcPr>
            <w:tcW w:w="3120" w:type="dxa"/>
            <w:tcBorders>
              <w:top w:val="single" w:sz="4" w:space="0" w:color="auto"/>
              <w:bottom w:val="single" w:sz="4" w:space="0" w:color="auto"/>
              <w:right w:val="single" w:sz="4" w:space="0" w:color="auto"/>
            </w:tcBorders>
            <w:shd w:val="clear" w:color="auto" w:fill="auto"/>
            <w:vAlign w:val="center"/>
          </w:tcPr>
          <w:p w:rsidR="00584353" w:rsidRPr="00486030" w:rsidRDefault="00584353" w:rsidP="00584353">
            <w:pPr>
              <w:tabs>
                <w:tab w:val="left" w:leader="dot" w:pos="8208"/>
              </w:tabs>
              <w:jc w:val="right"/>
              <w:rPr>
                <w:rFonts w:cs="Arial"/>
                <w:b/>
                <w:sz w:val="22"/>
                <w:lang w:bidi="ar-AE"/>
              </w:rPr>
            </w:pPr>
            <w:bookmarkStart w:id="404" w:name="_Toc310212707"/>
            <w:r w:rsidRPr="00486030">
              <w:rPr>
                <w:rFonts w:cs="Arial"/>
                <w:b/>
                <w:sz w:val="22"/>
                <w:lang w:bidi="ar-AE"/>
              </w:rPr>
              <w:t>Cumulative Credit Hours</w:t>
            </w:r>
            <w:bookmarkEnd w:id="404"/>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584353" w:rsidRPr="00486030" w:rsidRDefault="00584353" w:rsidP="00D056DE">
            <w:pPr>
              <w:tabs>
                <w:tab w:val="left" w:leader="dot" w:pos="8208"/>
              </w:tabs>
              <w:jc w:val="center"/>
              <w:rPr>
                <w:rFonts w:cs="Arial"/>
                <w:b/>
                <w:sz w:val="22"/>
                <w:lang w:bidi="ar-AE"/>
              </w:rPr>
            </w:pPr>
            <w:bookmarkStart w:id="405" w:name="_Toc310212708"/>
            <w:r w:rsidRPr="00486030">
              <w:rPr>
                <w:rFonts w:cs="Arial"/>
                <w:b/>
                <w:sz w:val="22"/>
                <w:lang w:bidi="ar-AE"/>
              </w:rPr>
              <w:t>120</w:t>
            </w:r>
            <w:bookmarkEnd w:id="405"/>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584353" w:rsidRPr="00486030" w:rsidRDefault="00584353" w:rsidP="00D056DE">
            <w:pPr>
              <w:tabs>
                <w:tab w:val="left" w:leader="dot" w:pos="8208"/>
              </w:tabs>
              <w:jc w:val="both"/>
              <w:rPr>
                <w:rFonts w:cs="Arial"/>
                <w:sz w:val="22"/>
                <w:lang w:bidi="ar-AE"/>
              </w:rPr>
            </w:pPr>
          </w:p>
        </w:tc>
        <w:tc>
          <w:tcPr>
            <w:tcW w:w="918" w:type="dxa"/>
            <w:tcBorders>
              <w:top w:val="single" w:sz="4" w:space="0" w:color="auto"/>
              <w:left w:val="single" w:sz="4" w:space="0" w:color="auto"/>
              <w:bottom w:val="single" w:sz="4" w:space="0" w:color="auto"/>
            </w:tcBorders>
            <w:shd w:val="clear" w:color="auto" w:fill="auto"/>
            <w:vAlign w:val="center"/>
          </w:tcPr>
          <w:p w:rsidR="00584353" w:rsidRPr="00486030" w:rsidRDefault="00584353" w:rsidP="00D056DE">
            <w:pPr>
              <w:tabs>
                <w:tab w:val="left" w:leader="dot" w:pos="8208"/>
              </w:tabs>
              <w:jc w:val="both"/>
              <w:rPr>
                <w:rFonts w:cs="Arial"/>
                <w:sz w:val="22"/>
                <w:lang w:bidi="ar-AE"/>
              </w:rPr>
            </w:pPr>
          </w:p>
        </w:tc>
      </w:tr>
    </w:tbl>
    <w:p w:rsidR="004722FF" w:rsidRDefault="004722FF" w:rsidP="00D056DE"/>
    <w:p w:rsidR="00B35564" w:rsidRDefault="00B35564" w:rsidP="00B35564"/>
    <w:p w:rsidR="00160601" w:rsidRDefault="00B35564" w:rsidP="00BC62FF">
      <w:pPr>
        <w:pStyle w:val="Heading3"/>
      </w:pPr>
      <w:r>
        <w:br w:type="page"/>
      </w:r>
      <w:r w:rsidRPr="00ED7446">
        <w:t>Major in Marketing</w:t>
      </w:r>
    </w:p>
    <w:p w:rsidR="00B35564" w:rsidRPr="002E2BC7" w:rsidRDefault="00B35564" w:rsidP="00160601">
      <w:r w:rsidRPr="002E2BC7">
        <w:t>Study Plan</w:t>
      </w:r>
    </w:p>
    <w:p w:rsidR="00B35564" w:rsidRDefault="00B35564" w:rsidP="00434EC1"/>
    <w:tbl>
      <w:tblPr>
        <w:tblW w:w="936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766"/>
        <w:gridCol w:w="600"/>
        <w:gridCol w:w="4873"/>
        <w:gridCol w:w="918"/>
        <w:gridCol w:w="1609"/>
        <w:gridCol w:w="594"/>
      </w:tblGrid>
      <w:tr w:rsidR="00B35564" w:rsidRPr="00486030">
        <w:trPr>
          <w:cantSplit/>
          <w:trHeight w:hRule="exact" w:val="288"/>
          <w:jc w:val="center"/>
        </w:trPr>
        <w:tc>
          <w:tcPr>
            <w:tcW w:w="9360" w:type="dxa"/>
            <w:gridSpan w:val="6"/>
            <w:tcBorders>
              <w:top w:val="single" w:sz="4" w:space="0" w:color="auto"/>
              <w:bottom w:val="single" w:sz="4" w:space="0" w:color="auto"/>
            </w:tcBorders>
            <w:shd w:val="clear" w:color="auto" w:fill="333333"/>
            <w:vAlign w:val="center"/>
          </w:tcPr>
          <w:p w:rsidR="00B35564" w:rsidRPr="00772454" w:rsidRDefault="00B35564" w:rsidP="00B35564">
            <w:pPr>
              <w:tabs>
                <w:tab w:val="left" w:leader="dot" w:pos="8208"/>
              </w:tabs>
              <w:jc w:val="center"/>
              <w:rPr>
                <w:rFonts w:cs="Arial"/>
                <w:color w:val="FFFFFF"/>
              </w:rPr>
            </w:pPr>
            <w:r w:rsidRPr="00772454">
              <w:rPr>
                <w:rFonts w:cs="Arial"/>
                <w:color w:val="FFFFFF"/>
              </w:rPr>
              <w:t>THIRD YEAR</w:t>
            </w:r>
          </w:p>
        </w:tc>
      </w:tr>
      <w:tr w:rsidR="00B35564" w:rsidRPr="00486030">
        <w:trPr>
          <w:cantSplit/>
          <w:trHeight w:hRule="exact" w:val="288"/>
          <w:jc w:val="center"/>
        </w:trPr>
        <w:tc>
          <w:tcPr>
            <w:tcW w:w="9360" w:type="dxa"/>
            <w:gridSpan w:val="6"/>
            <w:tcBorders>
              <w:top w:val="single" w:sz="4" w:space="0" w:color="auto"/>
              <w:bottom w:val="single" w:sz="4" w:space="0" w:color="auto"/>
            </w:tcBorders>
            <w:shd w:val="clear" w:color="auto" w:fill="auto"/>
            <w:vAlign w:val="center"/>
          </w:tcPr>
          <w:p w:rsidR="00B35564" w:rsidRPr="00772454" w:rsidRDefault="00B35564" w:rsidP="00B35564">
            <w:pPr>
              <w:tabs>
                <w:tab w:val="left" w:leader="dot" w:pos="8208"/>
              </w:tabs>
              <w:jc w:val="center"/>
              <w:rPr>
                <w:rFonts w:cs="Arial"/>
              </w:rPr>
            </w:pPr>
            <w:r w:rsidRPr="00772454">
              <w:rPr>
                <w:rFonts w:cs="Arial"/>
              </w:rPr>
              <w:t>•Semester 5•</w:t>
            </w:r>
          </w:p>
        </w:tc>
      </w:tr>
      <w:tr w:rsidR="004722FF"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4722FF" w:rsidRPr="00772454" w:rsidRDefault="004722FF" w:rsidP="00B35564">
            <w:pPr>
              <w:tabs>
                <w:tab w:val="left" w:leader="dot" w:pos="8208"/>
              </w:tabs>
              <w:rPr>
                <w:rFonts w:cs="Arial"/>
                <w:sz w:val="22"/>
              </w:rPr>
            </w:pPr>
          </w:p>
        </w:tc>
        <w:tc>
          <w:tcPr>
            <w:tcW w:w="600" w:type="dxa"/>
            <w:tcBorders>
              <w:top w:val="single" w:sz="4" w:space="0" w:color="auto"/>
              <w:bottom w:val="single" w:sz="4" w:space="0" w:color="auto"/>
              <w:right w:val="single" w:sz="4" w:space="0" w:color="auto"/>
            </w:tcBorders>
            <w:shd w:val="clear" w:color="auto" w:fill="auto"/>
            <w:vAlign w:val="center"/>
          </w:tcPr>
          <w:p w:rsidR="004722FF" w:rsidRPr="00772454" w:rsidRDefault="004722FF" w:rsidP="00B35564">
            <w:pPr>
              <w:tabs>
                <w:tab w:val="left" w:leader="dot" w:pos="8208"/>
              </w:tabs>
              <w:rPr>
                <w:rFonts w:cs="Arial"/>
                <w:sz w:val="22"/>
              </w:rPr>
            </w:pP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BB3A1E">
            <w:pPr>
              <w:tabs>
                <w:tab w:val="left" w:leader="dot" w:pos="8208"/>
              </w:tabs>
              <w:jc w:val="both"/>
              <w:rPr>
                <w:rFonts w:cs="Arial"/>
                <w:sz w:val="22"/>
                <w:lang w:bidi="ar-AE"/>
              </w:rPr>
            </w:pPr>
            <w:bookmarkStart w:id="406" w:name="_Toc310212712"/>
            <w:r w:rsidRPr="00486030">
              <w:rPr>
                <w:rFonts w:cs="Arial"/>
                <w:sz w:val="22"/>
                <w:lang w:bidi="ar-AE"/>
              </w:rPr>
              <w:t>Core Course 11</w:t>
            </w:r>
            <w:bookmarkEnd w:id="406"/>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BB3A1E">
            <w:pPr>
              <w:tabs>
                <w:tab w:val="left" w:leader="dot" w:pos="8208"/>
              </w:tabs>
              <w:jc w:val="center"/>
              <w:rPr>
                <w:rFonts w:cs="Arial"/>
                <w:sz w:val="22"/>
                <w:lang w:bidi="ar-AE"/>
              </w:rPr>
            </w:pPr>
            <w:bookmarkStart w:id="407" w:name="_Toc310212713"/>
            <w:r w:rsidRPr="00486030">
              <w:rPr>
                <w:rFonts w:cs="Arial"/>
                <w:sz w:val="22"/>
                <w:lang w:bidi="ar-AE"/>
              </w:rPr>
              <w:t>3</w:t>
            </w:r>
            <w:bookmarkEnd w:id="407"/>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772454" w:rsidRDefault="004722FF" w:rsidP="00B35564">
            <w:pPr>
              <w:tabs>
                <w:tab w:val="left" w:leader="dot" w:pos="8208"/>
              </w:tabs>
              <w:rPr>
                <w:rFonts w:cs="Arial"/>
                <w:sz w:val="22"/>
              </w:rPr>
            </w:pPr>
            <w:r w:rsidRPr="00772454">
              <w:rPr>
                <w:rFonts w:cs="Arial"/>
                <w:sz w:val="22"/>
              </w:rPr>
              <w:t xml:space="preserve"> </w:t>
            </w:r>
          </w:p>
        </w:tc>
        <w:tc>
          <w:tcPr>
            <w:tcW w:w="594" w:type="dxa"/>
            <w:tcBorders>
              <w:top w:val="single" w:sz="4" w:space="0" w:color="auto"/>
              <w:left w:val="single" w:sz="4" w:space="0" w:color="auto"/>
              <w:bottom w:val="single" w:sz="4" w:space="0" w:color="auto"/>
            </w:tcBorders>
            <w:shd w:val="clear" w:color="auto" w:fill="auto"/>
            <w:vAlign w:val="center"/>
          </w:tcPr>
          <w:p w:rsidR="004722FF" w:rsidRPr="00772454" w:rsidRDefault="004722FF" w:rsidP="00B35564">
            <w:pPr>
              <w:tabs>
                <w:tab w:val="left" w:leader="dot" w:pos="8208"/>
              </w:tabs>
              <w:rPr>
                <w:rFonts w:cs="Arial"/>
                <w:sz w:val="22"/>
              </w:rPr>
            </w:pPr>
          </w:p>
        </w:tc>
      </w:tr>
      <w:tr w:rsidR="004722FF"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4722FF" w:rsidRPr="00772454" w:rsidRDefault="004722FF" w:rsidP="00B35564">
            <w:pPr>
              <w:tabs>
                <w:tab w:val="left" w:leader="dot" w:pos="8208"/>
              </w:tabs>
              <w:rPr>
                <w:rFonts w:cs="Arial"/>
                <w:sz w:val="22"/>
              </w:rPr>
            </w:pPr>
          </w:p>
        </w:tc>
        <w:tc>
          <w:tcPr>
            <w:tcW w:w="600" w:type="dxa"/>
            <w:tcBorders>
              <w:top w:val="single" w:sz="4" w:space="0" w:color="auto"/>
              <w:bottom w:val="single" w:sz="4" w:space="0" w:color="auto"/>
              <w:right w:val="single" w:sz="4" w:space="0" w:color="auto"/>
            </w:tcBorders>
            <w:shd w:val="clear" w:color="auto" w:fill="auto"/>
            <w:vAlign w:val="center"/>
          </w:tcPr>
          <w:p w:rsidR="004722FF" w:rsidRPr="00772454" w:rsidRDefault="004722FF" w:rsidP="00B35564">
            <w:pPr>
              <w:tabs>
                <w:tab w:val="left" w:leader="dot" w:pos="8208"/>
              </w:tabs>
              <w:rPr>
                <w:rFonts w:cs="Arial"/>
                <w:sz w:val="22"/>
              </w:rPr>
            </w:pP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BB3A1E">
            <w:pPr>
              <w:tabs>
                <w:tab w:val="left" w:leader="dot" w:pos="8208"/>
              </w:tabs>
              <w:jc w:val="both"/>
              <w:rPr>
                <w:rFonts w:cs="Arial"/>
                <w:sz w:val="22"/>
                <w:lang w:bidi="ar-AE"/>
              </w:rPr>
            </w:pPr>
            <w:bookmarkStart w:id="408" w:name="_Toc310212714"/>
            <w:r w:rsidRPr="00486030">
              <w:rPr>
                <w:rFonts w:cs="Arial"/>
                <w:sz w:val="22"/>
                <w:lang w:bidi="ar-AE"/>
              </w:rPr>
              <w:t>Core Course 12</w:t>
            </w:r>
            <w:bookmarkEnd w:id="408"/>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BB3A1E">
            <w:pPr>
              <w:tabs>
                <w:tab w:val="left" w:leader="dot" w:pos="8208"/>
              </w:tabs>
              <w:jc w:val="center"/>
              <w:rPr>
                <w:rFonts w:cs="Arial"/>
                <w:sz w:val="22"/>
                <w:lang w:bidi="ar-AE"/>
              </w:rPr>
            </w:pPr>
            <w:bookmarkStart w:id="409" w:name="_Toc310212715"/>
            <w:r w:rsidRPr="00486030">
              <w:rPr>
                <w:rFonts w:cs="Arial"/>
                <w:sz w:val="22"/>
                <w:lang w:bidi="ar-AE"/>
              </w:rPr>
              <w:t>3</w:t>
            </w:r>
            <w:bookmarkEnd w:id="409"/>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772454" w:rsidRDefault="004722FF" w:rsidP="00B35564">
            <w:pPr>
              <w:tabs>
                <w:tab w:val="left" w:leader="dot" w:pos="8208"/>
              </w:tabs>
              <w:rPr>
                <w:rFonts w:cs="Arial"/>
                <w:sz w:val="22"/>
              </w:rPr>
            </w:pPr>
          </w:p>
        </w:tc>
        <w:tc>
          <w:tcPr>
            <w:tcW w:w="594" w:type="dxa"/>
            <w:tcBorders>
              <w:top w:val="single" w:sz="4" w:space="0" w:color="auto"/>
              <w:left w:val="single" w:sz="4" w:space="0" w:color="auto"/>
              <w:bottom w:val="single" w:sz="4" w:space="0" w:color="auto"/>
            </w:tcBorders>
            <w:shd w:val="clear" w:color="auto" w:fill="auto"/>
            <w:vAlign w:val="center"/>
          </w:tcPr>
          <w:p w:rsidR="004722FF" w:rsidRPr="00772454" w:rsidRDefault="004722FF" w:rsidP="00B35564">
            <w:pPr>
              <w:tabs>
                <w:tab w:val="left" w:leader="dot" w:pos="8208"/>
              </w:tabs>
              <w:rPr>
                <w:rFonts w:cs="Arial"/>
                <w:sz w:val="22"/>
              </w:rPr>
            </w:pPr>
          </w:p>
        </w:tc>
      </w:tr>
      <w:tr w:rsidR="004722FF"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4722FF" w:rsidRPr="00772454" w:rsidRDefault="004722FF" w:rsidP="00B35564">
            <w:pPr>
              <w:tabs>
                <w:tab w:val="left" w:leader="dot" w:pos="8208"/>
              </w:tabs>
              <w:rPr>
                <w:rFonts w:cs="Arial"/>
                <w:sz w:val="22"/>
              </w:rPr>
            </w:pPr>
          </w:p>
        </w:tc>
        <w:tc>
          <w:tcPr>
            <w:tcW w:w="600" w:type="dxa"/>
            <w:tcBorders>
              <w:top w:val="single" w:sz="4" w:space="0" w:color="auto"/>
              <w:bottom w:val="single" w:sz="4" w:space="0" w:color="auto"/>
              <w:right w:val="single" w:sz="4" w:space="0" w:color="auto"/>
            </w:tcBorders>
            <w:shd w:val="clear" w:color="auto" w:fill="auto"/>
            <w:vAlign w:val="center"/>
          </w:tcPr>
          <w:p w:rsidR="004722FF" w:rsidRPr="00772454" w:rsidRDefault="004722FF" w:rsidP="00B35564">
            <w:pPr>
              <w:tabs>
                <w:tab w:val="left" w:leader="dot" w:pos="8208"/>
              </w:tabs>
              <w:rPr>
                <w:rFonts w:cs="Arial"/>
                <w:sz w:val="22"/>
              </w:rPr>
            </w:pP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BB3A1E">
            <w:pPr>
              <w:tabs>
                <w:tab w:val="left" w:leader="dot" w:pos="8208"/>
              </w:tabs>
              <w:jc w:val="both"/>
              <w:rPr>
                <w:rFonts w:cs="Arial"/>
                <w:sz w:val="22"/>
                <w:lang w:bidi="ar-AE"/>
              </w:rPr>
            </w:pPr>
            <w:bookmarkStart w:id="410" w:name="_Toc310212716"/>
            <w:r w:rsidRPr="00486030">
              <w:rPr>
                <w:rFonts w:cs="Arial"/>
                <w:sz w:val="22"/>
                <w:lang w:bidi="ar-AE"/>
              </w:rPr>
              <w:t>Core Course 13</w:t>
            </w:r>
            <w:bookmarkEnd w:id="410"/>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BB3A1E">
            <w:pPr>
              <w:tabs>
                <w:tab w:val="left" w:leader="dot" w:pos="8208"/>
              </w:tabs>
              <w:jc w:val="center"/>
              <w:rPr>
                <w:rFonts w:cs="Arial"/>
                <w:sz w:val="22"/>
                <w:lang w:bidi="ar-AE"/>
              </w:rPr>
            </w:pPr>
            <w:bookmarkStart w:id="411" w:name="_Toc310212717"/>
            <w:r w:rsidRPr="00486030">
              <w:rPr>
                <w:rFonts w:cs="Arial"/>
                <w:sz w:val="22"/>
                <w:lang w:bidi="ar-AE"/>
              </w:rPr>
              <w:t>3</w:t>
            </w:r>
            <w:bookmarkEnd w:id="411"/>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772454" w:rsidRDefault="004722FF" w:rsidP="00B35564">
            <w:pPr>
              <w:tabs>
                <w:tab w:val="left" w:leader="dot" w:pos="8208"/>
              </w:tabs>
              <w:rPr>
                <w:rFonts w:cs="Arial"/>
                <w:sz w:val="22"/>
              </w:rPr>
            </w:pPr>
          </w:p>
        </w:tc>
        <w:tc>
          <w:tcPr>
            <w:tcW w:w="594" w:type="dxa"/>
            <w:tcBorders>
              <w:top w:val="single" w:sz="4" w:space="0" w:color="auto"/>
              <w:left w:val="single" w:sz="4" w:space="0" w:color="auto"/>
              <w:bottom w:val="single" w:sz="4" w:space="0" w:color="auto"/>
            </w:tcBorders>
            <w:shd w:val="clear" w:color="auto" w:fill="auto"/>
            <w:vAlign w:val="center"/>
          </w:tcPr>
          <w:p w:rsidR="004722FF" w:rsidRPr="00772454" w:rsidRDefault="004722FF" w:rsidP="00B35564">
            <w:pPr>
              <w:tabs>
                <w:tab w:val="left" w:leader="dot" w:pos="8208"/>
              </w:tabs>
              <w:rPr>
                <w:rFonts w:cs="Arial"/>
                <w:sz w:val="22"/>
              </w:rPr>
            </w:pPr>
          </w:p>
        </w:tc>
      </w:tr>
      <w:tr w:rsidR="004722FF"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4722FF" w:rsidRPr="00772454" w:rsidRDefault="004722FF" w:rsidP="00B35564">
            <w:pPr>
              <w:tabs>
                <w:tab w:val="left" w:leader="dot" w:pos="8208"/>
              </w:tabs>
              <w:rPr>
                <w:rFonts w:cs="Arial"/>
                <w:sz w:val="22"/>
              </w:rPr>
            </w:pPr>
          </w:p>
        </w:tc>
        <w:tc>
          <w:tcPr>
            <w:tcW w:w="600" w:type="dxa"/>
            <w:tcBorders>
              <w:top w:val="single" w:sz="4" w:space="0" w:color="auto"/>
              <w:bottom w:val="single" w:sz="4" w:space="0" w:color="auto"/>
              <w:right w:val="single" w:sz="4" w:space="0" w:color="auto"/>
            </w:tcBorders>
            <w:shd w:val="clear" w:color="auto" w:fill="auto"/>
            <w:vAlign w:val="center"/>
          </w:tcPr>
          <w:p w:rsidR="004722FF" w:rsidRPr="00772454" w:rsidRDefault="004722FF" w:rsidP="00B35564">
            <w:pPr>
              <w:tabs>
                <w:tab w:val="left" w:leader="dot" w:pos="8208"/>
              </w:tabs>
              <w:rPr>
                <w:rFonts w:cs="Arial"/>
                <w:sz w:val="22"/>
              </w:rPr>
            </w:pP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BB3A1E">
            <w:pPr>
              <w:tabs>
                <w:tab w:val="left" w:leader="dot" w:pos="8208"/>
              </w:tabs>
              <w:jc w:val="both"/>
              <w:rPr>
                <w:rFonts w:cs="Arial"/>
                <w:sz w:val="22"/>
                <w:lang w:bidi="ar-AE"/>
              </w:rPr>
            </w:pPr>
            <w:bookmarkStart w:id="412" w:name="_Toc310212718"/>
            <w:r w:rsidRPr="00486030">
              <w:rPr>
                <w:rFonts w:cs="Arial"/>
                <w:sz w:val="22"/>
                <w:lang w:bidi="ar-AE"/>
              </w:rPr>
              <w:t>Core Course 14</w:t>
            </w:r>
            <w:bookmarkEnd w:id="412"/>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BB3A1E">
            <w:pPr>
              <w:tabs>
                <w:tab w:val="left" w:leader="dot" w:pos="8208"/>
              </w:tabs>
              <w:jc w:val="center"/>
              <w:rPr>
                <w:rFonts w:cs="Arial"/>
                <w:sz w:val="22"/>
                <w:lang w:bidi="ar-AE"/>
              </w:rPr>
            </w:pPr>
            <w:bookmarkStart w:id="413" w:name="_Toc310212719"/>
            <w:r w:rsidRPr="00486030">
              <w:rPr>
                <w:rFonts w:cs="Arial"/>
                <w:sz w:val="22"/>
                <w:lang w:bidi="ar-AE"/>
              </w:rPr>
              <w:t>3</w:t>
            </w:r>
            <w:bookmarkEnd w:id="413"/>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772454" w:rsidRDefault="004722FF" w:rsidP="00B35564">
            <w:pPr>
              <w:tabs>
                <w:tab w:val="left" w:leader="dot" w:pos="8208"/>
              </w:tabs>
              <w:rPr>
                <w:rFonts w:cs="Arial"/>
                <w:sz w:val="22"/>
              </w:rPr>
            </w:pPr>
          </w:p>
        </w:tc>
        <w:tc>
          <w:tcPr>
            <w:tcW w:w="594" w:type="dxa"/>
            <w:tcBorders>
              <w:top w:val="single" w:sz="4" w:space="0" w:color="auto"/>
              <w:left w:val="single" w:sz="4" w:space="0" w:color="auto"/>
              <w:bottom w:val="single" w:sz="4" w:space="0" w:color="auto"/>
            </w:tcBorders>
            <w:shd w:val="clear" w:color="auto" w:fill="auto"/>
            <w:vAlign w:val="center"/>
          </w:tcPr>
          <w:p w:rsidR="004722FF" w:rsidRPr="00772454" w:rsidRDefault="004722FF" w:rsidP="00B35564">
            <w:pPr>
              <w:tabs>
                <w:tab w:val="left" w:leader="dot" w:pos="8208"/>
              </w:tabs>
              <w:rPr>
                <w:rFonts w:cs="Arial"/>
                <w:sz w:val="22"/>
              </w:rPr>
            </w:pPr>
          </w:p>
        </w:tc>
      </w:tr>
      <w:tr w:rsidR="004722FF"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4722FF" w:rsidRPr="00486030" w:rsidRDefault="004722FF" w:rsidP="00B35564">
            <w:pPr>
              <w:rPr>
                <w:rFonts w:cs="Arial"/>
                <w:sz w:val="22"/>
              </w:rPr>
            </w:pPr>
          </w:p>
        </w:tc>
        <w:tc>
          <w:tcPr>
            <w:tcW w:w="600" w:type="dxa"/>
            <w:tcBorders>
              <w:top w:val="single" w:sz="4" w:space="0" w:color="auto"/>
              <w:bottom w:val="single" w:sz="4" w:space="0" w:color="auto"/>
              <w:right w:val="single" w:sz="4" w:space="0" w:color="auto"/>
            </w:tcBorders>
            <w:shd w:val="clear" w:color="auto" w:fill="auto"/>
            <w:vAlign w:val="center"/>
          </w:tcPr>
          <w:p w:rsidR="004722FF" w:rsidRPr="00486030" w:rsidRDefault="004722FF" w:rsidP="00B35564">
            <w:pPr>
              <w:rPr>
                <w:rFonts w:cs="Arial"/>
                <w:sz w:val="22"/>
              </w:rPr>
            </w:pP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BB3A1E">
            <w:pPr>
              <w:tabs>
                <w:tab w:val="left" w:leader="dot" w:pos="8208"/>
              </w:tabs>
              <w:jc w:val="both"/>
              <w:rPr>
                <w:rFonts w:cs="Arial"/>
                <w:sz w:val="22"/>
                <w:lang w:bidi="ar-AE"/>
              </w:rPr>
            </w:pPr>
            <w:bookmarkStart w:id="414" w:name="_Toc310212728"/>
            <w:r w:rsidRPr="00486030">
              <w:rPr>
                <w:rFonts w:cs="Arial"/>
                <w:sz w:val="22"/>
                <w:lang w:bidi="ar-AE"/>
              </w:rPr>
              <w:t>Core Course 15</w:t>
            </w:r>
            <w:bookmarkEnd w:id="414"/>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BB3A1E">
            <w:pPr>
              <w:tabs>
                <w:tab w:val="left" w:leader="dot" w:pos="8208"/>
              </w:tabs>
              <w:jc w:val="center"/>
              <w:rPr>
                <w:rFonts w:cs="Arial"/>
                <w:sz w:val="22"/>
                <w:lang w:bidi="ar-AE"/>
              </w:rPr>
            </w:pPr>
            <w:r w:rsidRPr="00486030">
              <w:rPr>
                <w:rFonts w:cs="Arial"/>
                <w:sz w:val="22"/>
                <w:lang w:bidi="ar-AE"/>
              </w:rPr>
              <w:t>3</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772454" w:rsidRDefault="004722FF" w:rsidP="00B35564">
            <w:pPr>
              <w:tabs>
                <w:tab w:val="left" w:leader="dot" w:pos="8208"/>
              </w:tabs>
              <w:rPr>
                <w:rFonts w:cs="Arial"/>
                <w:sz w:val="22"/>
              </w:rPr>
            </w:pPr>
          </w:p>
        </w:tc>
        <w:tc>
          <w:tcPr>
            <w:tcW w:w="594" w:type="dxa"/>
            <w:tcBorders>
              <w:top w:val="single" w:sz="4" w:space="0" w:color="auto"/>
              <w:left w:val="single" w:sz="4" w:space="0" w:color="auto"/>
              <w:bottom w:val="single" w:sz="4" w:space="0" w:color="auto"/>
            </w:tcBorders>
            <w:shd w:val="clear" w:color="auto" w:fill="auto"/>
            <w:vAlign w:val="center"/>
          </w:tcPr>
          <w:p w:rsidR="004722FF" w:rsidRPr="00772454" w:rsidRDefault="004722FF" w:rsidP="00B35564">
            <w:pPr>
              <w:tabs>
                <w:tab w:val="left" w:leader="dot" w:pos="8208"/>
              </w:tabs>
              <w:rPr>
                <w:rFonts w:cs="Arial"/>
                <w:sz w:val="22"/>
              </w:rPr>
            </w:pPr>
          </w:p>
        </w:tc>
      </w:tr>
      <w:tr w:rsidR="00B35564" w:rsidRPr="00486030">
        <w:trPr>
          <w:cantSplit/>
          <w:trHeight w:hRule="exact" w:val="288"/>
          <w:jc w:val="center"/>
        </w:trPr>
        <w:tc>
          <w:tcPr>
            <w:tcW w:w="6239" w:type="dxa"/>
            <w:gridSpan w:val="3"/>
            <w:tcBorders>
              <w:top w:val="single" w:sz="4" w:space="0" w:color="auto"/>
              <w:bottom w:val="single" w:sz="4" w:space="0" w:color="auto"/>
              <w:right w:val="single" w:sz="4" w:space="0" w:color="auto"/>
            </w:tcBorders>
            <w:shd w:val="clear" w:color="auto" w:fill="auto"/>
            <w:vAlign w:val="center"/>
          </w:tcPr>
          <w:p w:rsidR="00B35564" w:rsidRPr="00772454" w:rsidRDefault="00B35564" w:rsidP="00B35564">
            <w:pPr>
              <w:tabs>
                <w:tab w:val="left" w:leader="dot" w:pos="8208"/>
              </w:tabs>
              <w:jc w:val="right"/>
              <w:rPr>
                <w:rFonts w:cs="Arial"/>
                <w:b/>
                <w:sz w:val="22"/>
              </w:rPr>
            </w:pPr>
            <w:r w:rsidRPr="00772454">
              <w:rPr>
                <w:rFonts w:cs="Arial"/>
                <w:b/>
                <w:sz w:val="22"/>
              </w:rPr>
              <w:t>Total Credit Hours</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B35564" w:rsidRPr="00772454" w:rsidRDefault="00B35564" w:rsidP="00B35564">
            <w:pPr>
              <w:tabs>
                <w:tab w:val="left" w:leader="dot" w:pos="8208"/>
              </w:tabs>
              <w:jc w:val="center"/>
              <w:rPr>
                <w:rFonts w:cs="Arial"/>
                <w:sz w:val="22"/>
              </w:rPr>
            </w:pPr>
            <w:r w:rsidRPr="00772454">
              <w:rPr>
                <w:rFonts w:cs="Arial"/>
                <w:sz w:val="22"/>
              </w:rPr>
              <w:t>15</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B35564" w:rsidRPr="00772454" w:rsidRDefault="00B35564" w:rsidP="00B35564">
            <w:pPr>
              <w:tabs>
                <w:tab w:val="left" w:leader="dot" w:pos="8208"/>
              </w:tabs>
              <w:rPr>
                <w:rFonts w:cs="Arial"/>
                <w:sz w:val="22"/>
              </w:rPr>
            </w:pPr>
          </w:p>
        </w:tc>
        <w:tc>
          <w:tcPr>
            <w:tcW w:w="594" w:type="dxa"/>
            <w:tcBorders>
              <w:top w:val="single" w:sz="4" w:space="0" w:color="auto"/>
              <w:left w:val="single" w:sz="4" w:space="0" w:color="auto"/>
              <w:bottom w:val="single" w:sz="4" w:space="0" w:color="auto"/>
            </w:tcBorders>
            <w:shd w:val="clear" w:color="auto" w:fill="auto"/>
            <w:vAlign w:val="center"/>
          </w:tcPr>
          <w:p w:rsidR="00B35564" w:rsidRPr="00772454" w:rsidRDefault="00B35564" w:rsidP="00B35564">
            <w:pPr>
              <w:tabs>
                <w:tab w:val="left" w:leader="dot" w:pos="8208"/>
              </w:tabs>
              <w:rPr>
                <w:rFonts w:cs="Arial"/>
                <w:sz w:val="22"/>
              </w:rPr>
            </w:pPr>
          </w:p>
        </w:tc>
      </w:tr>
    </w:tbl>
    <w:p w:rsidR="00B35564" w:rsidRDefault="00B35564" w:rsidP="004722FF"/>
    <w:tbl>
      <w:tblPr>
        <w:tblW w:w="936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766"/>
        <w:gridCol w:w="600"/>
        <w:gridCol w:w="4873"/>
        <w:gridCol w:w="918"/>
        <w:gridCol w:w="1609"/>
        <w:gridCol w:w="594"/>
      </w:tblGrid>
      <w:tr w:rsidR="00B35564" w:rsidRPr="00486030">
        <w:trPr>
          <w:cantSplit/>
          <w:trHeight w:hRule="exact" w:val="288"/>
          <w:jc w:val="center"/>
        </w:trPr>
        <w:tc>
          <w:tcPr>
            <w:tcW w:w="9360" w:type="dxa"/>
            <w:gridSpan w:val="6"/>
            <w:tcBorders>
              <w:top w:val="single" w:sz="4" w:space="0" w:color="auto"/>
              <w:bottom w:val="single" w:sz="4" w:space="0" w:color="auto"/>
            </w:tcBorders>
            <w:shd w:val="clear" w:color="auto" w:fill="333333"/>
            <w:vAlign w:val="center"/>
          </w:tcPr>
          <w:p w:rsidR="00B35564" w:rsidRPr="00772454" w:rsidRDefault="00B35564" w:rsidP="00B35564">
            <w:pPr>
              <w:tabs>
                <w:tab w:val="left" w:leader="dot" w:pos="8208"/>
              </w:tabs>
              <w:jc w:val="center"/>
              <w:rPr>
                <w:rFonts w:cs="Arial"/>
                <w:color w:val="FFFFFF"/>
              </w:rPr>
            </w:pPr>
            <w:r w:rsidRPr="00772454">
              <w:rPr>
                <w:rFonts w:cs="Arial"/>
                <w:color w:val="FFFFFF"/>
              </w:rPr>
              <w:t>THIRD YEAR</w:t>
            </w:r>
          </w:p>
        </w:tc>
      </w:tr>
      <w:tr w:rsidR="00B35564" w:rsidRPr="00486030">
        <w:trPr>
          <w:cantSplit/>
          <w:trHeight w:hRule="exact" w:val="288"/>
          <w:jc w:val="center"/>
        </w:trPr>
        <w:tc>
          <w:tcPr>
            <w:tcW w:w="9360" w:type="dxa"/>
            <w:gridSpan w:val="6"/>
            <w:tcBorders>
              <w:top w:val="single" w:sz="4" w:space="0" w:color="auto"/>
              <w:bottom w:val="single" w:sz="4" w:space="0" w:color="auto"/>
            </w:tcBorders>
            <w:shd w:val="clear" w:color="auto" w:fill="auto"/>
            <w:vAlign w:val="center"/>
          </w:tcPr>
          <w:p w:rsidR="00B35564" w:rsidRPr="00772454" w:rsidRDefault="00B35564" w:rsidP="00B35564">
            <w:pPr>
              <w:tabs>
                <w:tab w:val="left" w:leader="dot" w:pos="8208"/>
              </w:tabs>
              <w:jc w:val="center"/>
              <w:rPr>
                <w:rFonts w:cs="Arial"/>
              </w:rPr>
            </w:pPr>
            <w:r w:rsidRPr="00772454">
              <w:rPr>
                <w:rFonts w:cs="Arial"/>
              </w:rPr>
              <w:t>•Semester 6•</w:t>
            </w:r>
          </w:p>
        </w:tc>
      </w:tr>
      <w:tr w:rsidR="004722FF"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4722FF" w:rsidRPr="00486030" w:rsidRDefault="004722FF" w:rsidP="00BB3A1E">
            <w:pPr>
              <w:rPr>
                <w:sz w:val="22"/>
              </w:rPr>
            </w:pPr>
          </w:p>
        </w:tc>
        <w:tc>
          <w:tcPr>
            <w:tcW w:w="600" w:type="dxa"/>
            <w:tcBorders>
              <w:top w:val="single" w:sz="4" w:space="0" w:color="auto"/>
              <w:bottom w:val="single" w:sz="4" w:space="0" w:color="auto"/>
              <w:right w:val="single" w:sz="4" w:space="0" w:color="auto"/>
            </w:tcBorders>
            <w:shd w:val="clear" w:color="auto" w:fill="auto"/>
            <w:vAlign w:val="center"/>
          </w:tcPr>
          <w:p w:rsidR="004722FF" w:rsidRPr="00486030" w:rsidRDefault="004722FF" w:rsidP="00BB3A1E">
            <w:pPr>
              <w:rPr>
                <w:sz w:val="22"/>
              </w:rPr>
            </w:pP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BB3A1E">
            <w:pPr>
              <w:tabs>
                <w:tab w:val="left" w:leader="dot" w:pos="8208"/>
              </w:tabs>
              <w:jc w:val="both"/>
              <w:rPr>
                <w:rFonts w:cs="Arial"/>
                <w:sz w:val="22"/>
                <w:lang w:bidi="ar-AE"/>
              </w:rPr>
            </w:pPr>
            <w:bookmarkStart w:id="415" w:name="_Toc310212730"/>
            <w:r w:rsidRPr="00486030">
              <w:rPr>
                <w:rFonts w:cs="Arial"/>
                <w:sz w:val="22"/>
                <w:lang w:bidi="ar-AE"/>
              </w:rPr>
              <w:t>Core Course 16</w:t>
            </w:r>
            <w:bookmarkEnd w:id="415"/>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772454" w:rsidRDefault="00477D45" w:rsidP="00B35564">
            <w:pPr>
              <w:tabs>
                <w:tab w:val="left" w:leader="dot" w:pos="8208"/>
              </w:tabs>
              <w:jc w:val="center"/>
              <w:rPr>
                <w:rFonts w:cs="Arial"/>
                <w:sz w:val="22"/>
              </w:rPr>
            </w:pPr>
            <w:r>
              <w:rPr>
                <w:rFonts w:cs="Arial"/>
                <w:sz w:val="22"/>
              </w:rPr>
              <w:t>3</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772454" w:rsidRDefault="004722FF" w:rsidP="00B35564">
            <w:pPr>
              <w:tabs>
                <w:tab w:val="left" w:leader="dot" w:pos="8208"/>
              </w:tabs>
              <w:rPr>
                <w:rFonts w:cs="Arial"/>
                <w:sz w:val="22"/>
              </w:rPr>
            </w:pPr>
          </w:p>
        </w:tc>
        <w:tc>
          <w:tcPr>
            <w:tcW w:w="594" w:type="dxa"/>
            <w:tcBorders>
              <w:top w:val="single" w:sz="4" w:space="0" w:color="auto"/>
              <w:left w:val="single" w:sz="4" w:space="0" w:color="auto"/>
              <w:bottom w:val="single" w:sz="4" w:space="0" w:color="auto"/>
            </w:tcBorders>
            <w:shd w:val="clear" w:color="auto" w:fill="auto"/>
            <w:vAlign w:val="center"/>
          </w:tcPr>
          <w:p w:rsidR="004722FF" w:rsidRPr="00772454" w:rsidRDefault="004722FF" w:rsidP="00B35564">
            <w:pPr>
              <w:tabs>
                <w:tab w:val="left" w:leader="dot" w:pos="8208"/>
              </w:tabs>
              <w:rPr>
                <w:rFonts w:cs="Arial"/>
                <w:sz w:val="22"/>
              </w:rPr>
            </w:pPr>
          </w:p>
        </w:tc>
      </w:tr>
      <w:tr w:rsidR="004722FF"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4722FF" w:rsidRPr="00486030" w:rsidRDefault="004722FF" w:rsidP="00BB3A1E">
            <w:pPr>
              <w:tabs>
                <w:tab w:val="left" w:leader="dot" w:pos="8208"/>
              </w:tabs>
              <w:jc w:val="both"/>
              <w:rPr>
                <w:rFonts w:cs="Arial"/>
                <w:sz w:val="22"/>
                <w:lang w:bidi="ar-AE"/>
              </w:rPr>
            </w:pPr>
          </w:p>
        </w:tc>
        <w:tc>
          <w:tcPr>
            <w:tcW w:w="600" w:type="dxa"/>
            <w:tcBorders>
              <w:top w:val="single" w:sz="4" w:space="0" w:color="auto"/>
              <w:bottom w:val="single" w:sz="4" w:space="0" w:color="auto"/>
              <w:right w:val="single" w:sz="4" w:space="0" w:color="auto"/>
            </w:tcBorders>
            <w:shd w:val="clear" w:color="auto" w:fill="auto"/>
            <w:vAlign w:val="center"/>
          </w:tcPr>
          <w:p w:rsidR="004722FF" w:rsidRPr="00486030" w:rsidRDefault="004722FF" w:rsidP="00BB3A1E">
            <w:pPr>
              <w:tabs>
                <w:tab w:val="left" w:leader="dot" w:pos="8208"/>
              </w:tabs>
              <w:jc w:val="both"/>
              <w:rPr>
                <w:rFonts w:cs="Arial"/>
                <w:sz w:val="22"/>
                <w:lang w:bidi="ar-AE"/>
              </w:rPr>
            </w:pP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486030" w:rsidRDefault="004722FF" w:rsidP="00BB3A1E">
            <w:pPr>
              <w:tabs>
                <w:tab w:val="left" w:leader="dot" w:pos="8208"/>
              </w:tabs>
              <w:jc w:val="both"/>
              <w:rPr>
                <w:rFonts w:cs="Arial"/>
                <w:sz w:val="22"/>
                <w:lang w:bidi="ar-AE"/>
              </w:rPr>
            </w:pPr>
            <w:bookmarkStart w:id="416" w:name="_Toc310212732"/>
            <w:r w:rsidRPr="00486030">
              <w:rPr>
                <w:rFonts w:cs="Arial"/>
                <w:sz w:val="22"/>
                <w:lang w:bidi="ar-AE"/>
              </w:rPr>
              <w:t>Core Course 17</w:t>
            </w:r>
            <w:bookmarkEnd w:id="416"/>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772454" w:rsidRDefault="00477D45" w:rsidP="00B35564">
            <w:pPr>
              <w:tabs>
                <w:tab w:val="left" w:leader="dot" w:pos="8208"/>
              </w:tabs>
              <w:jc w:val="center"/>
              <w:rPr>
                <w:rFonts w:cs="Arial"/>
                <w:sz w:val="22"/>
              </w:rPr>
            </w:pPr>
            <w:r>
              <w:rPr>
                <w:rFonts w:cs="Arial"/>
                <w:sz w:val="22"/>
              </w:rPr>
              <w:t>3</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4722FF" w:rsidRPr="00772454" w:rsidRDefault="004722FF" w:rsidP="00B35564">
            <w:pPr>
              <w:tabs>
                <w:tab w:val="left" w:leader="dot" w:pos="8208"/>
              </w:tabs>
              <w:rPr>
                <w:rFonts w:cs="Arial"/>
                <w:sz w:val="22"/>
              </w:rPr>
            </w:pPr>
          </w:p>
        </w:tc>
        <w:tc>
          <w:tcPr>
            <w:tcW w:w="594" w:type="dxa"/>
            <w:tcBorders>
              <w:top w:val="single" w:sz="4" w:space="0" w:color="auto"/>
              <w:left w:val="single" w:sz="4" w:space="0" w:color="auto"/>
              <w:bottom w:val="single" w:sz="4" w:space="0" w:color="auto"/>
            </w:tcBorders>
            <w:shd w:val="clear" w:color="auto" w:fill="auto"/>
            <w:vAlign w:val="center"/>
          </w:tcPr>
          <w:p w:rsidR="004722FF" w:rsidRPr="00772454" w:rsidRDefault="004722FF" w:rsidP="00B35564">
            <w:pPr>
              <w:tabs>
                <w:tab w:val="left" w:leader="dot" w:pos="8208"/>
              </w:tabs>
              <w:rPr>
                <w:rFonts w:cs="Arial"/>
                <w:sz w:val="22"/>
              </w:rPr>
            </w:pPr>
          </w:p>
        </w:tc>
      </w:tr>
      <w:tr w:rsidR="00477D45"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477D45" w:rsidRPr="00486030" w:rsidRDefault="00477D45" w:rsidP="00BB3A1E">
            <w:pPr>
              <w:rPr>
                <w:sz w:val="22"/>
              </w:rPr>
            </w:pPr>
            <w:r w:rsidRPr="00486030">
              <w:rPr>
                <w:sz w:val="22"/>
              </w:rPr>
              <w:t>MKT</w:t>
            </w:r>
          </w:p>
        </w:tc>
        <w:tc>
          <w:tcPr>
            <w:tcW w:w="600" w:type="dxa"/>
            <w:tcBorders>
              <w:top w:val="single" w:sz="4" w:space="0" w:color="auto"/>
              <w:bottom w:val="single" w:sz="4" w:space="0" w:color="auto"/>
              <w:right w:val="single" w:sz="4" w:space="0" w:color="auto"/>
            </w:tcBorders>
            <w:shd w:val="clear" w:color="auto" w:fill="auto"/>
            <w:vAlign w:val="center"/>
          </w:tcPr>
          <w:p w:rsidR="00477D45" w:rsidRPr="00486030" w:rsidRDefault="00477D45" w:rsidP="00BB3A1E">
            <w:pPr>
              <w:tabs>
                <w:tab w:val="left" w:leader="dot" w:pos="8208"/>
              </w:tabs>
              <w:jc w:val="both"/>
              <w:rPr>
                <w:rFonts w:cs="Arial"/>
                <w:sz w:val="22"/>
                <w:lang w:bidi="ar-AE"/>
              </w:rPr>
            </w:pPr>
            <w:r w:rsidRPr="00486030">
              <w:rPr>
                <w:rFonts w:cs="Arial"/>
                <w:sz w:val="22"/>
                <w:lang w:bidi="ar-AE"/>
              </w:rPr>
              <w:t>303</w:t>
            </w: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477D45" w:rsidRPr="00486030" w:rsidRDefault="00477D45" w:rsidP="00BB3A1E">
            <w:pPr>
              <w:tabs>
                <w:tab w:val="left" w:leader="dot" w:pos="8208"/>
              </w:tabs>
              <w:jc w:val="both"/>
              <w:rPr>
                <w:rFonts w:cs="Arial"/>
                <w:sz w:val="22"/>
                <w:lang w:bidi="ar-AE"/>
              </w:rPr>
            </w:pPr>
            <w:r w:rsidRPr="00486030">
              <w:rPr>
                <w:rFonts w:cs="Arial"/>
                <w:sz w:val="22"/>
                <w:lang w:bidi="ar-AE"/>
              </w:rPr>
              <w:t>Consumer Behavior</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77D45" w:rsidRPr="00772454" w:rsidRDefault="00477D45" w:rsidP="00B35564">
            <w:pPr>
              <w:tabs>
                <w:tab w:val="left" w:leader="dot" w:pos="8208"/>
              </w:tabs>
              <w:jc w:val="center"/>
              <w:rPr>
                <w:rFonts w:cs="Arial"/>
                <w:sz w:val="22"/>
              </w:rPr>
            </w:pPr>
            <w:r>
              <w:rPr>
                <w:rFonts w:cs="Arial"/>
                <w:sz w:val="22"/>
              </w:rPr>
              <w:t>3</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477D45" w:rsidRPr="00486030" w:rsidRDefault="00477D45" w:rsidP="00BB3A1E">
            <w:pPr>
              <w:tabs>
                <w:tab w:val="left" w:leader="dot" w:pos="8208"/>
              </w:tabs>
              <w:jc w:val="both"/>
              <w:rPr>
                <w:rFonts w:cs="Arial"/>
                <w:sz w:val="22"/>
                <w:lang w:bidi="ar-AE"/>
              </w:rPr>
            </w:pPr>
            <w:r w:rsidRPr="00486030">
              <w:rPr>
                <w:rFonts w:cs="Arial"/>
                <w:sz w:val="22"/>
                <w:lang w:bidi="ar-AE"/>
              </w:rPr>
              <w:t>MKT 302</w:t>
            </w:r>
          </w:p>
        </w:tc>
        <w:tc>
          <w:tcPr>
            <w:tcW w:w="594" w:type="dxa"/>
            <w:tcBorders>
              <w:top w:val="single" w:sz="4" w:space="0" w:color="auto"/>
              <w:left w:val="single" w:sz="4" w:space="0" w:color="auto"/>
              <w:bottom w:val="single" w:sz="4" w:space="0" w:color="auto"/>
            </w:tcBorders>
            <w:shd w:val="clear" w:color="auto" w:fill="auto"/>
            <w:vAlign w:val="center"/>
          </w:tcPr>
          <w:p w:rsidR="00477D45" w:rsidRPr="00772454" w:rsidRDefault="00477D45" w:rsidP="00B35564">
            <w:pPr>
              <w:tabs>
                <w:tab w:val="left" w:leader="dot" w:pos="8208"/>
              </w:tabs>
              <w:rPr>
                <w:rFonts w:cs="Arial"/>
                <w:sz w:val="22"/>
              </w:rPr>
            </w:pPr>
          </w:p>
        </w:tc>
      </w:tr>
      <w:tr w:rsidR="00477D45"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477D45" w:rsidRPr="00486030" w:rsidRDefault="00477D45" w:rsidP="00BB3A1E">
            <w:pPr>
              <w:rPr>
                <w:sz w:val="22"/>
              </w:rPr>
            </w:pPr>
            <w:r w:rsidRPr="00486030">
              <w:rPr>
                <w:sz w:val="22"/>
              </w:rPr>
              <w:t>MKT</w:t>
            </w:r>
          </w:p>
        </w:tc>
        <w:tc>
          <w:tcPr>
            <w:tcW w:w="600" w:type="dxa"/>
            <w:tcBorders>
              <w:top w:val="single" w:sz="4" w:space="0" w:color="auto"/>
              <w:bottom w:val="single" w:sz="4" w:space="0" w:color="auto"/>
              <w:right w:val="single" w:sz="4" w:space="0" w:color="auto"/>
            </w:tcBorders>
            <w:shd w:val="clear" w:color="auto" w:fill="auto"/>
            <w:vAlign w:val="center"/>
          </w:tcPr>
          <w:p w:rsidR="00477D45" w:rsidRPr="00486030" w:rsidRDefault="00477D45" w:rsidP="00BB3A1E">
            <w:pPr>
              <w:tabs>
                <w:tab w:val="left" w:leader="dot" w:pos="8208"/>
              </w:tabs>
              <w:jc w:val="both"/>
              <w:rPr>
                <w:rFonts w:cs="Arial"/>
                <w:sz w:val="22"/>
                <w:lang w:bidi="ar-AE"/>
              </w:rPr>
            </w:pPr>
            <w:r w:rsidRPr="00486030">
              <w:rPr>
                <w:rFonts w:cs="Arial"/>
                <w:sz w:val="22"/>
                <w:lang w:bidi="ar-AE"/>
              </w:rPr>
              <w:t>304</w:t>
            </w: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477D45" w:rsidRPr="00486030" w:rsidRDefault="00477D45" w:rsidP="00BB3A1E">
            <w:pPr>
              <w:tabs>
                <w:tab w:val="left" w:leader="dot" w:pos="8208"/>
              </w:tabs>
              <w:jc w:val="both"/>
              <w:rPr>
                <w:rFonts w:cs="Arial"/>
                <w:sz w:val="22"/>
                <w:lang w:bidi="ar-AE"/>
              </w:rPr>
            </w:pPr>
            <w:r w:rsidRPr="00486030">
              <w:rPr>
                <w:rFonts w:cs="Arial"/>
                <w:sz w:val="22"/>
                <w:lang w:bidi="ar-AE"/>
              </w:rPr>
              <w:t>Supply Chain Management</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77D45" w:rsidRPr="00772454" w:rsidRDefault="00477D45" w:rsidP="00B35564">
            <w:pPr>
              <w:tabs>
                <w:tab w:val="left" w:leader="dot" w:pos="8208"/>
              </w:tabs>
              <w:jc w:val="center"/>
              <w:rPr>
                <w:rFonts w:cs="Arial"/>
                <w:sz w:val="22"/>
              </w:rPr>
            </w:pPr>
            <w:r>
              <w:rPr>
                <w:rFonts w:cs="Arial"/>
                <w:sz w:val="22"/>
              </w:rPr>
              <w:t>3</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477D45" w:rsidRPr="00486030" w:rsidRDefault="00477D45" w:rsidP="00BB3A1E">
            <w:pPr>
              <w:tabs>
                <w:tab w:val="left" w:leader="dot" w:pos="8208"/>
              </w:tabs>
              <w:jc w:val="both"/>
              <w:rPr>
                <w:rFonts w:cs="Arial"/>
                <w:sz w:val="22"/>
                <w:lang w:bidi="ar-AE"/>
              </w:rPr>
            </w:pPr>
            <w:r w:rsidRPr="00486030">
              <w:rPr>
                <w:rFonts w:cs="Arial"/>
                <w:sz w:val="22"/>
                <w:lang w:bidi="ar-AE"/>
              </w:rPr>
              <w:t>MKT 302</w:t>
            </w:r>
          </w:p>
        </w:tc>
        <w:tc>
          <w:tcPr>
            <w:tcW w:w="594" w:type="dxa"/>
            <w:tcBorders>
              <w:top w:val="single" w:sz="4" w:space="0" w:color="auto"/>
              <w:left w:val="single" w:sz="4" w:space="0" w:color="auto"/>
              <w:bottom w:val="single" w:sz="4" w:space="0" w:color="auto"/>
            </w:tcBorders>
            <w:shd w:val="clear" w:color="auto" w:fill="auto"/>
            <w:vAlign w:val="center"/>
          </w:tcPr>
          <w:p w:rsidR="00477D45" w:rsidRPr="00772454" w:rsidRDefault="00477D45" w:rsidP="00B35564">
            <w:pPr>
              <w:tabs>
                <w:tab w:val="left" w:leader="dot" w:pos="8208"/>
              </w:tabs>
              <w:rPr>
                <w:rFonts w:cs="Arial"/>
                <w:sz w:val="22"/>
              </w:rPr>
            </w:pPr>
          </w:p>
        </w:tc>
      </w:tr>
      <w:tr w:rsidR="00477D45"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tcPr>
          <w:p w:rsidR="00477D45" w:rsidRPr="00486030" w:rsidRDefault="00477D45" w:rsidP="00BB3A1E">
            <w:pPr>
              <w:rPr>
                <w:sz w:val="22"/>
              </w:rPr>
            </w:pPr>
            <w:bookmarkStart w:id="417" w:name="_Toc310212734"/>
            <w:r w:rsidRPr="00486030">
              <w:rPr>
                <w:sz w:val="22"/>
              </w:rPr>
              <w:t>MKT</w:t>
            </w:r>
            <w:bookmarkEnd w:id="417"/>
          </w:p>
        </w:tc>
        <w:tc>
          <w:tcPr>
            <w:tcW w:w="600" w:type="dxa"/>
            <w:tcBorders>
              <w:top w:val="single" w:sz="4" w:space="0" w:color="auto"/>
              <w:bottom w:val="single" w:sz="4" w:space="0" w:color="auto"/>
              <w:right w:val="single" w:sz="4" w:space="0" w:color="auto"/>
            </w:tcBorders>
            <w:shd w:val="clear" w:color="auto" w:fill="auto"/>
          </w:tcPr>
          <w:p w:rsidR="00477D45" w:rsidRPr="00486030" w:rsidRDefault="00477D45" w:rsidP="00BB3A1E">
            <w:pPr>
              <w:rPr>
                <w:sz w:val="22"/>
              </w:rPr>
            </w:pPr>
            <w:bookmarkStart w:id="418" w:name="_Toc310212735"/>
            <w:r w:rsidRPr="00486030">
              <w:rPr>
                <w:sz w:val="22"/>
              </w:rPr>
              <w:t>30</w:t>
            </w:r>
            <w:bookmarkEnd w:id="418"/>
            <w:r w:rsidRPr="00486030">
              <w:rPr>
                <w:sz w:val="22"/>
              </w:rPr>
              <w:t>6</w:t>
            </w:r>
          </w:p>
        </w:tc>
        <w:tc>
          <w:tcPr>
            <w:tcW w:w="4873" w:type="dxa"/>
            <w:tcBorders>
              <w:top w:val="single" w:sz="4" w:space="0" w:color="auto"/>
              <w:left w:val="single" w:sz="4" w:space="0" w:color="auto"/>
              <w:bottom w:val="single" w:sz="4" w:space="0" w:color="auto"/>
              <w:right w:val="single" w:sz="4" w:space="0" w:color="auto"/>
            </w:tcBorders>
            <w:shd w:val="clear" w:color="auto" w:fill="auto"/>
          </w:tcPr>
          <w:p w:rsidR="00477D45" w:rsidRPr="00486030" w:rsidRDefault="00477D45" w:rsidP="00BB3A1E">
            <w:pPr>
              <w:rPr>
                <w:sz w:val="22"/>
              </w:rPr>
            </w:pPr>
            <w:bookmarkStart w:id="419" w:name="_Toc310212736"/>
            <w:r w:rsidRPr="00486030">
              <w:rPr>
                <w:rFonts w:cs="Arial"/>
                <w:sz w:val="22"/>
              </w:rPr>
              <w:t>Retail Management</w:t>
            </w:r>
            <w:bookmarkEnd w:id="419"/>
            <w:r w:rsidRPr="00486030">
              <w:rPr>
                <w:rFonts w:cs="Arial"/>
                <w:sz w:val="22"/>
              </w:rPr>
              <w:t xml:space="preserve">*        </w:t>
            </w:r>
          </w:p>
        </w:tc>
        <w:tc>
          <w:tcPr>
            <w:tcW w:w="918" w:type="dxa"/>
            <w:vMerge w:val="restart"/>
            <w:tcBorders>
              <w:top w:val="single" w:sz="4" w:space="0" w:color="auto"/>
              <w:left w:val="single" w:sz="4" w:space="0" w:color="auto"/>
              <w:right w:val="single" w:sz="4" w:space="0" w:color="auto"/>
            </w:tcBorders>
            <w:shd w:val="clear" w:color="auto" w:fill="auto"/>
            <w:vAlign w:val="center"/>
          </w:tcPr>
          <w:p w:rsidR="00477D45" w:rsidRPr="00772454" w:rsidRDefault="00477D45" w:rsidP="00B35564">
            <w:pPr>
              <w:tabs>
                <w:tab w:val="left" w:leader="dot" w:pos="8208"/>
              </w:tabs>
              <w:jc w:val="center"/>
              <w:rPr>
                <w:rFonts w:cs="Arial"/>
                <w:sz w:val="22"/>
              </w:rPr>
            </w:pPr>
            <w:r>
              <w:rPr>
                <w:rFonts w:cs="Arial"/>
                <w:sz w:val="22"/>
              </w:rPr>
              <w:t>3</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477D45" w:rsidRPr="00486030" w:rsidRDefault="00477D45" w:rsidP="00BB3A1E">
            <w:pPr>
              <w:tabs>
                <w:tab w:val="left" w:leader="dot" w:pos="8208"/>
              </w:tabs>
              <w:rPr>
                <w:rFonts w:cs="Arial"/>
                <w:sz w:val="22"/>
                <w:lang w:bidi="ar-AE"/>
              </w:rPr>
            </w:pPr>
            <w:r w:rsidRPr="00486030">
              <w:rPr>
                <w:rFonts w:cs="Arial"/>
                <w:sz w:val="22"/>
                <w:lang w:bidi="ar-AE"/>
              </w:rPr>
              <w:t>MKT 302</w:t>
            </w:r>
          </w:p>
        </w:tc>
        <w:tc>
          <w:tcPr>
            <w:tcW w:w="594" w:type="dxa"/>
            <w:tcBorders>
              <w:top w:val="single" w:sz="4" w:space="0" w:color="auto"/>
              <w:left w:val="single" w:sz="4" w:space="0" w:color="auto"/>
              <w:bottom w:val="single" w:sz="4" w:space="0" w:color="auto"/>
            </w:tcBorders>
            <w:shd w:val="clear" w:color="auto" w:fill="auto"/>
            <w:vAlign w:val="center"/>
          </w:tcPr>
          <w:p w:rsidR="00477D45" w:rsidRPr="00772454" w:rsidRDefault="00477D45" w:rsidP="00B35564">
            <w:pPr>
              <w:tabs>
                <w:tab w:val="left" w:leader="dot" w:pos="8208"/>
              </w:tabs>
              <w:rPr>
                <w:rFonts w:cs="Arial"/>
                <w:sz w:val="22"/>
              </w:rPr>
            </w:pPr>
          </w:p>
        </w:tc>
      </w:tr>
      <w:tr w:rsidR="00477D45"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tcPr>
          <w:p w:rsidR="00477D45" w:rsidRPr="00486030" w:rsidRDefault="00477D45" w:rsidP="00BB3A1E">
            <w:pPr>
              <w:rPr>
                <w:sz w:val="22"/>
              </w:rPr>
            </w:pPr>
            <w:bookmarkStart w:id="420" w:name="_Toc310212738"/>
            <w:r w:rsidRPr="00486030">
              <w:rPr>
                <w:sz w:val="22"/>
              </w:rPr>
              <w:t>MKT</w:t>
            </w:r>
            <w:bookmarkEnd w:id="420"/>
          </w:p>
        </w:tc>
        <w:tc>
          <w:tcPr>
            <w:tcW w:w="600" w:type="dxa"/>
            <w:tcBorders>
              <w:top w:val="single" w:sz="4" w:space="0" w:color="auto"/>
              <w:bottom w:val="single" w:sz="4" w:space="0" w:color="auto"/>
              <w:right w:val="single" w:sz="4" w:space="0" w:color="auto"/>
            </w:tcBorders>
            <w:shd w:val="clear" w:color="auto" w:fill="auto"/>
          </w:tcPr>
          <w:p w:rsidR="00477D45" w:rsidRPr="00486030" w:rsidRDefault="00477D45" w:rsidP="00BB3A1E">
            <w:pPr>
              <w:rPr>
                <w:sz w:val="22"/>
              </w:rPr>
            </w:pPr>
            <w:r w:rsidRPr="00486030">
              <w:rPr>
                <w:sz w:val="22"/>
              </w:rPr>
              <w:t>307</w:t>
            </w:r>
          </w:p>
        </w:tc>
        <w:tc>
          <w:tcPr>
            <w:tcW w:w="4873" w:type="dxa"/>
            <w:tcBorders>
              <w:top w:val="single" w:sz="4" w:space="0" w:color="auto"/>
              <w:left w:val="single" w:sz="4" w:space="0" w:color="auto"/>
              <w:bottom w:val="single" w:sz="4" w:space="0" w:color="auto"/>
              <w:right w:val="single" w:sz="4" w:space="0" w:color="auto"/>
            </w:tcBorders>
            <w:shd w:val="clear" w:color="auto" w:fill="auto"/>
          </w:tcPr>
          <w:p w:rsidR="00477D45" w:rsidRPr="00486030" w:rsidRDefault="00477D45" w:rsidP="00BB3A1E">
            <w:pPr>
              <w:rPr>
                <w:sz w:val="22"/>
              </w:rPr>
            </w:pPr>
            <w:r w:rsidRPr="00486030">
              <w:rPr>
                <w:sz w:val="22"/>
              </w:rPr>
              <w:t>Sales Management*</w:t>
            </w:r>
          </w:p>
        </w:tc>
        <w:tc>
          <w:tcPr>
            <w:tcW w:w="918" w:type="dxa"/>
            <w:vMerge/>
            <w:tcBorders>
              <w:left w:val="single" w:sz="4" w:space="0" w:color="auto"/>
              <w:bottom w:val="single" w:sz="4" w:space="0" w:color="auto"/>
              <w:right w:val="single" w:sz="4" w:space="0" w:color="auto"/>
            </w:tcBorders>
            <w:shd w:val="clear" w:color="auto" w:fill="auto"/>
            <w:vAlign w:val="center"/>
          </w:tcPr>
          <w:p w:rsidR="00477D45" w:rsidRPr="00772454" w:rsidRDefault="00477D45" w:rsidP="00B35564">
            <w:pPr>
              <w:tabs>
                <w:tab w:val="left" w:leader="dot" w:pos="8208"/>
              </w:tabs>
              <w:jc w:val="center"/>
              <w:rPr>
                <w:rFonts w:cs="Arial"/>
                <w:sz w:val="22"/>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477D45" w:rsidRPr="00486030" w:rsidRDefault="00477D45" w:rsidP="00BB3A1E">
            <w:pPr>
              <w:tabs>
                <w:tab w:val="left" w:leader="dot" w:pos="8208"/>
              </w:tabs>
              <w:jc w:val="both"/>
              <w:rPr>
                <w:rFonts w:cs="Arial"/>
                <w:sz w:val="22"/>
                <w:lang w:bidi="ar-AE"/>
              </w:rPr>
            </w:pPr>
            <w:r w:rsidRPr="00486030">
              <w:rPr>
                <w:rFonts w:cs="Arial"/>
                <w:sz w:val="22"/>
                <w:lang w:bidi="ar-AE"/>
              </w:rPr>
              <w:t>MKT 302</w:t>
            </w:r>
          </w:p>
        </w:tc>
        <w:tc>
          <w:tcPr>
            <w:tcW w:w="594" w:type="dxa"/>
            <w:tcBorders>
              <w:top w:val="single" w:sz="4" w:space="0" w:color="auto"/>
              <w:left w:val="single" w:sz="4" w:space="0" w:color="auto"/>
              <w:bottom w:val="single" w:sz="4" w:space="0" w:color="auto"/>
            </w:tcBorders>
            <w:shd w:val="clear" w:color="auto" w:fill="auto"/>
            <w:vAlign w:val="center"/>
          </w:tcPr>
          <w:p w:rsidR="00477D45" w:rsidRPr="00772454" w:rsidRDefault="00477D45" w:rsidP="00B35564">
            <w:pPr>
              <w:tabs>
                <w:tab w:val="left" w:leader="dot" w:pos="8208"/>
              </w:tabs>
              <w:rPr>
                <w:rFonts w:cs="Arial"/>
                <w:sz w:val="22"/>
              </w:rPr>
            </w:pPr>
          </w:p>
        </w:tc>
      </w:tr>
      <w:tr w:rsidR="00B35564" w:rsidRPr="00486030">
        <w:trPr>
          <w:cantSplit/>
          <w:trHeight w:hRule="exact" w:val="288"/>
          <w:jc w:val="center"/>
        </w:trPr>
        <w:tc>
          <w:tcPr>
            <w:tcW w:w="6239" w:type="dxa"/>
            <w:gridSpan w:val="3"/>
            <w:tcBorders>
              <w:top w:val="single" w:sz="4" w:space="0" w:color="auto"/>
              <w:bottom w:val="single" w:sz="4" w:space="0" w:color="auto"/>
              <w:right w:val="single" w:sz="4" w:space="0" w:color="auto"/>
            </w:tcBorders>
            <w:shd w:val="clear" w:color="auto" w:fill="auto"/>
            <w:vAlign w:val="center"/>
          </w:tcPr>
          <w:p w:rsidR="00B35564" w:rsidRPr="00772454" w:rsidRDefault="00B35564" w:rsidP="00B35564">
            <w:pPr>
              <w:tabs>
                <w:tab w:val="left" w:leader="dot" w:pos="8208"/>
              </w:tabs>
              <w:jc w:val="right"/>
              <w:rPr>
                <w:rFonts w:cs="Arial"/>
                <w:b/>
                <w:sz w:val="22"/>
              </w:rPr>
            </w:pPr>
            <w:r w:rsidRPr="00772454">
              <w:rPr>
                <w:rFonts w:cs="Arial"/>
                <w:b/>
                <w:sz w:val="22"/>
              </w:rPr>
              <w:t>Total Credit Hours</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B35564" w:rsidRPr="00772454" w:rsidRDefault="00B35564" w:rsidP="00B35564">
            <w:pPr>
              <w:tabs>
                <w:tab w:val="left" w:leader="dot" w:pos="8208"/>
              </w:tabs>
              <w:jc w:val="center"/>
              <w:rPr>
                <w:rFonts w:cs="Arial"/>
                <w:b/>
                <w:sz w:val="22"/>
              </w:rPr>
            </w:pPr>
            <w:r w:rsidRPr="00772454">
              <w:rPr>
                <w:rFonts w:cs="Arial"/>
                <w:b/>
                <w:sz w:val="22"/>
              </w:rPr>
              <w:t>15</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B35564" w:rsidRPr="00772454" w:rsidRDefault="00B35564" w:rsidP="00B35564">
            <w:pPr>
              <w:tabs>
                <w:tab w:val="left" w:leader="dot" w:pos="8208"/>
              </w:tabs>
              <w:rPr>
                <w:rFonts w:cs="Arial"/>
                <w:sz w:val="22"/>
              </w:rPr>
            </w:pPr>
          </w:p>
        </w:tc>
        <w:tc>
          <w:tcPr>
            <w:tcW w:w="594" w:type="dxa"/>
            <w:tcBorders>
              <w:top w:val="single" w:sz="4" w:space="0" w:color="auto"/>
              <w:left w:val="single" w:sz="4" w:space="0" w:color="auto"/>
              <w:bottom w:val="single" w:sz="4" w:space="0" w:color="auto"/>
            </w:tcBorders>
            <w:shd w:val="clear" w:color="auto" w:fill="auto"/>
            <w:vAlign w:val="center"/>
          </w:tcPr>
          <w:p w:rsidR="00B35564" w:rsidRPr="00772454" w:rsidRDefault="00B35564" w:rsidP="00B35564">
            <w:pPr>
              <w:tabs>
                <w:tab w:val="left" w:leader="dot" w:pos="8208"/>
              </w:tabs>
              <w:rPr>
                <w:rFonts w:cs="Arial"/>
                <w:sz w:val="22"/>
              </w:rPr>
            </w:pPr>
          </w:p>
        </w:tc>
      </w:tr>
    </w:tbl>
    <w:p w:rsidR="00B35564" w:rsidRDefault="00B35564" w:rsidP="004722FF">
      <w:pPr>
        <w:rPr>
          <w:rFonts w:cs="Arial"/>
        </w:rPr>
      </w:pPr>
    </w:p>
    <w:p w:rsidR="00B35564" w:rsidRPr="00AE51FA" w:rsidRDefault="00B35564" w:rsidP="004722FF">
      <w:pPr>
        <w:rPr>
          <w:rFonts w:cs="Arial"/>
        </w:rPr>
      </w:pPr>
    </w:p>
    <w:tbl>
      <w:tblPr>
        <w:tblW w:w="936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766"/>
        <w:gridCol w:w="720"/>
        <w:gridCol w:w="4753"/>
        <w:gridCol w:w="918"/>
        <w:gridCol w:w="1609"/>
        <w:gridCol w:w="594"/>
      </w:tblGrid>
      <w:tr w:rsidR="00B35564" w:rsidRPr="00486030">
        <w:trPr>
          <w:cantSplit/>
          <w:trHeight w:hRule="exact" w:val="288"/>
          <w:jc w:val="center"/>
        </w:trPr>
        <w:tc>
          <w:tcPr>
            <w:tcW w:w="9360" w:type="dxa"/>
            <w:gridSpan w:val="6"/>
            <w:tcBorders>
              <w:top w:val="single" w:sz="4" w:space="0" w:color="auto"/>
              <w:bottom w:val="single" w:sz="4" w:space="0" w:color="auto"/>
            </w:tcBorders>
            <w:shd w:val="clear" w:color="auto" w:fill="333333"/>
            <w:vAlign w:val="center"/>
          </w:tcPr>
          <w:p w:rsidR="00B35564" w:rsidRPr="00772454" w:rsidRDefault="00B35564" w:rsidP="00B35564">
            <w:pPr>
              <w:tabs>
                <w:tab w:val="left" w:leader="dot" w:pos="8208"/>
              </w:tabs>
              <w:jc w:val="center"/>
              <w:rPr>
                <w:rFonts w:cs="Arial"/>
                <w:color w:val="FFFFFF"/>
              </w:rPr>
            </w:pPr>
            <w:r w:rsidRPr="00772454">
              <w:rPr>
                <w:rFonts w:cs="Arial"/>
                <w:color w:val="FFFFFF"/>
              </w:rPr>
              <w:t>FOURTH YEAR</w:t>
            </w:r>
          </w:p>
        </w:tc>
      </w:tr>
      <w:tr w:rsidR="00B35564" w:rsidRPr="00486030">
        <w:trPr>
          <w:cantSplit/>
          <w:trHeight w:hRule="exact" w:val="288"/>
          <w:jc w:val="center"/>
        </w:trPr>
        <w:tc>
          <w:tcPr>
            <w:tcW w:w="9360" w:type="dxa"/>
            <w:gridSpan w:val="6"/>
            <w:tcBorders>
              <w:top w:val="single" w:sz="4" w:space="0" w:color="auto"/>
              <w:bottom w:val="single" w:sz="4" w:space="0" w:color="auto"/>
            </w:tcBorders>
            <w:shd w:val="clear" w:color="auto" w:fill="auto"/>
            <w:vAlign w:val="center"/>
          </w:tcPr>
          <w:p w:rsidR="00B35564" w:rsidRPr="00772454" w:rsidRDefault="00B35564" w:rsidP="00B35564">
            <w:pPr>
              <w:tabs>
                <w:tab w:val="left" w:leader="dot" w:pos="8208"/>
              </w:tabs>
              <w:jc w:val="center"/>
              <w:rPr>
                <w:rFonts w:cs="Arial"/>
              </w:rPr>
            </w:pPr>
            <w:r w:rsidRPr="00772454">
              <w:rPr>
                <w:rFonts w:cs="Arial"/>
              </w:rPr>
              <w:t>•Semester 7•</w:t>
            </w:r>
          </w:p>
        </w:tc>
      </w:tr>
      <w:tr w:rsidR="00477D45"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477D45" w:rsidRPr="00486030" w:rsidRDefault="00477D45" w:rsidP="00BB3A1E">
            <w:pPr>
              <w:rPr>
                <w:sz w:val="22"/>
              </w:rPr>
            </w:pPr>
            <w:r w:rsidRPr="00486030">
              <w:rPr>
                <w:sz w:val="22"/>
              </w:rPr>
              <w:t>MKT</w:t>
            </w:r>
          </w:p>
        </w:tc>
        <w:tc>
          <w:tcPr>
            <w:tcW w:w="720" w:type="dxa"/>
            <w:tcBorders>
              <w:top w:val="single" w:sz="4" w:space="0" w:color="auto"/>
              <w:bottom w:val="single" w:sz="4" w:space="0" w:color="auto"/>
              <w:right w:val="single" w:sz="4" w:space="0" w:color="auto"/>
            </w:tcBorders>
            <w:shd w:val="clear" w:color="auto" w:fill="auto"/>
            <w:vAlign w:val="center"/>
          </w:tcPr>
          <w:p w:rsidR="00477D45" w:rsidRPr="00486030" w:rsidRDefault="00477D45" w:rsidP="00BB3A1E">
            <w:pPr>
              <w:rPr>
                <w:sz w:val="22"/>
              </w:rPr>
            </w:pPr>
            <w:r w:rsidRPr="00486030">
              <w:rPr>
                <w:sz w:val="22"/>
              </w:rPr>
              <w:t>305</w:t>
            </w:r>
          </w:p>
        </w:tc>
        <w:tc>
          <w:tcPr>
            <w:tcW w:w="4753" w:type="dxa"/>
            <w:tcBorders>
              <w:top w:val="single" w:sz="4" w:space="0" w:color="auto"/>
              <w:left w:val="single" w:sz="4" w:space="0" w:color="auto"/>
              <w:bottom w:val="single" w:sz="4" w:space="0" w:color="auto"/>
              <w:right w:val="single" w:sz="4" w:space="0" w:color="auto"/>
            </w:tcBorders>
            <w:shd w:val="clear" w:color="auto" w:fill="auto"/>
            <w:vAlign w:val="center"/>
          </w:tcPr>
          <w:p w:rsidR="00477D45" w:rsidRPr="00486030" w:rsidRDefault="00477D45" w:rsidP="00BB3A1E">
            <w:pPr>
              <w:rPr>
                <w:sz w:val="22"/>
                <w:highlight w:val="yellow"/>
              </w:rPr>
            </w:pPr>
            <w:bookmarkStart w:id="421" w:name="_Toc310212722"/>
            <w:r w:rsidRPr="00486030">
              <w:rPr>
                <w:rFonts w:cs="Arial"/>
                <w:sz w:val="22"/>
              </w:rPr>
              <w:t xml:space="preserve">Integrated Marketing </w:t>
            </w:r>
            <w:bookmarkEnd w:id="421"/>
            <w:r w:rsidRPr="00486030">
              <w:rPr>
                <w:rFonts w:cs="Arial"/>
                <w:sz w:val="22"/>
              </w:rPr>
              <w:t>Communication</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77D45" w:rsidRPr="00486030" w:rsidRDefault="00477D45" w:rsidP="00BB3A1E">
            <w:pPr>
              <w:tabs>
                <w:tab w:val="left" w:leader="dot" w:pos="8208"/>
              </w:tabs>
              <w:jc w:val="center"/>
              <w:rPr>
                <w:rFonts w:cs="Arial"/>
                <w:sz w:val="22"/>
                <w:lang w:bidi="ar-AE"/>
              </w:rPr>
            </w:pPr>
            <w:bookmarkStart w:id="422" w:name="_Toc310212747"/>
            <w:r w:rsidRPr="00486030">
              <w:rPr>
                <w:rFonts w:cs="Arial"/>
                <w:sz w:val="22"/>
                <w:lang w:bidi="ar-AE"/>
              </w:rPr>
              <w:t>3</w:t>
            </w:r>
            <w:bookmarkEnd w:id="422"/>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477D45" w:rsidRPr="00486030" w:rsidRDefault="00477D45" w:rsidP="00BB3A1E">
            <w:pPr>
              <w:tabs>
                <w:tab w:val="left" w:leader="dot" w:pos="8208"/>
              </w:tabs>
              <w:jc w:val="both"/>
              <w:rPr>
                <w:rFonts w:cs="Arial"/>
                <w:sz w:val="22"/>
                <w:lang w:bidi="ar-AE"/>
              </w:rPr>
            </w:pPr>
            <w:r w:rsidRPr="00486030">
              <w:rPr>
                <w:rFonts w:cs="Arial"/>
                <w:sz w:val="22"/>
                <w:lang w:bidi="ar-AE"/>
              </w:rPr>
              <w:t>MKT 302</w:t>
            </w:r>
          </w:p>
        </w:tc>
        <w:tc>
          <w:tcPr>
            <w:tcW w:w="594" w:type="dxa"/>
            <w:tcBorders>
              <w:top w:val="single" w:sz="4" w:space="0" w:color="auto"/>
              <w:left w:val="single" w:sz="4" w:space="0" w:color="auto"/>
              <w:bottom w:val="single" w:sz="4" w:space="0" w:color="auto"/>
            </w:tcBorders>
            <w:shd w:val="clear" w:color="auto" w:fill="auto"/>
            <w:vAlign w:val="center"/>
          </w:tcPr>
          <w:p w:rsidR="00477D45" w:rsidRPr="00772454" w:rsidRDefault="00477D45" w:rsidP="00B35564">
            <w:pPr>
              <w:tabs>
                <w:tab w:val="left" w:leader="dot" w:pos="8208"/>
              </w:tabs>
              <w:rPr>
                <w:rFonts w:cs="Arial"/>
                <w:sz w:val="22"/>
              </w:rPr>
            </w:pPr>
          </w:p>
        </w:tc>
      </w:tr>
      <w:tr w:rsidR="00477D45"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477D45" w:rsidRPr="00486030" w:rsidRDefault="00477D45" w:rsidP="00BB3A1E">
            <w:pPr>
              <w:rPr>
                <w:sz w:val="22"/>
              </w:rPr>
            </w:pPr>
            <w:r w:rsidRPr="00486030">
              <w:rPr>
                <w:sz w:val="22"/>
              </w:rPr>
              <w:t>MKT</w:t>
            </w:r>
          </w:p>
        </w:tc>
        <w:tc>
          <w:tcPr>
            <w:tcW w:w="720" w:type="dxa"/>
            <w:tcBorders>
              <w:top w:val="single" w:sz="4" w:space="0" w:color="auto"/>
              <w:bottom w:val="single" w:sz="4" w:space="0" w:color="auto"/>
              <w:right w:val="single" w:sz="4" w:space="0" w:color="auto"/>
            </w:tcBorders>
            <w:shd w:val="clear" w:color="auto" w:fill="auto"/>
            <w:vAlign w:val="center"/>
          </w:tcPr>
          <w:p w:rsidR="00477D45" w:rsidRPr="00486030" w:rsidRDefault="00477D45" w:rsidP="00BB3A1E">
            <w:pPr>
              <w:tabs>
                <w:tab w:val="left" w:leader="dot" w:pos="8208"/>
              </w:tabs>
              <w:jc w:val="both"/>
              <w:rPr>
                <w:rFonts w:cs="Arial"/>
                <w:sz w:val="22"/>
                <w:lang w:bidi="ar-AE"/>
              </w:rPr>
            </w:pPr>
            <w:r w:rsidRPr="00486030">
              <w:rPr>
                <w:rFonts w:cs="Arial"/>
                <w:sz w:val="22"/>
                <w:lang w:bidi="ar-AE"/>
              </w:rPr>
              <w:t>308</w:t>
            </w:r>
          </w:p>
        </w:tc>
        <w:tc>
          <w:tcPr>
            <w:tcW w:w="4753" w:type="dxa"/>
            <w:tcBorders>
              <w:top w:val="single" w:sz="4" w:space="0" w:color="auto"/>
              <w:left w:val="single" w:sz="4" w:space="0" w:color="auto"/>
              <w:bottom w:val="single" w:sz="4" w:space="0" w:color="auto"/>
              <w:right w:val="single" w:sz="4" w:space="0" w:color="auto"/>
            </w:tcBorders>
            <w:shd w:val="clear" w:color="auto" w:fill="auto"/>
            <w:vAlign w:val="center"/>
          </w:tcPr>
          <w:p w:rsidR="00477D45" w:rsidRPr="00486030" w:rsidRDefault="00477D45" w:rsidP="00BB3A1E">
            <w:pPr>
              <w:rPr>
                <w:sz w:val="22"/>
              </w:rPr>
            </w:pPr>
            <w:bookmarkStart w:id="423" w:name="_Toc310212774"/>
            <w:r w:rsidRPr="00486030">
              <w:rPr>
                <w:sz w:val="22"/>
              </w:rPr>
              <w:t>Business-to-Business Marketing</w:t>
            </w:r>
            <w:bookmarkEnd w:id="423"/>
            <w:r w:rsidRPr="00486030">
              <w:rPr>
                <w:sz w:val="22"/>
              </w:rPr>
              <w:t>*</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77D45" w:rsidRPr="00486030" w:rsidRDefault="00477D45" w:rsidP="00BB3A1E">
            <w:pPr>
              <w:tabs>
                <w:tab w:val="left" w:leader="dot" w:pos="8208"/>
              </w:tabs>
              <w:jc w:val="center"/>
              <w:rPr>
                <w:rFonts w:cs="Arial"/>
                <w:sz w:val="22"/>
                <w:lang w:bidi="ar-AE"/>
              </w:rPr>
            </w:pPr>
            <w:bookmarkStart w:id="424" w:name="_Toc310212749"/>
            <w:r w:rsidRPr="00486030">
              <w:rPr>
                <w:rFonts w:cs="Arial"/>
                <w:sz w:val="22"/>
                <w:lang w:bidi="ar-AE"/>
              </w:rPr>
              <w:t>3</w:t>
            </w:r>
            <w:bookmarkEnd w:id="424"/>
          </w:p>
          <w:p w:rsidR="00477D45" w:rsidRPr="00486030" w:rsidRDefault="00477D45" w:rsidP="00BB3A1E">
            <w:pPr>
              <w:tabs>
                <w:tab w:val="left" w:leader="dot" w:pos="8208"/>
              </w:tabs>
              <w:jc w:val="center"/>
              <w:rPr>
                <w:rFonts w:cs="Arial"/>
                <w:sz w:val="22"/>
                <w:lang w:bidi="ar-AE"/>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477D45" w:rsidRPr="00486030" w:rsidRDefault="00477D45" w:rsidP="00BB3A1E">
            <w:pPr>
              <w:tabs>
                <w:tab w:val="left" w:leader="dot" w:pos="8208"/>
              </w:tabs>
              <w:jc w:val="both"/>
              <w:rPr>
                <w:rFonts w:cs="Arial"/>
                <w:sz w:val="22"/>
                <w:lang w:bidi="ar-AE"/>
              </w:rPr>
            </w:pPr>
            <w:r w:rsidRPr="00486030">
              <w:rPr>
                <w:rFonts w:cs="Arial"/>
                <w:sz w:val="22"/>
                <w:lang w:bidi="ar-AE"/>
              </w:rPr>
              <w:t>MKT 302</w:t>
            </w:r>
          </w:p>
        </w:tc>
        <w:tc>
          <w:tcPr>
            <w:tcW w:w="594" w:type="dxa"/>
            <w:tcBorders>
              <w:top w:val="single" w:sz="4" w:space="0" w:color="auto"/>
              <w:left w:val="single" w:sz="4" w:space="0" w:color="auto"/>
              <w:bottom w:val="single" w:sz="4" w:space="0" w:color="auto"/>
            </w:tcBorders>
            <w:shd w:val="clear" w:color="auto" w:fill="auto"/>
            <w:vAlign w:val="center"/>
          </w:tcPr>
          <w:p w:rsidR="00477D45" w:rsidRPr="00772454" w:rsidRDefault="00477D45" w:rsidP="00B35564">
            <w:pPr>
              <w:tabs>
                <w:tab w:val="left" w:leader="dot" w:pos="8208"/>
              </w:tabs>
              <w:rPr>
                <w:rFonts w:cs="Arial"/>
                <w:sz w:val="22"/>
              </w:rPr>
            </w:pPr>
          </w:p>
        </w:tc>
      </w:tr>
      <w:tr w:rsidR="00477D45"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477D45" w:rsidRPr="00486030" w:rsidRDefault="00477D45" w:rsidP="00BB3A1E">
            <w:pPr>
              <w:rPr>
                <w:sz w:val="22"/>
              </w:rPr>
            </w:pPr>
            <w:r w:rsidRPr="00486030">
              <w:rPr>
                <w:sz w:val="22"/>
              </w:rPr>
              <w:t>MKT</w:t>
            </w:r>
          </w:p>
        </w:tc>
        <w:tc>
          <w:tcPr>
            <w:tcW w:w="720" w:type="dxa"/>
            <w:tcBorders>
              <w:top w:val="single" w:sz="4" w:space="0" w:color="auto"/>
              <w:bottom w:val="single" w:sz="4" w:space="0" w:color="auto"/>
              <w:right w:val="single" w:sz="4" w:space="0" w:color="auto"/>
            </w:tcBorders>
            <w:shd w:val="clear" w:color="auto" w:fill="auto"/>
            <w:vAlign w:val="center"/>
          </w:tcPr>
          <w:p w:rsidR="00477D45" w:rsidRPr="00486030" w:rsidRDefault="00477D45" w:rsidP="00BB3A1E">
            <w:pPr>
              <w:tabs>
                <w:tab w:val="left" w:leader="dot" w:pos="8208"/>
              </w:tabs>
              <w:jc w:val="both"/>
              <w:rPr>
                <w:rFonts w:cs="Arial"/>
                <w:sz w:val="22"/>
                <w:lang w:bidi="ar-AE"/>
              </w:rPr>
            </w:pPr>
            <w:r w:rsidRPr="00486030">
              <w:rPr>
                <w:rFonts w:cs="Arial"/>
                <w:sz w:val="22"/>
                <w:lang w:bidi="ar-AE"/>
              </w:rPr>
              <w:t>309</w:t>
            </w:r>
          </w:p>
        </w:tc>
        <w:tc>
          <w:tcPr>
            <w:tcW w:w="4753" w:type="dxa"/>
            <w:tcBorders>
              <w:top w:val="single" w:sz="4" w:space="0" w:color="auto"/>
              <w:left w:val="single" w:sz="4" w:space="0" w:color="auto"/>
              <w:bottom w:val="single" w:sz="4" w:space="0" w:color="auto"/>
              <w:right w:val="single" w:sz="4" w:space="0" w:color="auto"/>
            </w:tcBorders>
            <w:shd w:val="clear" w:color="auto" w:fill="auto"/>
            <w:vAlign w:val="center"/>
          </w:tcPr>
          <w:p w:rsidR="00477D45" w:rsidRPr="00486030" w:rsidRDefault="00477D45" w:rsidP="00BB3A1E">
            <w:pPr>
              <w:rPr>
                <w:sz w:val="22"/>
              </w:rPr>
            </w:pPr>
            <w:bookmarkStart w:id="425" w:name="_Toc310212758"/>
            <w:r w:rsidRPr="00486030">
              <w:rPr>
                <w:rFonts w:cs="Arial"/>
                <w:sz w:val="22"/>
              </w:rPr>
              <w:t>Marketing Research</w:t>
            </w:r>
            <w:bookmarkEnd w:id="425"/>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77D45" w:rsidRPr="00486030" w:rsidRDefault="00477D45" w:rsidP="00BB3A1E">
            <w:pPr>
              <w:tabs>
                <w:tab w:val="left" w:leader="dot" w:pos="8208"/>
              </w:tabs>
              <w:jc w:val="center"/>
              <w:rPr>
                <w:rFonts w:cs="Arial"/>
                <w:sz w:val="22"/>
                <w:lang w:bidi="ar-AE"/>
              </w:rPr>
            </w:pPr>
            <w:bookmarkStart w:id="426" w:name="_Toc310212751"/>
            <w:r w:rsidRPr="00486030">
              <w:rPr>
                <w:rFonts w:cs="Arial"/>
                <w:sz w:val="22"/>
                <w:lang w:bidi="ar-AE"/>
              </w:rPr>
              <w:t>3</w:t>
            </w:r>
            <w:bookmarkEnd w:id="426"/>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477D45" w:rsidRPr="00486030" w:rsidRDefault="00477D45" w:rsidP="00BB3A1E">
            <w:pPr>
              <w:tabs>
                <w:tab w:val="left" w:leader="dot" w:pos="8208"/>
              </w:tabs>
              <w:jc w:val="both"/>
              <w:rPr>
                <w:rFonts w:cs="Arial"/>
                <w:sz w:val="22"/>
                <w:lang w:bidi="ar-AE"/>
              </w:rPr>
            </w:pPr>
            <w:r w:rsidRPr="00486030">
              <w:rPr>
                <w:rFonts w:cs="Arial"/>
                <w:sz w:val="22"/>
                <w:lang w:bidi="ar-AE"/>
              </w:rPr>
              <w:t>MKT 302</w:t>
            </w:r>
          </w:p>
        </w:tc>
        <w:tc>
          <w:tcPr>
            <w:tcW w:w="594" w:type="dxa"/>
            <w:tcBorders>
              <w:top w:val="single" w:sz="4" w:space="0" w:color="auto"/>
              <w:left w:val="single" w:sz="4" w:space="0" w:color="auto"/>
              <w:bottom w:val="single" w:sz="4" w:space="0" w:color="auto"/>
            </w:tcBorders>
            <w:shd w:val="clear" w:color="auto" w:fill="auto"/>
            <w:vAlign w:val="center"/>
          </w:tcPr>
          <w:p w:rsidR="00477D45" w:rsidRPr="00772454" w:rsidRDefault="00477D45" w:rsidP="00B35564">
            <w:pPr>
              <w:tabs>
                <w:tab w:val="left" w:leader="dot" w:pos="8208"/>
              </w:tabs>
              <w:rPr>
                <w:rFonts w:cs="Arial"/>
                <w:sz w:val="22"/>
              </w:rPr>
            </w:pPr>
          </w:p>
        </w:tc>
      </w:tr>
      <w:tr w:rsidR="00477D45"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477D45" w:rsidRPr="00486030" w:rsidRDefault="00477D45" w:rsidP="00BB3A1E">
            <w:pPr>
              <w:rPr>
                <w:sz w:val="22"/>
              </w:rPr>
            </w:pPr>
            <w:bookmarkStart w:id="427" w:name="_Toc310212752"/>
            <w:r w:rsidRPr="00486030">
              <w:rPr>
                <w:sz w:val="22"/>
              </w:rPr>
              <w:t>MKT</w:t>
            </w:r>
            <w:bookmarkEnd w:id="427"/>
          </w:p>
        </w:tc>
        <w:tc>
          <w:tcPr>
            <w:tcW w:w="720" w:type="dxa"/>
            <w:tcBorders>
              <w:top w:val="single" w:sz="4" w:space="0" w:color="auto"/>
              <w:bottom w:val="single" w:sz="4" w:space="0" w:color="auto"/>
              <w:right w:val="single" w:sz="4" w:space="0" w:color="auto"/>
            </w:tcBorders>
            <w:shd w:val="clear" w:color="auto" w:fill="auto"/>
            <w:vAlign w:val="center"/>
          </w:tcPr>
          <w:p w:rsidR="00477D45" w:rsidRPr="00486030" w:rsidRDefault="00477D45" w:rsidP="00BB3A1E">
            <w:pPr>
              <w:tabs>
                <w:tab w:val="left" w:leader="dot" w:pos="8208"/>
              </w:tabs>
              <w:jc w:val="both"/>
              <w:rPr>
                <w:rFonts w:cs="Arial"/>
                <w:sz w:val="22"/>
                <w:lang w:bidi="ar-AE"/>
              </w:rPr>
            </w:pPr>
            <w:r w:rsidRPr="00486030">
              <w:rPr>
                <w:rFonts w:cs="Arial"/>
                <w:sz w:val="22"/>
                <w:lang w:bidi="ar-AE"/>
              </w:rPr>
              <w:t>310</w:t>
            </w:r>
          </w:p>
        </w:tc>
        <w:tc>
          <w:tcPr>
            <w:tcW w:w="4753" w:type="dxa"/>
            <w:tcBorders>
              <w:top w:val="single" w:sz="4" w:space="0" w:color="auto"/>
              <w:left w:val="single" w:sz="4" w:space="0" w:color="auto"/>
              <w:bottom w:val="single" w:sz="4" w:space="0" w:color="auto"/>
              <w:right w:val="single" w:sz="4" w:space="0" w:color="auto"/>
            </w:tcBorders>
            <w:shd w:val="clear" w:color="auto" w:fill="auto"/>
            <w:vAlign w:val="center"/>
          </w:tcPr>
          <w:p w:rsidR="00477D45" w:rsidRPr="00486030" w:rsidRDefault="00477D45" w:rsidP="00BB3A1E">
            <w:pPr>
              <w:tabs>
                <w:tab w:val="left" w:leader="dot" w:pos="8208"/>
              </w:tabs>
              <w:jc w:val="both"/>
              <w:rPr>
                <w:rFonts w:cs="Arial"/>
                <w:sz w:val="22"/>
                <w:lang w:bidi="ar-AE"/>
              </w:rPr>
            </w:pPr>
            <w:r w:rsidRPr="00486030">
              <w:rPr>
                <w:rFonts w:cs="Arial"/>
                <w:sz w:val="22"/>
                <w:lang w:bidi="ar-AE"/>
              </w:rPr>
              <w:t xml:space="preserve">Marketing Strategy*           </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77D45" w:rsidRPr="00486030" w:rsidRDefault="00477D45" w:rsidP="00BB3A1E">
            <w:pPr>
              <w:tabs>
                <w:tab w:val="left" w:leader="dot" w:pos="8208"/>
              </w:tabs>
              <w:jc w:val="center"/>
              <w:rPr>
                <w:rFonts w:cs="Arial"/>
                <w:sz w:val="22"/>
                <w:lang w:bidi="ar-AE"/>
              </w:rPr>
            </w:pPr>
            <w:bookmarkStart w:id="428" w:name="_Toc310212755"/>
            <w:r w:rsidRPr="00486030">
              <w:rPr>
                <w:rFonts w:cs="Arial"/>
                <w:sz w:val="22"/>
                <w:lang w:bidi="ar-AE"/>
              </w:rPr>
              <w:t>3</w:t>
            </w:r>
            <w:bookmarkEnd w:id="428"/>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477D45" w:rsidRPr="00486030" w:rsidRDefault="00477D45" w:rsidP="00BB3A1E">
            <w:pPr>
              <w:tabs>
                <w:tab w:val="left" w:leader="dot" w:pos="8208"/>
              </w:tabs>
              <w:jc w:val="both"/>
              <w:rPr>
                <w:rFonts w:cs="Arial"/>
                <w:sz w:val="22"/>
                <w:lang w:bidi="ar-AE"/>
              </w:rPr>
            </w:pPr>
            <w:r w:rsidRPr="00486030">
              <w:rPr>
                <w:rFonts w:cs="Arial"/>
                <w:sz w:val="22"/>
                <w:lang w:bidi="ar-AE"/>
              </w:rPr>
              <w:t>MKT 302</w:t>
            </w:r>
          </w:p>
        </w:tc>
        <w:tc>
          <w:tcPr>
            <w:tcW w:w="594" w:type="dxa"/>
            <w:tcBorders>
              <w:top w:val="single" w:sz="4" w:space="0" w:color="auto"/>
              <w:left w:val="single" w:sz="4" w:space="0" w:color="auto"/>
              <w:bottom w:val="single" w:sz="4" w:space="0" w:color="auto"/>
            </w:tcBorders>
            <w:shd w:val="clear" w:color="auto" w:fill="auto"/>
            <w:vAlign w:val="center"/>
          </w:tcPr>
          <w:p w:rsidR="00477D45" w:rsidRPr="00772454" w:rsidRDefault="00477D45" w:rsidP="00B35564">
            <w:pPr>
              <w:tabs>
                <w:tab w:val="left" w:leader="dot" w:pos="8208"/>
              </w:tabs>
              <w:rPr>
                <w:rFonts w:cs="Arial"/>
                <w:sz w:val="22"/>
              </w:rPr>
            </w:pPr>
          </w:p>
        </w:tc>
      </w:tr>
      <w:tr w:rsidR="00477D45"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477D45" w:rsidRPr="00486030" w:rsidRDefault="00477D45" w:rsidP="00BB3A1E">
            <w:pPr>
              <w:rPr>
                <w:sz w:val="22"/>
              </w:rPr>
            </w:pPr>
            <w:bookmarkStart w:id="429" w:name="_Toc310212756"/>
            <w:r w:rsidRPr="00486030">
              <w:rPr>
                <w:sz w:val="22"/>
              </w:rPr>
              <w:t>MKT</w:t>
            </w:r>
            <w:bookmarkEnd w:id="429"/>
          </w:p>
        </w:tc>
        <w:tc>
          <w:tcPr>
            <w:tcW w:w="720" w:type="dxa"/>
            <w:tcBorders>
              <w:top w:val="single" w:sz="4" w:space="0" w:color="auto"/>
              <w:bottom w:val="single" w:sz="4" w:space="0" w:color="auto"/>
              <w:right w:val="single" w:sz="4" w:space="0" w:color="auto"/>
            </w:tcBorders>
            <w:shd w:val="clear" w:color="auto" w:fill="auto"/>
            <w:vAlign w:val="center"/>
          </w:tcPr>
          <w:p w:rsidR="00477D45" w:rsidRPr="00486030" w:rsidRDefault="00477D45" w:rsidP="00BB3A1E">
            <w:pPr>
              <w:rPr>
                <w:sz w:val="22"/>
              </w:rPr>
            </w:pPr>
            <w:bookmarkStart w:id="430" w:name="_Toc310212753"/>
            <w:r w:rsidRPr="00486030">
              <w:rPr>
                <w:sz w:val="22"/>
              </w:rPr>
              <w:t>401</w:t>
            </w:r>
            <w:bookmarkEnd w:id="430"/>
          </w:p>
        </w:tc>
        <w:tc>
          <w:tcPr>
            <w:tcW w:w="4753" w:type="dxa"/>
            <w:tcBorders>
              <w:top w:val="single" w:sz="4" w:space="0" w:color="auto"/>
              <w:left w:val="single" w:sz="4" w:space="0" w:color="auto"/>
              <w:bottom w:val="single" w:sz="4" w:space="0" w:color="auto"/>
              <w:right w:val="single" w:sz="4" w:space="0" w:color="auto"/>
            </w:tcBorders>
            <w:shd w:val="clear" w:color="auto" w:fill="auto"/>
            <w:vAlign w:val="center"/>
          </w:tcPr>
          <w:p w:rsidR="00477D45" w:rsidRPr="00486030" w:rsidRDefault="00477D45" w:rsidP="00BB3A1E">
            <w:pPr>
              <w:rPr>
                <w:sz w:val="22"/>
              </w:rPr>
            </w:pPr>
            <w:r w:rsidRPr="00486030">
              <w:rPr>
                <w:rFonts w:cs="Arial"/>
                <w:sz w:val="22"/>
              </w:rPr>
              <w:t>Direct Marketing*</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77D45" w:rsidRPr="00486030" w:rsidRDefault="00477D45" w:rsidP="00BB3A1E">
            <w:pPr>
              <w:tabs>
                <w:tab w:val="left" w:leader="dot" w:pos="8208"/>
              </w:tabs>
              <w:jc w:val="center"/>
              <w:rPr>
                <w:rFonts w:cs="Arial"/>
                <w:sz w:val="22"/>
                <w:lang w:bidi="ar-AE"/>
              </w:rPr>
            </w:pPr>
            <w:bookmarkStart w:id="431" w:name="_Toc310212759"/>
            <w:r w:rsidRPr="00486030">
              <w:rPr>
                <w:rFonts w:cs="Arial"/>
                <w:sz w:val="22"/>
                <w:lang w:bidi="ar-AE"/>
              </w:rPr>
              <w:t>3</w:t>
            </w:r>
            <w:bookmarkEnd w:id="431"/>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477D45" w:rsidRPr="00486030" w:rsidRDefault="00477D45" w:rsidP="00BB3A1E">
            <w:pPr>
              <w:tabs>
                <w:tab w:val="left" w:leader="dot" w:pos="8208"/>
              </w:tabs>
              <w:jc w:val="both"/>
              <w:rPr>
                <w:rFonts w:cs="Arial"/>
                <w:sz w:val="22"/>
                <w:lang w:bidi="ar-AE"/>
              </w:rPr>
            </w:pPr>
            <w:r w:rsidRPr="00486030">
              <w:rPr>
                <w:rFonts w:cs="Arial"/>
                <w:sz w:val="22"/>
                <w:lang w:bidi="ar-AE"/>
              </w:rPr>
              <w:t>MKT 302</w:t>
            </w:r>
          </w:p>
        </w:tc>
        <w:tc>
          <w:tcPr>
            <w:tcW w:w="594" w:type="dxa"/>
            <w:tcBorders>
              <w:top w:val="single" w:sz="4" w:space="0" w:color="auto"/>
              <w:left w:val="single" w:sz="4" w:space="0" w:color="auto"/>
              <w:bottom w:val="single" w:sz="4" w:space="0" w:color="auto"/>
            </w:tcBorders>
            <w:shd w:val="clear" w:color="auto" w:fill="auto"/>
            <w:vAlign w:val="center"/>
          </w:tcPr>
          <w:p w:rsidR="00477D45" w:rsidRPr="00772454" w:rsidRDefault="00477D45" w:rsidP="00B35564">
            <w:pPr>
              <w:tabs>
                <w:tab w:val="left" w:leader="dot" w:pos="8208"/>
              </w:tabs>
              <w:rPr>
                <w:rFonts w:cs="Arial"/>
                <w:sz w:val="22"/>
              </w:rPr>
            </w:pPr>
          </w:p>
        </w:tc>
      </w:tr>
      <w:tr w:rsidR="00B35564" w:rsidRPr="00486030">
        <w:trPr>
          <w:cantSplit/>
          <w:trHeight w:hRule="exact" w:val="288"/>
          <w:jc w:val="center"/>
        </w:trPr>
        <w:tc>
          <w:tcPr>
            <w:tcW w:w="6239" w:type="dxa"/>
            <w:gridSpan w:val="3"/>
            <w:tcBorders>
              <w:top w:val="single" w:sz="4" w:space="0" w:color="auto"/>
              <w:bottom w:val="single" w:sz="4" w:space="0" w:color="auto"/>
              <w:right w:val="single" w:sz="4" w:space="0" w:color="auto"/>
            </w:tcBorders>
            <w:shd w:val="clear" w:color="auto" w:fill="auto"/>
            <w:vAlign w:val="center"/>
          </w:tcPr>
          <w:p w:rsidR="00B35564" w:rsidRPr="00772454" w:rsidRDefault="00B35564" w:rsidP="00B35564">
            <w:pPr>
              <w:tabs>
                <w:tab w:val="left" w:leader="dot" w:pos="8208"/>
              </w:tabs>
              <w:jc w:val="right"/>
              <w:rPr>
                <w:rFonts w:cs="Arial"/>
                <w:b/>
              </w:rPr>
            </w:pPr>
            <w:r w:rsidRPr="00772454">
              <w:rPr>
                <w:rFonts w:cs="Arial"/>
                <w:b/>
              </w:rPr>
              <w:t>Total Credit Hours</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B35564" w:rsidRPr="00772454" w:rsidRDefault="00B35564" w:rsidP="00B35564">
            <w:pPr>
              <w:tabs>
                <w:tab w:val="left" w:leader="dot" w:pos="8208"/>
              </w:tabs>
              <w:jc w:val="center"/>
              <w:rPr>
                <w:rFonts w:cs="Arial"/>
                <w:b/>
              </w:rPr>
            </w:pPr>
            <w:r w:rsidRPr="00772454">
              <w:rPr>
                <w:rFonts w:cs="Arial"/>
                <w:b/>
              </w:rPr>
              <w:t>15</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B35564" w:rsidRPr="00772454" w:rsidRDefault="00B35564" w:rsidP="00B35564">
            <w:pPr>
              <w:tabs>
                <w:tab w:val="left" w:leader="dot" w:pos="8208"/>
              </w:tabs>
              <w:rPr>
                <w:rFonts w:cs="Arial"/>
              </w:rPr>
            </w:pPr>
          </w:p>
        </w:tc>
        <w:tc>
          <w:tcPr>
            <w:tcW w:w="594" w:type="dxa"/>
            <w:tcBorders>
              <w:top w:val="single" w:sz="4" w:space="0" w:color="auto"/>
              <w:left w:val="single" w:sz="4" w:space="0" w:color="auto"/>
              <w:bottom w:val="single" w:sz="4" w:space="0" w:color="auto"/>
            </w:tcBorders>
            <w:shd w:val="clear" w:color="auto" w:fill="auto"/>
            <w:vAlign w:val="center"/>
          </w:tcPr>
          <w:p w:rsidR="00B35564" w:rsidRPr="00772454" w:rsidRDefault="00B35564" w:rsidP="00B35564">
            <w:pPr>
              <w:tabs>
                <w:tab w:val="left" w:leader="dot" w:pos="8208"/>
              </w:tabs>
              <w:rPr>
                <w:rFonts w:cs="Arial"/>
              </w:rPr>
            </w:pPr>
          </w:p>
        </w:tc>
      </w:tr>
    </w:tbl>
    <w:p w:rsidR="00B35564" w:rsidRPr="00772454" w:rsidRDefault="00B35564" w:rsidP="004722FF">
      <w:pPr>
        <w:rPr>
          <w:rFonts w:cs="Arial"/>
        </w:rPr>
      </w:pPr>
    </w:p>
    <w:tbl>
      <w:tblPr>
        <w:tblW w:w="936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766"/>
        <w:gridCol w:w="720"/>
        <w:gridCol w:w="1633"/>
        <w:gridCol w:w="3120"/>
        <w:gridCol w:w="918"/>
        <w:gridCol w:w="1609"/>
        <w:gridCol w:w="594"/>
      </w:tblGrid>
      <w:tr w:rsidR="00B35564" w:rsidRPr="00486030">
        <w:trPr>
          <w:cantSplit/>
          <w:trHeight w:hRule="exact" w:val="288"/>
          <w:jc w:val="center"/>
        </w:trPr>
        <w:tc>
          <w:tcPr>
            <w:tcW w:w="9360" w:type="dxa"/>
            <w:gridSpan w:val="7"/>
            <w:tcBorders>
              <w:top w:val="single" w:sz="4" w:space="0" w:color="auto"/>
              <w:bottom w:val="single" w:sz="4" w:space="0" w:color="auto"/>
            </w:tcBorders>
            <w:shd w:val="clear" w:color="auto" w:fill="333333"/>
            <w:vAlign w:val="center"/>
          </w:tcPr>
          <w:p w:rsidR="00B35564" w:rsidRPr="00772454" w:rsidRDefault="00B35564" w:rsidP="00B35564">
            <w:pPr>
              <w:tabs>
                <w:tab w:val="left" w:leader="dot" w:pos="8208"/>
              </w:tabs>
              <w:jc w:val="center"/>
              <w:rPr>
                <w:rFonts w:cs="Arial"/>
                <w:color w:val="FFFFFF"/>
              </w:rPr>
            </w:pPr>
            <w:r w:rsidRPr="00772454">
              <w:rPr>
                <w:rFonts w:cs="Arial"/>
                <w:color w:val="FFFFFF"/>
              </w:rPr>
              <w:t>FOURTH YEAR</w:t>
            </w:r>
          </w:p>
        </w:tc>
      </w:tr>
      <w:tr w:rsidR="00B35564" w:rsidRPr="00486030">
        <w:trPr>
          <w:cantSplit/>
          <w:trHeight w:hRule="exact" w:val="288"/>
          <w:jc w:val="center"/>
        </w:trPr>
        <w:tc>
          <w:tcPr>
            <w:tcW w:w="9360" w:type="dxa"/>
            <w:gridSpan w:val="7"/>
            <w:tcBorders>
              <w:top w:val="single" w:sz="4" w:space="0" w:color="auto"/>
              <w:bottom w:val="single" w:sz="4" w:space="0" w:color="auto"/>
            </w:tcBorders>
            <w:shd w:val="clear" w:color="auto" w:fill="auto"/>
            <w:vAlign w:val="center"/>
          </w:tcPr>
          <w:p w:rsidR="00B35564" w:rsidRPr="00772454" w:rsidRDefault="00B35564" w:rsidP="00B35564">
            <w:pPr>
              <w:tabs>
                <w:tab w:val="left" w:leader="dot" w:pos="8208"/>
              </w:tabs>
              <w:jc w:val="center"/>
              <w:rPr>
                <w:rFonts w:cs="Arial"/>
              </w:rPr>
            </w:pPr>
            <w:r w:rsidRPr="00772454">
              <w:rPr>
                <w:rFonts w:cs="Arial"/>
              </w:rPr>
              <w:t>•Semester 8•</w:t>
            </w:r>
          </w:p>
        </w:tc>
      </w:tr>
      <w:tr w:rsidR="00477D45"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477D45" w:rsidRPr="00486030" w:rsidRDefault="00477D45" w:rsidP="00BB3A1E">
            <w:pPr>
              <w:rPr>
                <w:sz w:val="22"/>
              </w:rPr>
            </w:pPr>
            <w:bookmarkStart w:id="432" w:name="_Toc310212764"/>
            <w:r w:rsidRPr="00486030">
              <w:rPr>
                <w:sz w:val="22"/>
              </w:rPr>
              <w:t>MKT</w:t>
            </w:r>
            <w:bookmarkEnd w:id="432"/>
          </w:p>
        </w:tc>
        <w:tc>
          <w:tcPr>
            <w:tcW w:w="720" w:type="dxa"/>
            <w:tcBorders>
              <w:top w:val="single" w:sz="4" w:space="0" w:color="auto"/>
              <w:bottom w:val="single" w:sz="4" w:space="0" w:color="auto"/>
              <w:right w:val="single" w:sz="4" w:space="0" w:color="auto"/>
            </w:tcBorders>
            <w:shd w:val="clear" w:color="auto" w:fill="auto"/>
            <w:vAlign w:val="center"/>
          </w:tcPr>
          <w:p w:rsidR="00477D45" w:rsidRPr="00486030" w:rsidRDefault="00477D45" w:rsidP="00BB3A1E">
            <w:pPr>
              <w:rPr>
                <w:sz w:val="22"/>
              </w:rPr>
            </w:pPr>
            <w:bookmarkStart w:id="433" w:name="_Toc310212757"/>
            <w:r w:rsidRPr="00486030">
              <w:rPr>
                <w:sz w:val="22"/>
              </w:rPr>
              <w:t>402</w:t>
            </w:r>
            <w:bookmarkEnd w:id="433"/>
          </w:p>
        </w:tc>
        <w:tc>
          <w:tcPr>
            <w:tcW w:w="47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7D45" w:rsidRPr="00486030" w:rsidRDefault="00477D45" w:rsidP="00BB3A1E">
            <w:pPr>
              <w:rPr>
                <w:sz w:val="22"/>
              </w:rPr>
            </w:pPr>
            <w:bookmarkStart w:id="434" w:name="_Toc310212778"/>
            <w:r w:rsidRPr="00486030">
              <w:rPr>
                <w:rFonts w:cs="Arial"/>
                <w:sz w:val="22"/>
              </w:rPr>
              <w:t>Brand Marketing</w:t>
            </w:r>
            <w:bookmarkEnd w:id="434"/>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77D45" w:rsidRPr="00486030" w:rsidRDefault="00477D45" w:rsidP="00BB3A1E">
            <w:pPr>
              <w:tabs>
                <w:tab w:val="left" w:leader="dot" w:pos="8208"/>
              </w:tabs>
              <w:jc w:val="center"/>
              <w:rPr>
                <w:rFonts w:cs="Arial"/>
                <w:sz w:val="22"/>
                <w:lang w:bidi="ar-AE"/>
              </w:rPr>
            </w:pPr>
            <w:bookmarkStart w:id="435" w:name="_Toc310212767"/>
            <w:r w:rsidRPr="00486030">
              <w:rPr>
                <w:rFonts w:cs="Arial"/>
                <w:sz w:val="22"/>
                <w:lang w:bidi="ar-AE"/>
              </w:rPr>
              <w:t>3</w:t>
            </w:r>
            <w:bookmarkEnd w:id="435"/>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477D45" w:rsidRPr="00486030" w:rsidRDefault="00477D45" w:rsidP="00BB3A1E">
            <w:pPr>
              <w:tabs>
                <w:tab w:val="left" w:leader="dot" w:pos="8208"/>
              </w:tabs>
              <w:jc w:val="both"/>
              <w:rPr>
                <w:rFonts w:cs="Arial"/>
                <w:sz w:val="22"/>
                <w:lang w:bidi="ar-AE"/>
              </w:rPr>
            </w:pPr>
            <w:r w:rsidRPr="00486030">
              <w:rPr>
                <w:rFonts w:cs="Arial"/>
                <w:sz w:val="22"/>
                <w:lang w:bidi="ar-AE"/>
              </w:rPr>
              <w:t>MKT 302</w:t>
            </w:r>
          </w:p>
        </w:tc>
        <w:tc>
          <w:tcPr>
            <w:tcW w:w="594" w:type="dxa"/>
            <w:tcBorders>
              <w:top w:val="single" w:sz="4" w:space="0" w:color="auto"/>
              <w:left w:val="single" w:sz="4" w:space="0" w:color="auto"/>
              <w:bottom w:val="single" w:sz="4" w:space="0" w:color="auto"/>
            </w:tcBorders>
            <w:shd w:val="clear" w:color="auto" w:fill="auto"/>
            <w:vAlign w:val="center"/>
          </w:tcPr>
          <w:p w:rsidR="00477D45" w:rsidRPr="00772454" w:rsidRDefault="00477D45" w:rsidP="00B35564">
            <w:pPr>
              <w:tabs>
                <w:tab w:val="left" w:leader="dot" w:pos="8208"/>
              </w:tabs>
              <w:rPr>
                <w:rFonts w:cs="Arial"/>
                <w:sz w:val="22"/>
              </w:rPr>
            </w:pPr>
          </w:p>
        </w:tc>
      </w:tr>
      <w:tr w:rsidR="00477D45"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477D45" w:rsidRPr="00486030" w:rsidRDefault="00477D45" w:rsidP="00BB3A1E">
            <w:pPr>
              <w:rPr>
                <w:sz w:val="22"/>
              </w:rPr>
            </w:pPr>
            <w:bookmarkStart w:id="436" w:name="_Toc310212772"/>
            <w:r w:rsidRPr="00486030">
              <w:rPr>
                <w:sz w:val="22"/>
              </w:rPr>
              <w:t>MKT</w:t>
            </w:r>
            <w:bookmarkEnd w:id="436"/>
          </w:p>
        </w:tc>
        <w:tc>
          <w:tcPr>
            <w:tcW w:w="720" w:type="dxa"/>
            <w:tcBorders>
              <w:top w:val="single" w:sz="4" w:space="0" w:color="auto"/>
              <w:bottom w:val="single" w:sz="4" w:space="0" w:color="auto"/>
              <w:right w:val="single" w:sz="4" w:space="0" w:color="auto"/>
            </w:tcBorders>
            <w:shd w:val="clear" w:color="auto" w:fill="auto"/>
            <w:vAlign w:val="center"/>
          </w:tcPr>
          <w:p w:rsidR="00477D45" w:rsidRPr="00486030" w:rsidRDefault="00477D45" w:rsidP="00BB3A1E">
            <w:pPr>
              <w:rPr>
                <w:sz w:val="22"/>
              </w:rPr>
            </w:pPr>
            <w:bookmarkStart w:id="437" w:name="_Toc310212765"/>
            <w:r w:rsidRPr="00486030">
              <w:rPr>
                <w:sz w:val="22"/>
              </w:rPr>
              <w:t>403</w:t>
            </w:r>
            <w:bookmarkEnd w:id="437"/>
          </w:p>
        </w:tc>
        <w:tc>
          <w:tcPr>
            <w:tcW w:w="47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7D45" w:rsidRPr="00486030" w:rsidRDefault="00477D45" w:rsidP="00BB3A1E">
            <w:pPr>
              <w:rPr>
                <w:sz w:val="22"/>
              </w:rPr>
            </w:pPr>
            <w:bookmarkStart w:id="438" w:name="_Toc310212766"/>
            <w:r w:rsidRPr="00486030">
              <w:rPr>
                <w:rFonts w:cs="Arial"/>
                <w:sz w:val="22"/>
              </w:rPr>
              <w:t>Services Marketing</w:t>
            </w:r>
            <w:bookmarkEnd w:id="438"/>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77D45" w:rsidRPr="00486030" w:rsidRDefault="00477D45" w:rsidP="00BB3A1E">
            <w:pPr>
              <w:tabs>
                <w:tab w:val="left" w:leader="dot" w:pos="8208"/>
              </w:tabs>
              <w:jc w:val="center"/>
              <w:rPr>
                <w:rFonts w:cs="Arial"/>
                <w:sz w:val="22"/>
                <w:lang w:bidi="ar-AE"/>
              </w:rPr>
            </w:pPr>
            <w:bookmarkStart w:id="439" w:name="_Toc310212775"/>
            <w:r w:rsidRPr="00486030">
              <w:rPr>
                <w:rFonts w:cs="Arial"/>
                <w:sz w:val="22"/>
                <w:lang w:bidi="ar-AE"/>
              </w:rPr>
              <w:t>3</w:t>
            </w:r>
            <w:bookmarkEnd w:id="439"/>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477D45" w:rsidRPr="00486030" w:rsidRDefault="00477D45" w:rsidP="00BB3A1E">
            <w:pPr>
              <w:tabs>
                <w:tab w:val="left" w:leader="dot" w:pos="8208"/>
              </w:tabs>
              <w:jc w:val="both"/>
              <w:rPr>
                <w:rFonts w:cs="Arial"/>
                <w:sz w:val="22"/>
                <w:lang w:bidi="ar-AE"/>
              </w:rPr>
            </w:pPr>
            <w:r w:rsidRPr="00486030">
              <w:rPr>
                <w:rFonts w:cs="Arial"/>
                <w:sz w:val="22"/>
                <w:lang w:bidi="ar-AE"/>
              </w:rPr>
              <w:t>MKT 302</w:t>
            </w:r>
          </w:p>
        </w:tc>
        <w:tc>
          <w:tcPr>
            <w:tcW w:w="594" w:type="dxa"/>
            <w:tcBorders>
              <w:top w:val="single" w:sz="4" w:space="0" w:color="auto"/>
              <w:left w:val="single" w:sz="4" w:space="0" w:color="auto"/>
              <w:bottom w:val="single" w:sz="4" w:space="0" w:color="auto"/>
            </w:tcBorders>
            <w:shd w:val="clear" w:color="auto" w:fill="auto"/>
            <w:vAlign w:val="center"/>
          </w:tcPr>
          <w:p w:rsidR="00477D45" w:rsidRPr="00772454" w:rsidRDefault="00477D45" w:rsidP="00B35564">
            <w:pPr>
              <w:tabs>
                <w:tab w:val="left" w:leader="dot" w:pos="8208"/>
              </w:tabs>
              <w:rPr>
                <w:rFonts w:cs="Arial"/>
                <w:sz w:val="22"/>
              </w:rPr>
            </w:pPr>
          </w:p>
        </w:tc>
      </w:tr>
      <w:tr w:rsidR="00477D45"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477D45" w:rsidRPr="00486030" w:rsidRDefault="00477D45" w:rsidP="00BB3A1E">
            <w:pPr>
              <w:rPr>
                <w:sz w:val="22"/>
              </w:rPr>
            </w:pPr>
            <w:bookmarkStart w:id="440" w:name="_Toc310212776"/>
            <w:r w:rsidRPr="00486030">
              <w:rPr>
                <w:sz w:val="22"/>
              </w:rPr>
              <w:t>MKT</w:t>
            </w:r>
            <w:bookmarkEnd w:id="440"/>
          </w:p>
        </w:tc>
        <w:tc>
          <w:tcPr>
            <w:tcW w:w="720" w:type="dxa"/>
            <w:tcBorders>
              <w:top w:val="single" w:sz="4" w:space="0" w:color="auto"/>
              <w:bottom w:val="single" w:sz="4" w:space="0" w:color="auto"/>
              <w:right w:val="single" w:sz="4" w:space="0" w:color="auto"/>
            </w:tcBorders>
            <w:shd w:val="clear" w:color="auto" w:fill="auto"/>
            <w:vAlign w:val="center"/>
          </w:tcPr>
          <w:p w:rsidR="00477D45" w:rsidRPr="00486030" w:rsidRDefault="00477D45" w:rsidP="00BB3A1E">
            <w:pPr>
              <w:rPr>
                <w:sz w:val="22"/>
              </w:rPr>
            </w:pPr>
            <w:bookmarkStart w:id="441" w:name="_Toc310212769"/>
            <w:r w:rsidRPr="00486030">
              <w:rPr>
                <w:sz w:val="22"/>
              </w:rPr>
              <w:t>404</w:t>
            </w:r>
            <w:bookmarkEnd w:id="441"/>
          </w:p>
        </w:tc>
        <w:tc>
          <w:tcPr>
            <w:tcW w:w="47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7D45" w:rsidRPr="00486030" w:rsidRDefault="00477D45" w:rsidP="00BB3A1E">
            <w:pPr>
              <w:rPr>
                <w:sz w:val="22"/>
              </w:rPr>
            </w:pPr>
            <w:r w:rsidRPr="00486030">
              <w:rPr>
                <w:sz w:val="22"/>
              </w:rPr>
              <w:t>International Marketing</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77D45" w:rsidRPr="00486030" w:rsidRDefault="00477D45" w:rsidP="00BB3A1E">
            <w:pPr>
              <w:tabs>
                <w:tab w:val="left" w:leader="dot" w:pos="8208"/>
              </w:tabs>
              <w:jc w:val="center"/>
              <w:rPr>
                <w:rFonts w:cs="Arial"/>
                <w:sz w:val="22"/>
                <w:lang w:bidi="ar-AE"/>
              </w:rPr>
            </w:pPr>
            <w:bookmarkStart w:id="442" w:name="_Toc310212779"/>
            <w:r w:rsidRPr="00486030">
              <w:rPr>
                <w:rFonts w:cs="Arial"/>
                <w:sz w:val="22"/>
                <w:lang w:bidi="ar-AE"/>
              </w:rPr>
              <w:t>3</w:t>
            </w:r>
            <w:bookmarkEnd w:id="442"/>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477D45" w:rsidRPr="00486030" w:rsidRDefault="00477D45" w:rsidP="00BB3A1E">
            <w:pPr>
              <w:tabs>
                <w:tab w:val="left" w:leader="dot" w:pos="8208"/>
              </w:tabs>
              <w:jc w:val="both"/>
              <w:rPr>
                <w:rFonts w:cs="Arial"/>
                <w:sz w:val="22"/>
                <w:lang w:bidi="ar-AE"/>
              </w:rPr>
            </w:pPr>
            <w:r w:rsidRPr="00486030">
              <w:rPr>
                <w:rFonts w:cs="Arial"/>
                <w:sz w:val="22"/>
                <w:lang w:bidi="ar-AE"/>
              </w:rPr>
              <w:t>MKT 302</w:t>
            </w:r>
          </w:p>
        </w:tc>
        <w:tc>
          <w:tcPr>
            <w:tcW w:w="594" w:type="dxa"/>
            <w:tcBorders>
              <w:top w:val="single" w:sz="4" w:space="0" w:color="auto"/>
              <w:left w:val="single" w:sz="4" w:space="0" w:color="auto"/>
              <w:bottom w:val="single" w:sz="4" w:space="0" w:color="auto"/>
            </w:tcBorders>
            <w:shd w:val="clear" w:color="auto" w:fill="auto"/>
            <w:vAlign w:val="center"/>
          </w:tcPr>
          <w:p w:rsidR="00477D45" w:rsidRPr="00772454" w:rsidRDefault="00477D45" w:rsidP="00B35564">
            <w:pPr>
              <w:tabs>
                <w:tab w:val="left" w:leader="dot" w:pos="8208"/>
              </w:tabs>
              <w:rPr>
                <w:rFonts w:cs="Arial"/>
                <w:sz w:val="22"/>
              </w:rPr>
            </w:pPr>
          </w:p>
        </w:tc>
      </w:tr>
      <w:tr w:rsidR="00477D45"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477D45" w:rsidRPr="00486030" w:rsidRDefault="00CA2E68" w:rsidP="00BB3A1E">
            <w:pPr>
              <w:rPr>
                <w:sz w:val="22"/>
              </w:rPr>
            </w:pPr>
            <w:r>
              <w:rPr>
                <w:sz w:val="22"/>
              </w:rPr>
              <w:t>MKT</w:t>
            </w:r>
          </w:p>
        </w:tc>
        <w:tc>
          <w:tcPr>
            <w:tcW w:w="720" w:type="dxa"/>
            <w:tcBorders>
              <w:top w:val="single" w:sz="4" w:space="0" w:color="auto"/>
              <w:bottom w:val="single" w:sz="4" w:space="0" w:color="auto"/>
              <w:right w:val="single" w:sz="4" w:space="0" w:color="auto"/>
            </w:tcBorders>
            <w:shd w:val="clear" w:color="auto" w:fill="auto"/>
            <w:vAlign w:val="center"/>
          </w:tcPr>
          <w:p w:rsidR="00477D45" w:rsidRPr="00486030" w:rsidRDefault="00477D45" w:rsidP="00BB3A1E">
            <w:pPr>
              <w:rPr>
                <w:sz w:val="22"/>
              </w:rPr>
            </w:pPr>
            <w:bookmarkStart w:id="443" w:name="_Toc310212781"/>
            <w:r w:rsidRPr="00486030">
              <w:rPr>
                <w:sz w:val="22"/>
              </w:rPr>
              <w:t>495</w:t>
            </w:r>
            <w:bookmarkEnd w:id="443"/>
          </w:p>
        </w:tc>
        <w:tc>
          <w:tcPr>
            <w:tcW w:w="47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7D45" w:rsidRPr="00486030" w:rsidRDefault="00477D45" w:rsidP="00BB3A1E">
            <w:pPr>
              <w:rPr>
                <w:sz w:val="22"/>
              </w:rPr>
            </w:pPr>
            <w:bookmarkStart w:id="444" w:name="_Toc310212782"/>
            <w:r w:rsidRPr="00486030">
              <w:rPr>
                <w:sz w:val="22"/>
              </w:rPr>
              <w:t>Internship</w:t>
            </w:r>
            <w:bookmarkEnd w:id="444"/>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77D45" w:rsidRPr="00486030" w:rsidRDefault="00477D45" w:rsidP="00BB3A1E">
            <w:pPr>
              <w:tabs>
                <w:tab w:val="left" w:leader="dot" w:pos="8208"/>
              </w:tabs>
              <w:jc w:val="center"/>
              <w:rPr>
                <w:rFonts w:cs="Arial"/>
                <w:sz w:val="22"/>
                <w:lang w:bidi="ar-AE"/>
              </w:rPr>
            </w:pPr>
            <w:bookmarkStart w:id="445" w:name="_Toc310212783"/>
            <w:r w:rsidRPr="00486030">
              <w:rPr>
                <w:rFonts w:cs="Arial"/>
                <w:sz w:val="22"/>
                <w:lang w:bidi="ar-AE"/>
              </w:rPr>
              <w:t>3</w:t>
            </w:r>
            <w:bookmarkEnd w:id="445"/>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477D45" w:rsidRPr="00486030" w:rsidRDefault="00477D45" w:rsidP="00BB3A1E">
            <w:pPr>
              <w:tabs>
                <w:tab w:val="left" w:leader="dot" w:pos="8208"/>
              </w:tabs>
              <w:jc w:val="both"/>
              <w:rPr>
                <w:rFonts w:cs="Arial"/>
                <w:sz w:val="16"/>
                <w:szCs w:val="16"/>
                <w:lang w:bidi="ar-AE"/>
              </w:rPr>
            </w:pPr>
            <w:r w:rsidRPr="00486030">
              <w:rPr>
                <w:rFonts w:cs="Arial"/>
                <w:sz w:val="16"/>
                <w:szCs w:val="16"/>
                <w:lang w:bidi="ar-AE"/>
              </w:rPr>
              <w:t>MKT 302</w:t>
            </w:r>
            <w:r w:rsidR="00692441" w:rsidRPr="00486030">
              <w:rPr>
                <w:rFonts w:cs="Arial"/>
                <w:sz w:val="16"/>
                <w:szCs w:val="16"/>
                <w:lang w:bidi="ar-AE"/>
              </w:rPr>
              <w:t>; 90 CR</w:t>
            </w:r>
          </w:p>
        </w:tc>
        <w:tc>
          <w:tcPr>
            <w:tcW w:w="594" w:type="dxa"/>
            <w:tcBorders>
              <w:top w:val="single" w:sz="4" w:space="0" w:color="auto"/>
              <w:left w:val="single" w:sz="4" w:space="0" w:color="auto"/>
              <w:bottom w:val="single" w:sz="4" w:space="0" w:color="auto"/>
            </w:tcBorders>
            <w:shd w:val="clear" w:color="auto" w:fill="auto"/>
            <w:vAlign w:val="center"/>
          </w:tcPr>
          <w:p w:rsidR="00477D45" w:rsidRPr="00772454" w:rsidRDefault="00477D45" w:rsidP="00B35564">
            <w:pPr>
              <w:tabs>
                <w:tab w:val="left" w:leader="dot" w:pos="8208"/>
              </w:tabs>
              <w:rPr>
                <w:rFonts w:cs="Arial"/>
                <w:sz w:val="22"/>
              </w:rPr>
            </w:pPr>
          </w:p>
        </w:tc>
      </w:tr>
      <w:tr w:rsidR="00477D45"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477D45" w:rsidRPr="00486030" w:rsidRDefault="00477D45" w:rsidP="00BB3A1E">
            <w:pPr>
              <w:rPr>
                <w:sz w:val="22"/>
              </w:rPr>
            </w:pPr>
            <w:r w:rsidRPr="00486030">
              <w:rPr>
                <w:sz w:val="22"/>
              </w:rPr>
              <w:t>MKT</w:t>
            </w:r>
          </w:p>
        </w:tc>
        <w:tc>
          <w:tcPr>
            <w:tcW w:w="720" w:type="dxa"/>
            <w:tcBorders>
              <w:top w:val="single" w:sz="4" w:space="0" w:color="auto"/>
              <w:bottom w:val="single" w:sz="4" w:space="0" w:color="auto"/>
              <w:right w:val="single" w:sz="4" w:space="0" w:color="auto"/>
            </w:tcBorders>
            <w:shd w:val="clear" w:color="auto" w:fill="auto"/>
            <w:vAlign w:val="center"/>
          </w:tcPr>
          <w:p w:rsidR="00477D45" w:rsidRPr="00486030" w:rsidRDefault="00477D45" w:rsidP="00BB3A1E">
            <w:pPr>
              <w:rPr>
                <w:sz w:val="22"/>
              </w:rPr>
            </w:pPr>
            <w:r w:rsidRPr="00486030">
              <w:rPr>
                <w:sz w:val="22"/>
              </w:rPr>
              <w:t>499</w:t>
            </w:r>
          </w:p>
        </w:tc>
        <w:tc>
          <w:tcPr>
            <w:tcW w:w="47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7D45" w:rsidRPr="00486030" w:rsidRDefault="00477D45" w:rsidP="00BB3A1E">
            <w:pPr>
              <w:rPr>
                <w:sz w:val="22"/>
              </w:rPr>
            </w:pPr>
            <w:r w:rsidRPr="00486030">
              <w:rPr>
                <w:sz w:val="22"/>
              </w:rPr>
              <w:t>Marketing Management (Capstone)</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477D45" w:rsidRPr="00486030" w:rsidRDefault="00477D45" w:rsidP="00BB3A1E">
            <w:pPr>
              <w:tabs>
                <w:tab w:val="left" w:leader="dot" w:pos="8208"/>
              </w:tabs>
              <w:jc w:val="center"/>
              <w:rPr>
                <w:rFonts w:cs="Arial"/>
                <w:sz w:val="22"/>
                <w:lang w:bidi="ar-AE"/>
              </w:rPr>
            </w:pPr>
            <w:r w:rsidRPr="00486030">
              <w:rPr>
                <w:rFonts w:cs="Arial"/>
                <w:sz w:val="22"/>
                <w:lang w:bidi="ar-AE"/>
              </w:rPr>
              <w:t>3</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477D45" w:rsidRPr="00486030" w:rsidRDefault="00477D45" w:rsidP="00BB3A1E">
            <w:pPr>
              <w:tabs>
                <w:tab w:val="left" w:leader="dot" w:pos="8208"/>
              </w:tabs>
              <w:jc w:val="both"/>
              <w:rPr>
                <w:rFonts w:cs="Arial"/>
                <w:sz w:val="22"/>
                <w:lang w:bidi="ar-AE"/>
              </w:rPr>
            </w:pPr>
            <w:r w:rsidRPr="00486030">
              <w:rPr>
                <w:rFonts w:cs="Arial"/>
                <w:sz w:val="22"/>
                <w:lang w:bidi="ar-AE"/>
              </w:rPr>
              <w:t>MKT 302</w:t>
            </w:r>
          </w:p>
        </w:tc>
        <w:tc>
          <w:tcPr>
            <w:tcW w:w="594" w:type="dxa"/>
            <w:tcBorders>
              <w:top w:val="single" w:sz="4" w:space="0" w:color="auto"/>
              <w:left w:val="single" w:sz="4" w:space="0" w:color="auto"/>
              <w:bottom w:val="single" w:sz="4" w:space="0" w:color="auto"/>
            </w:tcBorders>
            <w:shd w:val="clear" w:color="auto" w:fill="auto"/>
            <w:vAlign w:val="center"/>
          </w:tcPr>
          <w:p w:rsidR="00477D45" w:rsidRPr="00772454" w:rsidRDefault="00477D45" w:rsidP="00B35564">
            <w:pPr>
              <w:tabs>
                <w:tab w:val="left" w:leader="dot" w:pos="8208"/>
              </w:tabs>
              <w:rPr>
                <w:rFonts w:cs="Arial"/>
                <w:sz w:val="22"/>
              </w:rPr>
            </w:pPr>
          </w:p>
        </w:tc>
      </w:tr>
      <w:tr w:rsidR="00B35564" w:rsidRPr="00486030">
        <w:trPr>
          <w:cantSplit/>
          <w:trHeight w:hRule="exact" w:val="288"/>
          <w:jc w:val="center"/>
        </w:trPr>
        <w:tc>
          <w:tcPr>
            <w:tcW w:w="6239" w:type="dxa"/>
            <w:gridSpan w:val="4"/>
            <w:tcBorders>
              <w:top w:val="single" w:sz="4" w:space="0" w:color="auto"/>
              <w:bottom w:val="single" w:sz="4" w:space="0" w:color="auto"/>
              <w:right w:val="single" w:sz="4" w:space="0" w:color="auto"/>
            </w:tcBorders>
            <w:shd w:val="clear" w:color="auto" w:fill="auto"/>
            <w:vAlign w:val="center"/>
          </w:tcPr>
          <w:p w:rsidR="00B35564" w:rsidRPr="00772454" w:rsidRDefault="00B35564" w:rsidP="00B35564">
            <w:pPr>
              <w:tabs>
                <w:tab w:val="left" w:leader="dot" w:pos="8208"/>
              </w:tabs>
              <w:jc w:val="right"/>
              <w:rPr>
                <w:rFonts w:cs="Arial"/>
                <w:b/>
                <w:sz w:val="22"/>
              </w:rPr>
            </w:pPr>
            <w:r w:rsidRPr="00772454">
              <w:rPr>
                <w:rFonts w:cs="Arial"/>
                <w:b/>
                <w:sz w:val="22"/>
              </w:rPr>
              <w:t>Total Credit Hours</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B35564" w:rsidRPr="00772454" w:rsidRDefault="00B35564" w:rsidP="00B35564">
            <w:pPr>
              <w:tabs>
                <w:tab w:val="left" w:leader="dot" w:pos="8208"/>
              </w:tabs>
              <w:jc w:val="center"/>
              <w:rPr>
                <w:rFonts w:cs="Arial"/>
                <w:b/>
                <w:sz w:val="22"/>
              </w:rPr>
            </w:pPr>
            <w:r w:rsidRPr="00772454">
              <w:rPr>
                <w:rFonts w:cs="Arial"/>
                <w:b/>
                <w:sz w:val="22"/>
              </w:rPr>
              <w:t>15</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B35564" w:rsidRPr="00772454" w:rsidRDefault="00B35564" w:rsidP="00B35564">
            <w:pPr>
              <w:tabs>
                <w:tab w:val="left" w:leader="dot" w:pos="8208"/>
              </w:tabs>
              <w:rPr>
                <w:rFonts w:cs="Arial"/>
                <w:sz w:val="22"/>
              </w:rPr>
            </w:pPr>
          </w:p>
        </w:tc>
        <w:tc>
          <w:tcPr>
            <w:tcW w:w="594" w:type="dxa"/>
            <w:tcBorders>
              <w:top w:val="single" w:sz="4" w:space="0" w:color="auto"/>
              <w:left w:val="single" w:sz="4" w:space="0" w:color="auto"/>
              <w:bottom w:val="single" w:sz="4" w:space="0" w:color="auto"/>
            </w:tcBorders>
            <w:shd w:val="clear" w:color="auto" w:fill="auto"/>
            <w:vAlign w:val="center"/>
          </w:tcPr>
          <w:p w:rsidR="00B35564" w:rsidRPr="00772454" w:rsidRDefault="00B35564" w:rsidP="00B35564">
            <w:pPr>
              <w:tabs>
                <w:tab w:val="left" w:leader="dot" w:pos="8208"/>
              </w:tabs>
              <w:rPr>
                <w:rFonts w:cs="Arial"/>
                <w:sz w:val="22"/>
              </w:rPr>
            </w:pPr>
          </w:p>
        </w:tc>
      </w:tr>
      <w:tr w:rsidR="00584353" w:rsidRPr="00486030" w:rsidTr="00584353">
        <w:trPr>
          <w:cantSplit/>
          <w:trHeight w:hRule="exact" w:val="288"/>
          <w:jc w:val="center"/>
        </w:trPr>
        <w:tc>
          <w:tcPr>
            <w:tcW w:w="3119" w:type="dxa"/>
            <w:gridSpan w:val="3"/>
            <w:tcBorders>
              <w:top w:val="single" w:sz="4" w:space="0" w:color="auto"/>
              <w:bottom w:val="single" w:sz="4" w:space="0" w:color="auto"/>
              <w:right w:val="single" w:sz="4" w:space="0" w:color="auto"/>
            </w:tcBorders>
            <w:shd w:val="clear" w:color="auto" w:fill="auto"/>
            <w:vAlign w:val="center"/>
          </w:tcPr>
          <w:p w:rsidR="00584353" w:rsidRPr="007B79EC" w:rsidRDefault="00584353" w:rsidP="00584353">
            <w:r>
              <w:t>(*) Elective course</w:t>
            </w:r>
          </w:p>
          <w:p w:rsidR="00584353" w:rsidRPr="00772454" w:rsidRDefault="00584353" w:rsidP="00584353">
            <w:pPr>
              <w:tabs>
                <w:tab w:val="left" w:leader="dot" w:pos="8208"/>
              </w:tabs>
              <w:rPr>
                <w:rFonts w:cs="Arial"/>
                <w:b/>
                <w:sz w:val="22"/>
              </w:rPr>
            </w:pPr>
          </w:p>
        </w:tc>
        <w:tc>
          <w:tcPr>
            <w:tcW w:w="3120" w:type="dxa"/>
            <w:tcBorders>
              <w:top w:val="single" w:sz="4" w:space="0" w:color="auto"/>
              <w:bottom w:val="single" w:sz="4" w:space="0" w:color="auto"/>
              <w:right w:val="single" w:sz="4" w:space="0" w:color="auto"/>
            </w:tcBorders>
            <w:shd w:val="clear" w:color="auto" w:fill="auto"/>
            <w:vAlign w:val="center"/>
          </w:tcPr>
          <w:p w:rsidR="00584353" w:rsidRPr="00772454" w:rsidRDefault="00584353" w:rsidP="00584353">
            <w:pPr>
              <w:tabs>
                <w:tab w:val="left" w:leader="dot" w:pos="8208"/>
              </w:tabs>
              <w:jc w:val="right"/>
              <w:rPr>
                <w:rFonts w:cs="Arial"/>
                <w:b/>
                <w:sz w:val="22"/>
              </w:rPr>
            </w:pPr>
            <w:r w:rsidRPr="00772454">
              <w:rPr>
                <w:rFonts w:cs="Arial"/>
                <w:b/>
                <w:sz w:val="22"/>
              </w:rPr>
              <w:t>Cumulative Credit Hours</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584353" w:rsidRPr="00772454" w:rsidRDefault="00584353" w:rsidP="00B35564">
            <w:pPr>
              <w:tabs>
                <w:tab w:val="left" w:leader="dot" w:pos="8208"/>
              </w:tabs>
              <w:jc w:val="center"/>
              <w:rPr>
                <w:rFonts w:cs="Arial"/>
                <w:b/>
                <w:sz w:val="22"/>
              </w:rPr>
            </w:pPr>
            <w:r w:rsidRPr="00772454">
              <w:rPr>
                <w:rFonts w:cs="Arial"/>
                <w:b/>
                <w:sz w:val="22"/>
              </w:rPr>
              <w:t>120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584353" w:rsidRPr="00772454" w:rsidRDefault="00584353" w:rsidP="00B35564">
            <w:pPr>
              <w:tabs>
                <w:tab w:val="left" w:leader="dot" w:pos="8208"/>
              </w:tabs>
              <w:rPr>
                <w:rFonts w:cs="Arial"/>
                <w:sz w:val="22"/>
              </w:rPr>
            </w:pPr>
          </w:p>
        </w:tc>
        <w:tc>
          <w:tcPr>
            <w:tcW w:w="594" w:type="dxa"/>
            <w:tcBorders>
              <w:top w:val="single" w:sz="4" w:space="0" w:color="auto"/>
              <w:left w:val="single" w:sz="4" w:space="0" w:color="auto"/>
              <w:bottom w:val="single" w:sz="4" w:space="0" w:color="auto"/>
            </w:tcBorders>
            <w:shd w:val="clear" w:color="auto" w:fill="auto"/>
            <w:vAlign w:val="center"/>
          </w:tcPr>
          <w:p w:rsidR="00584353" w:rsidRPr="00772454" w:rsidRDefault="00584353" w:rsidP="00B35564">
            <w:pPr>
              <w:tabs>
                <w:tab w:val="left" w:leader="dot" w:pos="8208"/>
              </w:tabs>
              <w:rPr>
                <w:rFonts w:cs="Arial"/>
                <w:sz w:val="22"/>
              </w:rPr>
            </w:pPr>
          </w:p>
        </w:tc>
      </w:tr>
    </w:tbl>
    <w:p w:rsidR="00B35564" w:rsidRDefault="00935345" w:rsidP="000D0496">
      <w:r w:rsidRPr="00AE51FA">
        <w:t xml:space="preserve">  </w:t>
      </w:r>
    </w:p>
    <w:p w:rsidR="00160601" w:rsidRDefault="0024136F" w:rsidP="00BC62FF">
      <w:pPr>
        <w:pStyle w:val="Heading3"/>
      </w:pPr>
      <w:r>
        <w:rPr>
          <w:rFonts w:cs="Arial"/>
        </w:rPr>
        <w:br w:type="page"/>
      </w:r>
      <w:r w:rsidR="00434EC1" w:rsidRPr="00434EC1">
        <w:t>Maj</w:t>
      </w:r>
      <w:r w:rsidR="00160601">
        <w:t>or in Human Resource Management</w:t>
      </w:r>
    </w:p>
    <w:p w:rsidR="00717682" w:rsidRPr="002E2BC7" w:rsidRDefault="00434EC1" w:rsidP="00160601">
      <w:r w:rsidRPr="002E2BC7">
        <w:t>Study Plan</w:t>
      </w:r>
    </w:p>
    <w:p w:rsidR="00CC343C" w:rsidRPr="00584353" w:rsidRDefault="00CC343C" w:rsidP="00D056DE">
      <w:pPr>
        <w:rPr>
          <w:b/>
          <w:sz w:val="14"/>
          <w:szCs w:val="24"/>
        </w:rPr>
      </w:pPr>
    </w:p>
    <w:tbl>
      <w:tblPr>
        <w:tblW w:w="936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766"/>
        <w:gridCol w:w="600"/>
        <w:gridCol w:w="4873"/>
        <w:gridCol w:w="918"/>
        <w:gridCol w:w="1285"/>
        <w:gridCol w:w="918"/>
      </w:tblGrid>
      <w:tr w:rsidR="00717682" w:rsidRPr="00486030">
        <w:trPr>
          <w:cantSplit/>
          <w:trHeight w:hRule="exact" w:val="288"/>
          <w:jc w:val="center"/>
        </w:trPr>
        <w:tc>
          <w:tcPr>
            <w:tcW w:w="9360" w:type="dxa"/>
            <w:gridSpan w:val="6"/>
            <w:tcBorders>
              <w:top w:val="single" w:sz="4" w:space="0" w:color="auto"/>
              <w:bottom w:val="single" w:sz="4" w:space="0" w:color="auto"/>
            </w:tcBorders>
            <w:shd w:val="clear" w:color="auto" w:fill="333333"/>
            <w:vAlign w:val="center"/>
          </w:tcPr>
          <w:p w:rsidR="00717682" w:rsidRPr="00486030" w:rsidRDefault="00717682" w:rsidP="00D056DE">
            <w:pPr>
              <w:tabs>
                <w:tab w:val="left" w:leader="dot" w:pos="8208"/>
              </w:tabs>
              <w:jc w:val="center"/>
              <w:rPr>
                <w:rFonts w:cs="Arial"/>
                <w:color w:val="FFFFFF"/>
                <w:lang w:bidi="ar-AE"/>
              </w:rPr>
            </w:pPr>
            <w:r w:rsidRPr="00486030">
              <w:rPr>
                <w:rFonts w:cs="Arial"/>
                <w:color w:val="FFFFFF"/>
                <w:lang w:bidi="ar-AE"/>
              </w:rPr>
              <w:t>SECOND YEAR</w:t>
            </w:r>
          </w:p>
        </w:tc>
      </w:tr>
      <w:tr w:rsidR="00717682" w:rsidRPr="00486030">
        <w:trPr>
          <w:cantSplit/>
          <w:trHeight w:hRule="exact" w:val="288"/>
          <w:jc w:val="center"/>
        </w:trPr>
        <w:tc>
          <w:tcPr>
            <w:tcW w:w="9360" w:type="dxa"/>
            <w:gridSpan w:val="6"/>
            <w:tcBorders>
              <w:top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center"/>
              <w:rPr>
                <w:rFonts w:cs="Arial"/>
                <w:lang w:bidi="ar-AE"/>
              </w:rPr>
            </w:pPr>
            <w:r w:rsidRPr="00486030">
              <w:rPr>
                <w:rFonts w:cs="Arial"/>
                <w:lang w:bidi="ar-AE"/>
              </w:rPr>
              <w:t>•Semester 4•</w:t>
            </w: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600"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Core Course 6</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 xml:space="preserve"> </w:t>
            </w:r>
          </w:p>
        </w:tc>
        <w:tc>
          <w:tcPr>
            <w:tcW w:w="918"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600"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Core Course 7</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918"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600"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Core Course 8</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918"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600"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Core Course 9</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918"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r w:rsidRPr="00486030">
              <w:rPr>
                <w:sz w:val="22"/>
              </w:rPr>
              <w:t>HRM</w:t>
            </w:r>
          </w:p>
        </w:tc>
        <w:tc>
          <w:tcPr>
            <w:tcW w:w="600"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r w:rsidRPr="00486030">
              <w:rPr>
                <w:sz w:val="22"/>
              </w:rPr>
              <w:t>201</w:t>
            </w: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Human Resource Management</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2203" w:type="dxa"/>
            <w:gridSpan w:val="2"/>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BUS 101</w:t>
            </w:r>
          </w:p>
        </w:tc>
      </w:tr>
      <w:tr w:rsidR="00717682" w:rsidRPr="00486030">
        <w:trPr>
          <w:cantSplit/>
          <w:trHeight w:hRule="exact" w:val="288"/>
          <w:jc w:val="center"/>
        </w:trPr>
        <w:tc>
          <w:tcPr>
            <w:tcW w:w="6239" w:type="dxa"/>
            <w:gridSpan w:val="3"/>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right"/>
              <w:rPr>
                <w:rFonts w:cs="Arial"/>
                <w:b/>
                <w:sz w:val="22"/>
                <w:lang w:bidi="ar-AE"/>
              </w:rPr>
            </w:pPr>
            <w:r w:rsidRPr="00486030">
              <w:rPr>
                <w:rFonts w:cs="Arial"/>
                <w:b/>
                <w:sz w:val="22"/>
                <w:lang w:bidi="ar-AE"/>
              </w:rPr>
              <w:t>Total Credit Hours</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15</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918"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r>
    </w:tbl>
    <w:p w:rsidR="00717682" w:rsidRPr="00152CD8" w:rsidRDefault="00717682" w:rsidP="00D056DE">
      <w:pPr>
        <w:rPr>
          <w:sz w:val="12"/>
          <w:szCs w:val="12"/>
        </w:rPr>
      </w:pPr>
    </w:p>
    <w:tbl>
      <w:tblPr>
        <w:tblW w:w="936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766"/>
        <w:gridCol w:w="600"/>
        <w:gridCol w:w="4873"/>
        <w:gridCol w:w="918"/>
        <w:gridCol w:w="1285"/>
        <w:gridCol w:w="918"/>
      </w:tblGrid>
      <w:tr w:rsidR="00717682" w:rsidRPr="00486030">
        <w:trPr>
          <w:cantSplit/>
          <w:trHeight w:hRule="exact" w:val="288"/>
          <w:jc w:val="center"/>
        </w:trPr>
        <w:tc>
          <w:tcPr>
            <w:tcW w:w="9360" w:type="dxa"/>
            <w:gridSpan w:val="6"/>
            <w:tcBorders>
              <w:top w:val="single" w:sz="4" w:space="0" w:color="auto"/>
              <w:bottom w:val="single" w:sz="4" w:space="0" w:color="auto"/>
            </w:tcBorders>
            <w:shd w:val="clear" w:color="auto" w:fill="333333"/>
            <w:vAlign w:val="center"/>
          </w:tcPr>
          <w:p w:rsidR="00717682" w:rsidRPr="00486030" w:rsidRDefault="00717682" w:rsidP="00D056DE">
            <w:pPr>
              <w:tabs>
                <w:tab w:val="left" w:leader="dot" w:pos="8208"/>
              </w:tabs>
              <w:jc w:val="center"/>
              <w:rPr>
                <w:rFonts w:cs="Arial"/>
                <w:color w:val="FFFFFF"/>
                <w:lang w:bidi="ar-AE"/>
              </w:rPr>
            </w:pPr>
            <w:r w:rsidRPr="00486030">
              <w:rPr>
                <w:rFonts w:cs="Arial"/>
                <w:color w:val="FFFFFF"/>
                <w:lang w:bidi="ar-AE"/>
              </w:rPr>
              <w:t>THIRD YEAR</w:t>
            </w:r>
          </w:p>
        </w:tc>
      </w:tr>
      <w:tr w:rsidR="00717682" w:rsidRPr="00486030">
        <w:trPr>
          <w:cantSplit/>
          <w:trHeight w:hRule="exact" w:val="288"/>
          <w:jc w:val="center"/>
        </w:trPr>
        <w:tc>
          <w:tcPr>
            <w:tcW w:w="9360" w:type="dxa"/>
            <w:gridSpan w:val="6"/>
            <w:tcBorders>
              <w:top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center"/>
              <w:rPr>
                <w:rFonts w:cs="Arial"/>
                <w:lang w:bidi="ar-AE"/>
              </w:rPr>
            </w:pPr>
            <w:r w:rsidRPr="00486030">
              <w:rPr>
                <w:rFonts w:cs="Arial"/>
                <w:lang w:bidi="ar-AE"/>
              </w:rPr>
              <w:t>•Semester 5•</w:t>
            </w: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600"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Core Course 10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 xml:space="preserve"> </w:t>
            </w:r>
          </w:p>
        </w:tc>
        <w:tc>
          <w:tcPr>
            <w:tcW w:w="918"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600"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Core Course 11</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918"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600"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Core Course 12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918"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tcPr>
          <w:p w:rsidR="00717682" w:rsidRPr="00486030" w:rsidRDefault="00717682" w:rsidP="00D056DE"/>
        </w:tc>
        <w:tc>
          <w:tcPr>
            <w:tcW w:w="600"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Core Course 13</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918"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tcPr>
          <w:p w:rsidR="00717682" w:rsidRPr="00486030" w:rsidRDefault="00717682" w:rsidP="00D056DE"/>
        </w:tc>
        <w:tc>
          <w:tcPr>
            <w:tcW w:w="600" w:type="dxa"/>
            <w:tcBorders>
              <w:top w:val="single" w:sz="4" w:space="0" w:color="auto"/>
              <w:bottom w:val="single" w:sz="4" w:space="0" w:color="auto"/>
              <w:right w:val="single" w:sz="4" w:space="0" w:color="auto"/>
            </w:tcBorders>
            <w:shd w:val="clear" w:color="auto" w:fill="auto"/>
          </w:tcPr>
          <w:p w:rsidR="00717682" w:rsidRPr="00486030" w:rsidRDefault="00717682" w:rsidP="00D056DE">
            <w:pPr>
              <w:rPr>
                <w:sz w:val="22"/>
              </w:rPr>
            </w:pPr>
          </w:p>
        </w:tc>
        <w:tc>
          <w:tcPr>
            <w:tcW w:w="4873" w:type="dxa"/>
            <w:tcBorders>
              <w:top w:val="single" w:sz="4" w:space="0" w:color="auto"/>
              <w:left w:val="single" w:sz="4" w:space="0" w:color="auto"/>
              <w:bottom w:val="single" w:sz="4" w:space="0" w:color="auto"/>
              <w:right w:val="single" w:sz="4" w:space="0" w:color="auto"/>
            </w:tcBorders>
            <w:shd w:val="clear" w:color="auto" w:fill="auto"/>
          </w:tcPr>
          <w:p w:rsidR="00717682" w:rsidRPr="00486030" w:rsidRDefault="00717682" w:rsidP="00D056DE">
            <w:pPr>
              <w:rPr>
                <w:sz w:val="22"/>
              </w:rPr>
            </w:pPr>
            <w:r w:rsidRPr="00486030">
              <w:rPr>
                <w:rFonts w:cs="Arial"/>
                <w:sz w:val="22"/>
                <w:lang w:bidi="ar-AE"/>
              </w:rPr>
              <w:t>Core Course 14</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918"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r>
      <w:tr w:rsidR="00717682" w:rsidRPr="00486030">
        <w:trPr>
          <w:cantSplit/>
          <w:trHeight w:hRule="exact" w:val="288"/>
          <w:jc w:val="center"/>
        </w:trPr>
        <w:tc>
          <w:tcPr>
            <w:tcW w:w="6239" w:type="dxa"/>
            <w:gridSpan w:val="3"/>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right"/>
              <w:rPr>
                <w:rFonts w:cs="Arial"/>
                <w:b/>
                <w:sz w:val="22"/>
                <w:lang w:bidi="ar-AE"/>
              </w:rPr>
            </w:pPr>
            <w:r w:rsidRPr="00486030">
              <w:rPr>
                <w:rFonts w:cs="Arial"/>
                <w:b/>
                <w:sz w:val="22"/>
                <w:lang w:bidi="ar-AE"/>
              </w:rPr>
              <w:t>Total Credit Hours</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15</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918"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r>
    </w:tbl>
    <w:p w:rsidR="00717682" w:rsidRPr="00152CD8" w:rsidRDefault="00717682" w:rsidP="00D056DE">
      <w:pPr>
        <w:rPr>
          <w:sz w:val="14"/>
          <w:szCs w:val="14"/>
        </w:rPr>
      </w:pPr>
    </w:p>
    <w:tbl>
      <w:tblPr>
        <w:tblW w:w="936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766"/>
        <w:gridCol w:w="600"/>
        <w:gridCol w:w="4873"/>
        <w:gridCol w:w="918"/>
        <w:gridCol w:w="1285"/>
        <w:gridCol w:w="918"/>
      </w:tblGrid>
      <w:tr w:rsidR="00717682" w:rsidRPr="00486030">
        <w:trPr>
          <w:cantSplit/>
          <w:trHeight w:hRule="exact" w:val="288"/>
          <w:jc w:val="center"/>
        </w:trPr>
        <w:tc>
          <w:tcPr>
            <w:tcW w:w="9360" w:type="dxa"/>
            <w:gridSpan w:val="6"/>
            <w:tcBorders>
              <w:top w:val="single" w:sz="4" w:space="0" w:color="auto"/>
              <w:bottom w:val="single" w:sz="4" w:space="0" w:color="auto"/>
            </w:tcBorders>
            <w:shd w:val="clear" w:color="auto" w:fill="333333"/>
            <w:vAlign w:val="center"/>
          </w:tcPr>
          <w:p w:rsidR="00717682" w:rsidRPr="00486030" w:rsidRDefault="00717682" w:rsidP="00D056DE">
            <w:pPr>
              <w:tabs>
                <w:tab w:val="left" w:leader="dot" w:pos="8208"/>
              </w:tabs>
              <w:jc w:val="center"/>
              <w:rPr>
                <w:rFonts w:cs="Arial"/>
                <w:color w:val="FFFFFF"/>
                <w:lang w:bidi="ar-AE"/>
              </w:rPr>
            </w:pPr>
            <w:r w:rsidRPr="00486030">
              <w:rPr>
                <w:rFonts w:cs="Arial"/>
                <w:color w:val="FFFFFF"/>
                <w:lang w:bidi="ar-AE"/>
              </w:rPr>
              <w:t>THIRD YEAR</w:t>
            </w:r>
          </w:p>
        </w:tc>
      </w:tr>
      <w:tr w:rsidR="00717682" w:rsidRPr="00486030">
        <w:trPr>
          <w:cantSplit/>
          <w:trHeight w:hRule="exact" w:val="288"/>
          <w:jc w:val="center"/>
        </w:trPr>
        <w:tc>
          <w:tcPr>
            <w:tcW w:w="9360" w:type="dxa"/>
            <w:gridSpan w:val="6"/>
            <w:tcBorders>
              <w:top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center"/>
              <w:rPr>
                <w:rFonts w:cs="Arial"/>
                <w:lang w:bidi="ar-AE"/>
              </w:rPr>
            </w:pPr>
            <w:r w:rsidRPr="00486030">
              <w:rPr>
                <w:rFonts w:cs="Arial"/>
                <w:lang w:bidi="ar-AE"/>
              </w:rPr>
              <w:t>•Semester 6•</w:t>
            </w: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tcPr>
          <w:p w:rsidR="00717682" w:rsidRPr="00486030" w:rsidRDefault="00717682" w:rsidP="00D056DE"/>
        </w:tc>
        <w:tc>
          <w:tcPr>
            <w:tcW w:w="600"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Core Course 15</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918"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tcPr>
          <w:p w:rsidR="00717682" w:rsidRPr="00486030" w:rsidRDefault="00717682" w:rsidP="00D056DE"/>
        </w:tc>
        <w:tc>
          <w:tcPr>
            <w:tcW w:w="600"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Core Course 16</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918"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tcPr>
          <w:p w:rsidR="00717682" w:rsidRPr="00486030" w:rsidRDefault="00717682" w:rsidP="00D056DE"/>
        </w:tc>
        <w:tc>
          <w:tcPr>
            <w:tcW w:w="600"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Core Course 17</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918"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tcPr>
          <w:p w:rsidR="00717682" w:rsidRPr="00486030" w:rsidRDefault="00717682" w:rsidP="00D056DE">
            <w:r w:rsidRPr="00486030">
              <w:rPr>
                <w:sz w:val="22"/>
              </w:rPr>
              <w:t>HRM</w:t>
            </w:r>
          </w:p>
        </w:tc>
        <w:tc>
          <w:tcPr>
            <w:tcW w:w="600"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301</w:t>
            </w: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Staffing Organizations</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2203" w:type="dxa"/>
            <w:gridSpan w:val="2"/>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HRM 201</w:t>
            </w: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tcPr>
          <w:p w:rsidR="00717682" w:rsidRPr="00486030" w:rsidRDefault="00717682" w:rsidP="00D056DE">
            <w:r w:rsidRPr="00486030">
              <w:rPr>
                <w:sz w:val="22"/>
              </w:rPr>
              <w:t>HRM</w:t>
            </w:r>
          </w:p>
        </w:tc>
        <w:tc>
          <w:tcPr>
            <w:tcW w:w="600"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302</w:t>
            </w: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Employee Training and Development</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2203" w:type="dxa"/>
            <w:gridSpan w:val="2"/>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HRM 201</w:t>
            </w:r>
          </w:p>
        </w:tc>
      </w:tr>
      <w:tr w:rsidR="00717682" w:rsidRPr="00486030">
        <w:trPr>
          <w:cantSplit/>
          <w:trHeight w:hRule="exact" w:val="288"/>
          <w:jc w:val="center"/>
        </w:trPr>
        <w:tc>
          <w:tcPr>
            <w:tcW w:w="6239" w:type="dxa"/>
            <w:gridSpan w:val="3"/>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right"/>
              <w:rPr>
                <w:rFonts w:cs="Arial"/>
                <w:b/>
                <w:sz w:val="22"/>
                <w:lang w:bidi="ar-AE"/>
              </w:rPr>
            </w:pPr>
            <w:r w:rsidRPr="00486030">
              <w:rPr>
                <w:rFonts w:cs="Arial"/>
                <w:b/>
                <w:sz w:val="22"/>
                <w:lang w:bidi="ar-AE"/>
              </w:rPr>
              <w:t>Total Credit Hours</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b/>
                <w:sz w:val="22"/>
                <w:lang w:bidi="ar-AE"/>
              </w:rPr>
            </w:pPr>
            <w:r w:rsidRPr="00486030">
              <w:rPr>
                <w:rFonts w:cs="Arial"/>
                <w:b/>
                <w:sz w:val="22"/>
                <w:lang w:bidi="ar-AE"/>
              </w:rPr>
              <w:t>15</w:t>
            </w:r>
          </w:p>
        </w:tc>
        <w:tc>
          <w:tcPr>
            <w:tcW w:w="2203" w:type="dxa"/>
            <w:gridSpan w:val="2"/>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r>
    </w:tbl>
    <w:p w:rsidR="00D056DE" w:rsidRPr="00D056DE" w:rsidRDefault="00D056DE" w:rsidP="00D056DE">
      <w:pPr>
        <w:rPr>
          <w:sz w:val="12"/>
        </w:rPr>
      </w:pPr>
    </w:p>
    <w:tbl>
      <w:tblPr>
        <w:tblW w:w="936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766"/>
        <w:gridCol w:w="720"/>
        <w:gridCol w:w="1633"/>
        <w:gridCol w:w="3120"/>
        <w:gridCol w:w="918"/>
        <w:gridCol w:w="2203"/>
      </w:tblGrid>
      <w:tr w:rsidR="00717682" w:rsidRPr="00486030">
        <w:trPr>
          <w:cantSplit/>
          <w:trHeight w:hRule="exact" w:val="288"/>
          <w:jc w:val="center"/>
        </w:trPr>
        <w:tc>
          <w:tcPr>
            <w:tcW w:w="9360" w:type="dxa"/>
            <w:gridSpan w:val="6"/>
            <w:tcBorders>
              <w:top w:val="single" w:sz="4" w:space="0" w:color="auto"/>
              <w:bottom w:val="single" w:sz="4" w:space="0" w:color="auto"/>
            </w:tcBorders>
            <w:shd w:val="clear" w:color="auto" w:fill="333333"/>
            <w:vAlign w:val="center"/>
          </w:tcPr>
          <w:p w:rsidR="00717682" w:rsidRPr="00486030" w:rsidRDefault="00717682" w:rsidP="00D056DE">
            <w:pPr>
              <w:tabs>
                <w:tab w:val="left" w:leader="dot" w:pos="8208"/>
              </w:tabs>
              <w:jc w:val="center"/>
              <w:rPr>
                <w:rFonts w:cs="Arial"/>
                <w:color w:val="FFFFFF"/>
                <w:lang w:bidi="ar-AE"/>
              </w:rPr>
            </w:pPr>
            <w:r w:rsidRPr="00486030">
              <w:rPr>
                <w:rFonts w:cs="Arial"/>
                <w:color w:val="FFFFFF"/>
                <w:lang w:bidi="ar-AE"/>
              </w:rPr>
              <w:t>FOURTH YEAR</w:t>
            </w:r>
          </w:p>
        </w:tc>
      </w:tr>
      <w:tr w:rsidR="00717682" w:rsidRPr="00486030">
        <w:trPr>
          <w:cantSplit/>
          <w:trHeight w:hRule="exact" w:val="288"/>
          <w:jc w:val="center"/>
        </w:trPr>
        <w:tc>
          <w:tcPr>
            <w:tcW w:w="9360" w:type="dxa"/>
            <w:gridSpan w:val="6"/>
            <w:tcBorders>
              <w:top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center"/>
              <w:rPr>
                <w:rFonts w:cs="Arial"/>
                <w:lang w:bidi="ar-AE"/>
              </w:rPr>
            </w:pPr>
            <w:r w:rsidRPr="00486030">
              <w:rPr>
                <w:rFonts w:cs="Arial"/>
                <w:lang w:bidi="ar-AE"/>
              </w:rPr>
              <w:t>•Semester 7•</w:t>
            </w: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tcPr>
          <w:p w:rsidR="00717682" w:rsidRPr="00486030" w:rsidRDefault="00717682" w:rsidP="00D056DE">
            <w:pPr>
              <w:rPr>
                <w:sz w:val="22"/>
              </w:rPr>
            </w:pPr>
            <w:r w:rsidRPr="00486030">
              <w:rPr>
                <w:sz w:val="22"/>
              </w:rPr>
              <w:t xml:space="preserve">HRM </w:t>
            </w:r>
          </w:p>
        </w:tc>
        <w:tc>
          <w:tcPr>
            <w:tcW w:w="720" w:type="dxa"/>
            <w:tcBorders>
              <w:top w:val="single" w:sz="4" w:space="0" w:color="auto"/>
              <w:bottom w:val="single" w:sz="4" w:space="0" w:color="auto"/>
              <w:right w:val="single" w:sz="4" w:space="0" w:color="auto"/>
            </w:tcBorders>
            <w:shd w:val="clear" w:color="auto" w:fill="auto"/>
          </w:tcPr>
          <w:p w:rsidR="00717682" w:rsidRPr="00486030" w:rsidRDefault="00717682" w:rsidP="00D056DE">
            <w:pPr>
              <w:rPr>
                <w:sz w:val="22"/>
              </w:rPr>
            </w:pPr>
            <w:r w:rsidRPr="00486030">
              <w:rPr>
                <w:sz w:val="22"/>
              </w:rPr>
              <w:t>303</w:t>
            </w:r>
          </w:p>
        </w:tc>
        <w:tc>
          <w:tcPr>
            <w:tcW w:w="4753" w:type="dxa"/>
            <w:gridSpan w:val="2"/>
            <w:tcBorders>
              <w:top w:val="single" w:sz="4" w:space="0" w:color="auto"/>
              <w:left w:val="single" w:sz="4" w:space="0" w:color="auto"/>
              <w:bottom w:val="single" w:sz="4" w:space="0" w:color="auto"/>
              <w:right w:val="single" w:sz="4" w:space="0" w:color="auto"/>
            </w:tcBorders>
            <w:shd w:val="clear" w:color="auto" w:fill="auto"/>
          </w:tcPr>
          <w:p w:rsidR="00717682" w:rsidRPr="00486030" w:rsidRDefault="00717682" w:rsidP="00D056DE">
            <w:pPr>
              <w:rPr>
                <w:sz w:val="22"/>
              </w:rPr>
            </w:pPr>
            <w:r w:rsidRPr="00486030">
              <w:rPr>
                <w:sz w:val="22"/>
              </w:rPr>
              <w:t>Career Management *</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2203"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HRM 201</w:t>
            </w: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tcPr>
          <w:p w:rsidR="00717682" w:rsidRPr="00486030" w:rsidRDefault="00717682" w:rsidP="00D056DE">
            <w:r w:rsidRPr="00486030">
              <w:rPr>
                <w:sz w:val="22"/>
              </w:rPr>
              <w:t>HRM</w:t>
            </w:r>
          </w:p>
        </w:tc>
        <w:tc>
          <w:tcPr>
            <w:tcW w:w="720"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r w:rsidRPr="00486030">
              <w:rPr>
                <w:sz w:val="22"/>
              </w:rPr>
              <w:t>350</w:t>
            </w:r>
          </w:p>
        </w:tc>
        <w:tc>
          <w:tcPr>
            <w:tcW w:w="47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highlight w:val="yellow"/>
              </w:rPr>
            </w:pPr>
            <w:r w:rsidRPr="00486030">
              <w:rPr>
                <w:sz w:val="22"/>
              </w:rPr>
              <w:t>Performance Management and Total Rewards</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2203"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HRM 201</w:t>
            </w: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tcPr>
          <w:p w:rsidR="00717682" w:rsidRPr="00486030" w:rsidRDefault="00717682" w:rsidP="00D056DE">
            <w:r w:rsidRPr="00486030">
              <w:rPr>
                <w:sz w:val="22"/>
              </w:rPr>
              <w:t>HRM</w:t>
            </w:r>
          </w:p>
        </w:tc>
        <w:tc>
          <w:tcPr>
            <w:tcW w:w="720"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351</w:t>
            </w:r>
          </w:p>
        </w:tc>
        <w:tc>
          <w:tcPr>
            <w:tcW w:w="47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r w:rsidRPr="00486030">
              <w:rPr>
                <w:sz w:val="22"/>
              </w:rPr>
              <w:t xml:space="preserve">Occupational Safety and Health </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2203"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HRM 201</w:t>
            </w: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tcPr>
          <w:p w:rsidR="00717682" w:rsidRPr="00486030" w:rsidRDefault="00717682" w:rsidP="00D056DE">
            <w:r w:rsidRPr="00486030">
              <w:rPr>
                <w:sz w:val="22"/>
              </w:rPr>
              <w:t>HRM</w:t>
            </w:r>
          </w:p>
        </w:tc>
        <w:tc>
          <w:tcPr>
            <w:tcW w:w="720"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352</w:t>
            </w:r>
          </w:p>
        </w:tc>
        <w:tc>
          <w:tcPr>
            <w:tcW w:w="47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r w:rsidRPr="00486030">
              <w:rPr>
                <w:sz w:val="22"/>
              </w:rPr>
              <w:t>Quality of Work Life *</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2203"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HRM 201</w:t>
            </w: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tcPr>
          <w:p w:rsidR="00717682" w:rsidRPr="00486030" w:rsidRDefault="00717682" w:rsidP="00D056DE">
            <w:r w:rsidRPr="00486030">
              <w:rPr>
                <w:sz w:val="22"/>
              </w:rPr>
              <w:t>HRM</w:t>
            </w:r>
          </w:p>
        </w:tc>
        <w:tc>
          <w:tcPr>
            <w:tcW w:w="720"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r w:rsidRPr="00486030">
              <w:rPr>
                <w:sz w:val="22"/>
              </w:rPr>
              <w:t>402</w:t>
            </w:r>
          </w:p>
        </w:tc>
        <w:tc>
          <w:tcPr>
            <w:tcW w:w="47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r w:rsidRPr="00486030">
              <w:rPr>
                <w:sz w:val="22"/>
              </w:rPr>
              <w:t>Employment Law: Theory and Regulations</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2203"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BUS 302;HRM 201</w:t>
            </w: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r w:rsidRPr="00486030">
              <w:rPr>
                <w:sz w:val="22"/>
              </w:rPr>
              <w:t>HRM</w:t>
            </w:r>
          </w:p>
        </w:tc>
        <w:tc>
          <w:tcPr>
            <w:tcW w:w="720"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r w:rsidRPr="00486030">
              <w:rPr>
                <w:sz w:val="22"/>
              </w:rPr>
              <w:t>403</w:t>
            </w:r>
          </w:p>
        </w:tc>
        <w:tc>
          <w:tcPr>
            <w:tcW w:w="47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r w:rsidRPr="00486030">
              <w:rPr>
                <w:sz w:val="22"/>
              </w:rPr>
              <w:t>Global Workforce Management</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2203"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HRM 201;MGT 304</w:t>
            </w:r>
          </w:p>
        </w:tc>
      </w:tr>
      <w:tr w:rsidR="00717682" w:rsidRPr="00486030">
        <w:trPr>
          <w:cantSplit/>
          <w:trHeight w:hRule="exact" w:val="288"/>
          <w:jc w:val="center"/>
        </w:trPr>
        <w:tc>
          <w:tcPr>
            <w:tcW w:w="6239" w:type="dxa"/>
            <w:gridSpan w:val="4"/>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right"/>
              <w:rPr>
                <w:rFonts w:cs="Arial"/>
                <w:b/>
                <w:lang w:bidi="ar-AE"/>
              </w:rPr>
            </w:pPr>
            <w:r w:rsidRPr="00486030">
              <w:rPr>
                <w:rFonts w:cs="Arial"/>
                <w:b/>
                <w:lang w:bidi="ar-AE"/>
              </w:rPr>
              <w:t>Total Credit Hours</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b/>
                <w:lang w:bidi="ar-AE"/>
              </w:rPr>
            </w:pPr>
            <w:r w:rsidRPr="00486030">
              <w:rPr>
                <w:rFonts w:cs="Arial"/>
                <w:b/>
                <w:lang w:bidi="ar-AE"/>
              </w:rPr>
              <w:t>15</w:t>
            </w:r>
          </w:p>
        </w:tc>
        <w:tc>
          <w:tcPr>
            <w:tcW w:w="2203"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lang w:bidi="ar-AE"/>
              </w:rPr>
            </w:pPr>
          </w:p>
        </w:tc>
      </w:tr>
      <w:tr w:rsidR="00717682" w:rsidRPr="00486030">
        <w:trPr>
          <w:cantSplit/>
          <w:trHeight w:hRule="exact" w:val="288"/>
          <w:jc w:val="center"/>
        </w:trPr>
        <w:tc>
          <w:tcPr>
            <w:tcW w:w="9360" w:type="dxa"/>
            <w:gridSpan w:val="6"/>
            <w:tcBorders>
              <w:top w:val="single" w:sz="4" w:space="0" w:color="auto"/>
              <w:bottom w:val="single" w:sz="4" w:space="0" w:color="auto"/>
            </w:tcBorders>
            <w:shd w:val="clear" w:color="auto" w:fill="333333"/>
            <w:vAlign w:val="center"/>
          </w:tcPr>
          <w:p w:rsidR="00717682" w:rsidRPr="00486030" w:rsidRDefault="00717682" w:rsidP="00D056DE">
            <w:pPr>
              <w:tabs>
                <w:tab w:val="left" w:leader="dot" w:pos="8208"/>
              </w:tabs>
              <w:jc w:val="center"/>
              <w:rPr>
                <w:rFonts w:cs="Arial"/>
                <w:color w:val="FFFFFF"/>
                <w:lang w:bidi="ar-AE"/>
              </w:rPr>
            </w:pPr>
            <w:r w:rsidRPr="00486030">
              <w:rPr>
                <w:rFonts w:cs="Arial"/>
                <w:color w:val="FFFFFF"/>
                <w:lang w:bidi="ar-AE"/>
              </w:rPr>
              <w:t>FOURTH YEAR</w:t>
            </w:r>
          </w:p>
        </w:tc>
      </w:tr>
      <w:tr w:rsidR="00717682" w:rsidRPr="00486030">
        <w:trPr>
          <w:cantSplit/>
          <w:trHeight w:hRule="exact" w:val="288"/>
          <w:jc w:val="center"/>
        </w:trPr>
        <w:tc>
          <w:tcPr>
            <w:tcW w:w="9360" w:type="dxa"/>
            <w:gridSpan w:val="6"/>
            <w:tcBorders>
              <w:top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center"/>
              <w:rPr>
                <w:rFonts w:cs="Arial"/>
                <w:lang w:bidi="ar-AE"/>
              </w:rPr>
            </w:pPr>
            <w:r w:rsidRPr="00486030">
              <w:rPr>
                <w:rFonts w:cs="Arial"/>
                <w:lang w:bidi="ar-AE"/>
              </w:rPr>
              <w:t>•Semester 8•</w:t>
            </w: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tcPr>
          <w:p w:rsidR="00717682" w:rsidRPr="00486030" w:rsidRDefault="00717682" w:rsidP="00D056DE">
            <w:pPr>
              <w:rPr>
                <w:sz w:val="22"/>
              </w:rPr>
            </w:pPr>
            <w:r w:rsidRPr="00486030">
              <w:rPr>
                <w:sz w:val="22"/>
              </w:rPr>
              <w:t xml:space="preserve">HRM </w:t>
            </w:r>
          </w:p>
        </w:tc>
        <w:tc>
          <w:tcPr>
            <w:tcW w:w="720"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r w:rsidRPr="00486030">
              <w:rPr>
                <w:sz w:val="22"/>
              </w:rPr>
              <w:t>404</w:t>
            </w:r>
          </w:p>
        </w:tc>
        <w:tc>
          <w:tcPr>
            <w:tcW w:w="47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r w:rsidRPr="00486030">
              <w:rPr>
                <w:sz w:val="22"/>
              </w:rPr>
              <w:t>Applying Employment Law in the Workplace</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2203"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HRM 402</w:t>
            </w: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r w:rsidRPr="00486030">
              <w:rPr>
                <w:sz w:val="22"/>
              </w:rPr>
              <w:t>HRM</w:t>
            </w:r>
          </w:p>
        </w:tc>
        <w:tc>
          <w:tcPr>
            <w:tcW w:w="720"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r w:rsidRPr="00486030">
              <w:rPr>
                <w:sz w:val="22"/>
              </w:rPr>
              <w:t>410</w:t>
            </w:r>
          </w:p>
        </w:tc>
        <w:tc>
          <w:tcPr>
            <w:tcW w:w="47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r w:rsidRPr="00486030">
              <w:rPr>
                <w:sz w:val="22"/>
              </w:rPr>
              <w:t>Leadership and Organization Development</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2203"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HRM 350</w:t>
            </w: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r w:rsidRPr="00486030">
              <w:rPr>
                <w:sz w:val="22"/>
              </w:rPr>
              <w:t>HRM</w:t>
            </w:r>
          </w:p>
        </w:tc>
        <w:tc>
          <w:tcPr>
            <w:tcW w:w="720"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r w:rsidRPr="00486030">
              <w:rPr>
                <w:sz w:val="22"/>
              </w:rPr>
              <w:t>411</w:t>
            </w:r>
          </w:p>
        </w:tc>
        <w:tc>
          <w:tcPr>
            <w:tcW w:w="47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r w:rsidRPr="00486030">
              <w:rPr>
                <w:sz w:val="22"/>
              </w:rPr>
              <w:t>Special Topics in HRM I  *</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2203"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rPr>
                <w:rFonts w:cs="Arial"/>
                <w:sz w:val="22"/>
                <w:lang w:bidi="ar-AE"/>
              </w:rPr>
            </w:pPr>
            <w:r w:rsidRPr="00486030">
              <w:rPr>
                <w:rFonts w:cs="Arial"/>
                <w:sz w:val="22"/>
                <w:lang w:bidi="ar-AE"/>
              </w:rPr>
              <w:t>HRM 302</w:t>
            </w: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r w:rsidRPr="00486030">
              <w:rPr>
                <w:sz w:val="22"/>
              </w:rPr>
              <w:t>HRM</w:t>
            </w:r>
          </w:p>
        </w:tc>
        <w:tc>
          <w:tcPr>
            <w:tcW w:w="720"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r w:rsidRPr="00486030">
              <w:rPr>
                <w:sz w:val="22"/>
              </w:rPr>
              <w:t>412</w:t>
            </w:r>
          </w:p>
        </w:tc>
        <w:tc>
          <w:tcPr>
            <w:tcW w:w="47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r w:rsidRPr="00486030">
              <w:rPr>
                <w:sz w:val="22"/>
              </w:rPr>
              <w:t>Special Topics in HRM II *</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2203" w:type="dxa"/>
            <w:tcBorders>
              <w:top w:val="single" w:sz="4" w:space="0" w:color="auto"/>
              <w:left w:val="single" w:sz="4" w:space="0" w:color="auto"/>
              <w:bottom w:val="single" w:sz="4" w:space="0" w:color="auto"/>
            </w:tcBorders>
            <w:shd w:val="clear" w:color="auto" w:fill="auto"/>
          </w:tcPr>
          <w:p w:rsidR="00717682" w:rsidRPr="00486030" w:rsidRDefault="00717682" w:rsidP="00D056DE">
            <w:pPr>
              <w:tabs>
                <w:tab w:val="left" w:leader="dot" w:pos="8208"/>
              </w:tabs>
              <w:jc w:val="both"/>
              <w:rPr>
                <w:rFonts w:cs="Arial"/>
                <w:sz w:val="22"/>
                <w:lang w:bidi="ar-AE"/>
              </w:rPr>
            </w:pPr>
            <w:r w:rsidRPr="00486030">
              <w:rPr>
                <w:rFonts w:cs="Arial"/>
                <w:sz w:val="22"/>
                <w:lang w:bidi="ar-AE"/>
              </w:rPr>
              <w:t>HRM 40</w:t>
            </w:r>
            <w:r w:rsidR="00BD6642" w:rsidRPr="00486030">
              <w:rPr>
                <w:rFonts w:cs="Arial"/>
                <w:sz w:val="22"/>
                <w:lang w:bidi="ar-AE"/>
              </w:rPr>
              <w:t>3</w:t>
            </w: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717682" w:rsidRPr="00486030" w:rsidRDefault="00CA2E68" w:rsidP="00D056DE">
            <w:pPr>
              <w:rPr>
                <w:sz w:val="22"/>
              </w:rPr>
            </w:pPr>
            <w:r>
              <w:rPr>
                <w:sz w:val="22"/>
              </w:rPr>
              <w:t>HRM</w:t>
            </w:r>
          </w:p>
        </w:tc>
        <w:tc>
          <w:tcPr>
            <w:tcW w:w="720"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r w:rsidRPr="00486030">
              <w:rPr>
                <w:sz w:val="22"/>
              </w:rPr>
              <w:t>49</w:t>
            </w:r>
            <w:r w:rsidR="00CA2E68">
              <w:rPr>
                <w:sz w:val="22"/>
              </w:rPr>
              <w:t>5</w:t>
            </w:r>
          </w:p>
        </w:tc>
        <w:tc>
          <w:tcPr>
            <w:tcW w:w="47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r w:rsidRPr="00486030">
              <w:rPr>
                <w:sz w:val="22"/>
              </w:rPr>
              <w:t>Internship (HRM)</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2203" w:type="dxa"/>
            <w:tcBorders>
              <w:top w:val="single" w:sz="4" w:space="0" w:color="auto"/>
              <w:left w:val="single" w:sz="4" w:space="0" w:color="auto"/>
              <w:bottom w:val="single" w:sz="4" w:space="0" w:color="auto"/>
            </w:tcBorders>
            <w:shd w:val="clear" w:color="auto" w:fill="auto"/>
          </w:tcPr>
          <w:p w:rsidR="00717682" w:rsidRPr="00486030" w:rsidRDefault="00717682" w:rsidP="00D056DE">
            <w:pPr>
              <w:tabs>
                <w:tab w:val="left" w:leader="dot" w:pos="8208"/>
              </w:tabs>
              <w:jc w:val="both"/>
              <w:rPr>
                <w:rFonts w:cs="Arial"/>
                <w:sz w:val="22"/>
                <w:lang w:bidi="ar-AE"/>
              </w:rPr>
            </w:pPr>
            <w:r w:rsidRPr="00486030">
              <w:rPr>
                <w:rFonts w:cs="Arial"/>
                <w:sz w:val="22"/>
                <w:lang w:bidi="ar-AE"/>
              </w:rPr>
              <w:t>90 CR</w:t>
            </w: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r w:rsidRPr="00486030">
              <w:rPr>
                <w:sz w:val="22"/>
              </w:rPr>
              <w:t>HRM</w:t>
            </w:r>
          </w:p>
        </w:tc>
        <w:tc>
          <w:tcPr>
            <w:tcW w:w="720"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r w:rsidRPr="00486030">
              <w:rPr>
                <w:sz w:val="22"/>
              </w:rPr>
              <w:t>499</w:t>
            </w:r>
          </w:p>
        </w:tc>
        <w:tc>
          <w:tcPr>
            <w:tcW w:w="47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r w:rsidRPr="00486030">
              <w:rPr>
                <w:sz w:val="22"/>
              </w:rPr>
              <w:t>Strategic HRM (Capstone)</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2203" w:type="dxa"/>
            <w:tcBorders>
              <w:top w:val="single" w:sz="4" w:space="0" w:color="auto"/>
              <w:left w:val="single" w:sz="4" w:space="0" w:color="auto"/>
              <w:bottom w:val="single" w:sz="4" w:space="0" w:color="auto"/>
            </w:tcBorders>
            <w:shd w:val="clear" w:color="auto" w:fill="auto"/>
            <w:vAlign w:val="center"/>
          </w:tcPr>
          <w:p w:rsidR="00717682" w:rsidRPr="00CC343C" w:rsidRDefault="00717682" w:rsidP="00D056DE">
            <w:pPr>
              <w:tabs>
                <w:tab w:val="left" w:leader="dot" w:pos="8208"/>
              </w:tabs>
              <w:rPr>
                <w:rFonts w:cs="Arial"/>
                <w:sz w:val="18"/>
                <w:szCs w:val="16"/>
                <w:lang w:bidi="ar-AE"/>
              </w:rPr>
            </w:pPr>
            <w:r w:rsidRPr="00CC343C">
              <w:rPr>
                <w:rFonts w:cs="Arial"/>
                <w:sz w:val="18"/>
                <w:szCs w:val="16"/>
                <w:lang w:bidi="ar-AE"/>
              </w:rPr>
              <w:t>HRM 301,302,350,351</w:t>
            </w:r>
          </w:p>
        </w:tc>
      </w:tr>
      <w:tr w:rsidR="00717682" w:rsidRPr="00486030">
        <w:trPr>
          <w:cantSplit/>
          <w:trHeight w:hRule="exact" w:val="288"/>
          <w:jc w:val="center"/>
        </w:trPr>
        <w:tc>
          <w:tcPr>
            <w:tcW w:w="6239" w:type="dxa"/>
            <w:gridSpan w:val="4"/>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right"/>
              <w:rPr>
                <w:rFonts w:cs="Arial"/>
                <w:b/>
                <w:sz w:val="22"/>
                <w:lang w:bidi="ar-AE"/>
              </w:rPr>
            </w:pPr>
            <w:r w:rsidRPr="00486030">
              <w:rPr>
                <w:rFonts w:cs="Arial"/>
                <w:b/>
                <w:sz w:val="22"/>
                <w:lang w:bidi="ar-AE"/>
              </w:rPr>
              <w:t>Total Credit Hours</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b/>
                <w:sz w:val="22"/>
                <w:lang w:bidi="ar-AE"/>
              </w:rPr>
            </w:pPr>
            <w:r w:rsidRPr="00486030">
              <w:rPr>
                <w:rFonts w:cs="Arial"/>
                <w:b/>
                <w:sz w:val="22"/>
                <w:lang w:bidi="ar-AE"/>
              </w:rPr>
              <w:t>15</w:t>
            </w:r>
          </w:p>
        </w:tc>
        <w:tc>
          <w:tcPr>
            <w:tcW w:w="2203"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r>
      <w:tr w:rsidR="00584353" w:rsidRPr="00486030" w:rsidTr="00584353">
        <w:trPr>
          <w:cantSplit/>
          <w:trHeight w:hRule="exact" w:val="288"/>
          <w:jc w:val="center"/>
        </w:trPr>
        <w:tc>
          <w:tcPr>
            <w:tcW w:w="3119" w:type="dxa"/>
            <w:gridSpan w:val="3"/>
            <w:tcBorders>
              <w:top w:val="single" w:sz="4" w:space="0" w:color="auto"/>
              <w:bottom w:val="single" w:sz="4" w:space="0" w:color="auto"/>
              <w:right w:val="single" w:sz="4" w:space="0" w:color="auto"/>
            </w:tcBorders>
            <w:shd w:val="clear" w:color="auto" w:fill="auto"/>
            <w:vAlign w:val="center"/>
          </w:tcPr>
          <w:p w:rsidR="00584353" w:rsidRPr="00D056DE" w:rsidRDefault="00584353" w:rsidP="00584353">
            <w:pPr>
              <w:rPr>
                <w:sz w:val="20"/>
              </w:rPr>
            </w:pPr>
            <w:r w:rsidRPr="00D056DE">
              <w:rPr>
                <w:sz w:val="20"/>
              </w:rPr>
              <w:t>(*) Elective course</w:t>
            </w:r>
          </w:p>
          <w:p w:rsidR="00584353" w:rsidRPr="00486030" w:rsidRDefault="00584353" w:rsidP="00584353">
            <w:pPr>
              <w:tabs>
                <w:tab w:val="left" w:leader="dot" w:pos="8208"/>
              </w:tabs>
              <w:rPr>
                <w:rFonts w:cs="Arial"/>
                <w:b/>
                <w:sz w:val="22"/>
                <w:lang w:bidi="ar-AE"/>
              </w:rPr>
            </w:pPr>
          </w:p>
        </w:tc>
        <w:tc>
          <w:tcPr>
            <w:tcW w:w="3120" w:type="dxa"/>
            <w:tcBorders>
              <w:top w:val="single" w:sz="4" w:space="0" w:color="auto"/>
              <w:bottom w:val="single" w:sz="4" w:space="0" w:color="auto"/>
              <w:right w:val="single" w:sz="4" w:space="0" w:color="auto"/>
            </w:tcBorders>
            <w:shd w:val="clear" w:color="auto" w:fill="auto"/>
            <w:vAlign w:val="center"/>
          </w:tcPr>
          <w:p w:rsidR="00584353" w:rsidRPr="00486030" w:rsidRDefault="00584353" w:rsidP="00584353">
            <w:pPr>
              <w:tabs>
                <w:tab w:val="left" w:leader="dot" w:pos="8208"/>
              </w:tabs>
              <w:jc w:val="right"/>
              <w:rPr>
                <w:rFonts w:cs="Arial"/>
                <w:b/>
                <w:sz w:val="22"/>
                <w:lang w:bidi="ar-AE"/>
              </w:rPr>
            </w:pPr>
            <w:r w:rsidRPr="00486030">
              <w:rPr>
                <w:rFonts w:cs="Arial"/>
                <w:b/>
                <w:sz w:val="22"/>
                <w:lang w:bidi="ar-AE"/>
              </w:rPr>
              <w:t>Cumulative Credit Hours</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584353" w:rsidRPr="00486030" w:rsidRDefault="00584353" w:rsidP="00D056DE">
            <w:pPr>
              <w:tabs>
                <w:tab w:val="left" w:leader="dot" w:pos="8208"/>
              </w:tabs>
              <w:jc w:val="center"/>
              <w:rPr>
                <w:rFonts w:cs="Arial"/>
                <w:b/>
                <w:sz w:val="22"/>
                <w:lang w:bidi="ar-AE"/>
              </w:rPr>
            </w:pPr>
            <w:r w:rsidRPr="00486030">
              <w:rPr>
                <w:rFonts w:cs="Arial"/>
                <w:b/>
                <w:sz w:val="22"/>
                <w:lang w:bidi="ar-AE"/>
              </w:rPr>
              <w:t>120</w:t>
            </w:r>
          </w:p>
        </w:tc>
        <w:tc>
          <w:tcPr>
            <w:tcW w:w="2203" w:type="dxa"/>
            <w:tcBorders>
              <w:top w:val="single" w:sz="4" w:space="0" w:color="auto"/>
              <w:left w:val="single" w:sz="4" w:space="0" w:color="auto"/>
              <w:bottom w:val="single" w:sz="4" w:space="0" w:color="auto"/>
            </w:tcBorders>
            <w:shd w:val="clear" w:color="auto" w:fill="auto"/>
            <w:vAlign w:val="center"/>
          </w:tcPr>
          <w:p w:rsidR="00584353" w:rsidRPr="00486030" w:rsidRDefault="00584353" w:rsidP="00D056DE">
            <w:pPr>
              <w:tabs>
                <w:tab w:val="left" w:leader="dot" w:pos="8208"/>
              </w:tabs>
              <w:jc w:val="both"/>
              <w:rPr>
                <w:rFonts w:cs="Arial"/>
                <w:sz w:val="22"/>
                <w:lang w:bidi="ar-AE"/>
              </w:rPr>
            </w:pPr>
          </w:p>
        </w:tc>
      </w:tr>
    </w:tbl>
    <w:p w:rsidR="00717682" w:rsidRPr="00D056DE" w:rsidRDefault="00717682" w:rsidP="00D056DE">
      <w:pPr>
        <w:rPr>
          <w:sz w:val="14"/>
        </w:rPr>
      </w:pPr>
    </w:p>
    <w:p w:rsidR="00160601" w:rsidRDefault="00434EC1" w:rsidP="00BC62FF">
      <w:pPr>
        <w:pStyle w:val="Heading3"/>
      </w:pPr>
      <w:r>
        <w:rPr>
          <w:rFonts w:cs="Arial"/>
        </w:rPr>
        <w:br w:type="page"/>
      </w:r>
      <w:r w:rsidRPr="00434EC1">
        <w:t>Major in</w:t>
      </w:r>
      <w:r w:rsidR="00160601">
        <w:t xml:space="preserve"> Management Information Systems</w:t>
      </w:r>
    </w:p>
    <w:p w:rsidR="00434EC1" w:rsidRPr="002E2BC7" w:rsidRDefault="00434EC1" w:rsidP="00160601">
      <w:r w:rsidRPr="002E2BC7">
        <w:t>Study Plan</w:t>
      </w:r>
    </w:p>
    <w:p w:rsidR="00717682" w:rsidRPr="007B79EC" w:rsidRDefault="00717682" w:rsidP="00D056DE"/>
    <w:tbl>
      <w:tblPr>
        <w:tblW w:w="936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766"/>
        <w:gridCol w:w="600"/>
        <w:gridCol w:w="4873"/>
        <w:gridCol w:w="918"/>
        <w:gridCol w:w="1577"/>
        <w:gridCol w:w="626"/>
      </w:tblGrid>
      <w:tr w:rsidR="00717682" w:rsidRPr="00486030">
        <w:trPr>
          <w:cantSplit/>
          <w:trHeight w:hRule="exact" w:val="288"/>
          <w:jc w:val="center"/>
        </w:trPr>
        <w:tc>
          <w:tcPr>
            <w:tcW w:w="9360" w:type="dxa"/>
            <w:gridSpan w:val="6"/>
            <w:tcBorders>
              <w:top w:val="single" w:sz="4" w:space="0" w:color="auto"/>
              <w:bottom w:val="single" w:sz="4" w:space="0" w:color="auto"/>
            </w:tcBorders>
            <w:shd w:val="clear" w:color="auto" w:fill="333333"/>
            <w:vAlign w:val="center"/>
          </w:tcPr>
          <w:p w:rsidR="00717682" w:rsidRPr="00486030" w:rsidRDefault="00717682" w:rsidP="00D056DE">
            <w:pPr>
              <w:tabs>
                <w:tab w:val="left" w:leader="dot" w:pos="8208"/>
              </w:tabs>
              <w:jc w:val="center"/>
              <w:rPr>
                <w:rFonts w:cs="Arial"/>
                <w:color w:val="FFFFFF"/>
                <w:lang w:bidi="ar-AE"/>
              </w:rPr>
            </w:pPr>
            <w:r w:rsidRPr="00486030">
              <w:rPr>
                <w:rFonts w:cs="Arial"/>
                <w:color w:val="FFFFFF"/>
                <w:lang w:bidi="ar-AE"/>
              </w:rPr>
              <w:t>THIRD YEAR</w:t>
            </w:r>
          </w:p>
        </w:tc>
      </w:tr>
      <w:tr w:rsidR="00717682" w:rsidRPr="00486030">
        <w:trPr>
          <w:cantSplit/>
          <w:trHeight w:hRule="exact" w:val="288"/>
          <w:jc w:val="center"/>
        </w:trPr>
        <w:tc>
          <w:tcPr>
            <w:tcW w:w="9360" w:type="dxa"/>
            <w:gridSpan w:val="6"/>
            <w:tcBorders>
              <w:top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center"/>
              <w:rPr>
                <w:rFonts w:cs="Arial"/>
                <w:lang w:bidi="ar-AE"/>
              </w:rPr>
            </w:pPr>
            <w:r w:rsidRPr="00486030">
              <w:rPr>
                <w:rFonts w:cs="Arial"/>
                <w:lang w:bidi="ar-AE"/>
              </w:rPr>
              <w:t>•Semester 5•</w:t>
            </w: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600"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Core Course 11</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 xml:space="preserve"> </w:t>
            </w:r>
          </w:p>
        </w:tc>
        <w:tc>
          <w:tcPr>
            <w:tcW w:w="626"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600"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Core Course 12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626"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600"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Core Course 13</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626"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600"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Core Course 14</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626"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p>
        </w:tc>
        <w:tc>
          <w:tcPr>
            <w:tcW w:w="600"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Core Course 15</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626"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r>
      <w:tr w:rsidR="00717682" w:rsidRPr="00486030">
        <w:trPr>
          <w:cantSplit/>
          <w:trHeight w:hRule="exact" w:val="288"/>
          <w:jc w:val="center"/>
        </w:trPr>
        <w:tc>
          <w:tcPr>
            <w:tcW w:w="6239" w:type="dxa"/>
            <w:gridSpan w:val="3"/>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right"/>
              <w:rPr>
                <w:rFonts w:cs="Arial"/>
                <w:b/>
                <w:sz w:val="22"/>
                <w:lang w:bidi="ar-AE"/>
              </w:rPr>
            </w:pPr>
            <w:r w:rsidRPr="00486030">
              <w:rPr>
                <w:rFonts w:cs="Arial"/>
                <w:b/>
                <w:sz w:val="22"/>
                <w:lang w:bidi="ar-AE"/>
              </w:rPr>
              <w:t>Total Credit Hours</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15</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626"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r>
    </w:tbl>
    <w:p w:rsidR="00717682" w:rsidRPr="007B79EC" w:rsidRDefault="00717682" w:rsidP="00D056DE"/>
    <w:tbl>
      <w:tblPr>
        <w:tblW w:w="936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766"/>
        <w:gridCol w:w="600"/>
        <w:gridCol w:w="4873"/>
        <w:gridCol w:w="918"/>
        <w:gridCol w:w="1577"/>
        <w:gridCol w:w="626"/>
      </w:tblGrid>
      <w:tr w:rsidR="00717682" w:rsidRPr="00486030">
        <w:trPr>
          <w:cantSplit/>
          <w:trHeight w:hRule="exact" w:val="288"/>
          <w:jc w:val="center"/>
        </w:trPr>
        <w:tc>
          <w:tcPr>
            <w:tcW w:w="9360" w:type="dxa"/>
            <w:gridSpan w:val="6"/>
            <w:tcBorders>
              <w:top w:val="single" w:sz="4" w:space="0" w:color="auto"/>
              <w:bottom w:val="single" w:sz="4" w:space="0" w:color="auto"/>
            </w:tcBorders>
            <w:shd w:val="clear" w:color="auto" w:fill="333333"/>
            <w:vAlign w:val="center"/>
          </w:tcPr>
          <w:p w:rsidR="00717682" w:rsidRPr="00486030" w:rsidRDefault="00717682" w:rsidP="00D056DE">
            <w:pPr>
              <w:tabs>
                <w:tab w:val="left" w:leader="dot" w:pos="8208"/>
              </w:tabs>
              <w:jc w:val="center"/>
              <w:rPr>
                <w:rFonts w:cs="Arial"/>
                <w:color w:val="FFFFFF"/>
                <w:lang w:bidi="ar-AE"/>
              </w:rPr>
            </w:pPr>
            <w:r w:rsidRPr="00486030">
              <w:rPr>
                <w:rFonts w:cs="Arial"/>
                <w:color w:val="FFFFFF"/>
                <w:lang w:bidi="ar-AE"/>
              </w:rPr>
              <w:t>THIRD YEAR</w:t>
            </w:r>
          </w:p>
        </w:tc>
      </w:tr>
      <w:tr w:rsidR="00717682" w:rsidRPr="00486030">
        <w:trPr>
          <w:cantSplit/>
          <w:trHeight w:hRule="exact" w:val="288"/>
          <w:jc w:val="center"/>
        </w:trPr>
        <w:tc>
          <w:tcPr>
            <w:tcW w:w="9360" w:type="dxa"/>
            <w:gridSpan w:val="6"/>
            <w:tcBorders>
              <w:top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center"/>
              <w:rPr>
                <w:rFonts w:cs="Arial"/>
                <w:lang w:bidi="ar-AE"/>
              </w:rPr>
            </w:pPr>
            <w:r w:rsidRPr="00486030">
              <w:rPr>
                <w:rFonts w:cs="Arial"/>
                <w:lang w:bidi="ar-AE"/>
              </w:rPr>
              <w:t>•Semester 6•</w:t>
            </w: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p>
        </w:tc>
        <w:tc>
          <w:tcPr>
            <w:tcW w:w="600"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Core Course 16</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626"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600"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Core Course 17</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626"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tcPr>
          <w:p w:rsidR="00717682" w:rsidRPr="00486030" w:rsidRDefault="00717682" w:rsidP="00D056DE">
            <w:r w:rsidRPr="00486030">
              <w:rPr>
                <w:sz w:val="22"/>
              </w:rPr>
              <w:t>MIS</w:t>
            </w:r>
          </w:p>
        </w:tc>
        <w:tc>
          <w:tcPr>
            <w:tcW w:w="600"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201</w:t>
            </w: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 xml:space="preserve">Discrete Mathematics </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MTH 101</w:t>
            </w:r>
          </w:p>
        </w:tc>
        <w:tc>
          <w:tcPr>
            <w:tcW w:w="626"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tcPr>
          <w:p w:rsidR="00717682" w:rsidRPr="00486030" w:rsidRDefault="00717682" w:rsidP="00D056DE">
            <w:r w:rsidRPr="00486030">
              <w:rPr>
                <w:sz w:val="22"/>
              </w:rPr>
              <w:t>MIS</w:t>
            </w:r>
          </w:p>
        </w:tc>
        <w:tc>
          <w:tcPr>
            <w:tcW w:w="600"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301</w:t>
            </w:r>
          </w:p>
        </w:tc>
        <w:tc>
          <w:tcPr>
            <w:tcW w:w="4873"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Foundations of Databases</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rPr>
                <w:rFonts w:cs="Arial"/>
                <w:sz w:val="16"/>
                <w:szCs w:val="16"/>
                <w:lang w:bidi="ar-AE"/>
              </w:rPr>
            </w:pPr>
            <w:r w:rsidRPr="00486030">
              <w:rPr>
                <w:rFonts w:cs="Arial"/>
                <w:sz w:val="16"/>
                <w:szCs w:val="16"/>
                <w:lang w:bidi="ar-AE"/>
              </w:rPr>
              <w:t>CIS 101, MGT 303</w:t>
            </w:r>
          </w:p>
        </w:tc>
        <w:tc>
          <w:tcPr>
            <w:tcW w:w="626"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center" w:pos="4320"/>
                <w:tab w:val="right" w:pos="8640"/>
              </w:tabs>
              <w:jc w:val="center"/>
              <w:rPr>
                <w:rFonts w:cs="Arial"/>
              </w:rPr>
            </w:pPr>
            <w:r w:rsidRPr="00486030">
              <w:rPr>
                <w:rFonts w:cs="Arial"/>
              </w:rPr>
              <w:sym w:font="Wingdings" w:char="F0FC"/>
            </w: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tcPr>
          <w:p w:rsidR="00717682" w:rsidRPr="00486030" w:rsidRDefault="00717682" w:rsidP="00D056DE">
            <w:r w:rsidRPr="00486030">
              <w:rPr>
                <w:sz w:val="22"/>
              </w:rPr>
              <w:t>MIS</w:t>
            </w:r>
          </w:p>
        </w:tc>
        <w:tc>
          <w:tcPr>
            <w:tcW w:w="600" w:type="dxa"/>
            <w:tcBorders>
              <w:top w:val="single" w:sz="4" w:space="0" w:color="auto"/>
              <w:bottom w:val="single" w:sz="4" w:space="0" w:color="auto"/>
              <w:right w:val="single" w:sz="4" w:space="0" w:color="auto"/>
            </w:tcBorders>
            <w:shd w:val="clear" w:color="auto" w:fill="auto"/>
          </w:tcPr>
          <w:p w:rsidR="00717682" w:rsidRPr="00486030" w:rsidRDefault="00717682" w:rsidP="00D056DE">
            <w:pPr>
              <w:rPr>
                <w:sz w:val="22"/>
              </w:rPr>
            </w:pPr>
            <w:r w:rsidRPr="00486030">
              <w:rPr>
                <w:sz w:val="22"/>
              </w:rPr>
              <w:t>302</w:t>
            </w:r>
          </w:p>
        </w:tc>
        <w:tc>
          <w:tcPr>
            <w:tcW w:w="4873" w:type="dxa"/>
            <w:tcBorders>
              <w:top w:val="single" w:sz="4" w:space="0" w:color="auto"/>
              <w:left w:val="single" w:sz="4" w:space="0" w:color="auto"/>
              <w:bottom w:val="single" w:sz="4" w:space="0" w:color="auto"/>
              <w:right w:val="single" w:sz="4" w:space="0" w:color="auto"/>
            </w:tcBorders>
            <w:shd w:val="clear" w:color="auto" w:fill="auto"/>
          </w:tcPr>
          <w:p w:rsidR="00717682" w:rsidRPr="00486030" w:rsidRDefault="00717682" w:rsidP="00D056DE">
            <w:pPr>
              <w:rPr>
                <w:sz w:val="22"/>
              </w:rPr>
            </w:pPr>
            <w:r w:rsidRPr="00486030">
              <w:rPr>
                <w:sz w:val="22"/>
              </w:rPr>
              <w:t>Foundations of Programming</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rPr>
                <w:rFonts w:cs="Arial"/>
                <w:sz w:val="22"/>
                <w:lang w:bidi="ar-AE"/>
              </w:rPr>
            </w:pPr>
            <w:r w:rsidRPr="00486030">
              <w:rPr>
                <w:rFonts w:cs="Arial"/>
                <w:sz w:val="22"/>
                <w:lang w:bidi="ar-AE"/>
              </w:rPr>
              <w:t>MIS 201</w:t>
            </w:r>
          </w:p>
        </w:tc>
        <w:tc>
          <w:tcPr>
            <w:tcW w:w="626"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center" w:pos="4320"/>
                <w:tab w:val="right" w:pos="8640"/>
              </w:tabs>
              <w:jc w:val="center"/>
              <w:rPr>
                <w:rFonts w:cs="Arial"/>
              </w:rPr>
            </w:pPr>
            <w:r w:rsidRPr="00486030">
              <w:rPr>
                <w:rFonts w:cs="Arial"/>
              </w:rPr>
              <w:sym w:font="Wingdings" w:char="F0FC"/>
            </w:r>
          </w:p>
        </w:tc>
      </w:tr>
      <w:tr w:rsidR="00717682" w:rsidRPr="00486030">
        <w:trPr>
          <w:cantSplit/>
          <w:trHeight w:hRule="exact" w:val="288"/>
          <w:jc w:val="center"/>
        </w:trPr>
        <w:tc>
          <w:tcPr>
            <w:tcW w:w="6239" w:type="dxa"/>
            <w:gridSpan w:val="3"/>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right"/>
              <w:rPr>
                <w:rFonts w:cs="Arial"/>
                <w:b/>
                <w:sz w:val="22"/>
                <w:lang w:bidi="ar-AE"/>
              </w:rPr>
            </w:pPr>
            <w:r w:rsidRPr="00486030">
              <w:rPr>
                <w:rFonts w:cs="Arial"/>
                <w:b/>
                <w:sz w:val="22"/>
                <w:lang w:bidi="ar-AE"/>
              </w:rPr>
              <w:t>Total Credit Hours</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b/>
                <w:sz w:val="22"/>
                <w:lang w:bidi="ar-AE"/>
              </w:rPr>
            </w:pPr>
            <w:r w:rsidRPr="00486030">
              <w:rPr>
                <w:rFonts w:cs="Arial"/>
                <w:b/>
                <w:sz w:val="22"/>
                <w:lang w:bidi="ar-AE"/>
              </w:rPr>
              <w:t>15</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626"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r>
    </w:tbl>
    <w:p w:rsidR="00717682" w:rsidRPr="007B79EC" w:rsidRDefault="00717682" w:rsidP="00D056DE">
      <w:pPr>
        <w:rPr>
          <w:rFonts w:cs="Arial"/>
        </w:rPr>
      </w:pPr>
    </w:p>
    <w:tbl>
      <w:tblPr>
        <w:tblW w:w="936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766"/>
        <w:gridCol w:w="720"/>
        <w:gridCol w:w="4753"/>
        <w:gridCol w:w="918"/>
        <w:gridCol w:w="1577"/>
        <w:gridCol w:w="626"/>
      </w:tblGrid>
      <w:tr w:rsidR="00717682" w:rsidRPr="00486030">
        <w:trPr>
          <w:cantSplit/>
          <w:trHeight w:hRule="exact" w:val="288"/>
          <w:jc w:val="center"/>
        </w:trPr>
        <w:tc>
          <w:tcPr>
            <w:tcW w:w="9360" w:type="dxa"/>
            <w:gridSpan w:val="6"/>
            <w:tcBorders>
              <w:top w:val="single" w:sz="4" w:space="0" w:color="auto"/>
              <w:bottom w:val="single" w:sz="4" w:space="0" w:color="auto"/>
            </w:tcBorders>
            <w:shd w:val="clear" w:color="auto" w:fill="333333"/>
            <w:vAlign w:val="center"/>
          </w:tcPr>
          <w:p w:rsidR="00717682" w:rsidRPr="00486030" w:rsidRDefault="00717682" w:rsidP="00D056DE">
            <w:pPr>
              <w:tabs>
                <w:tab w:val="left" w:leader="dot" w:pos="8208"/>
              </w:tabs>
              <w:jc w:val="center"/>
              <w:rPr>
                <w:rFonts w:cs="Arial"/>
                <w:color w:val="FFFFFF"/>
                <w:lang w:bidi="ar-AE"/>
              </w:rPr>
            </w:pPr>
            <w:r w:rsidRPr="00486030">
              <w:rPr>
                <w:rFonts w:cs="Arial"/>
                <w:color w:val="FFFFFF"/>
                <w:lang w:bidi="ar-AE"/>
              </w:rPr>
              <w:t>FOURTH YEAR</w:t>
            </w:r>
          </w:p>
        </w:tc>
      </w:tr>
      <w:tr w:rsidR="00717682" w:rsidRPr="00486030">
        <w:trPr>
          <w:cantSplit/>
          <w:trHeight w:hRule="exact" w:val="288"/>
          <w:jc w:val="center"/>
        </w:trPr>
        <w:tc>
          <w:tcPr>
            <w:tcW w:w="9360" w:type="dxa"/>
            <w:gridSpan w:val="6"/>
            <w:tcBorders>
              <w:top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center"/>
              <w:rPr>
                <w:rFonts w:cs="Arial"/>
                <w:lang w:bidi="ar-AE"/>
              </w:rPr>
            </w:pPr>
            <w:r w:rsidRPr="00486030">
              <w:rPr>
                <w:rFonts w:cs="Arial"/>
                <w:lang w:bidi="ar-AE"/>
              </w:rPr>
              <w:t>•Semester 7•</w:t>
            </w: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tcPr>
          <w:p w:rsidR="00717682" w:rsidRPr="00486030" w:rsidRDefault="00717682" w:rsidP="00D056DE">
            <w:r w:rsidRPr="00486030">
              <w:rPr>
                <w:sz w:val="22"/>
              </w:rPr>
              <w:t>MIS</w:t>
            </w:r>
          </w:p>
        </w:tc>
        <w:tc>
          <w:tcPr>
            <w:tcW w:w="720" w:type="dxa"/>
            <w:tcBorders>
              <w:top w:val="single" w:sz="4" w:space="0" w:color="auto"/>
              <w:bottom w:val="single" w:sz="4" w:space="0" w:color="auto"/>
              <w:right w:val="single" w:sz="4" w:space="0" w:color="auto"/>
            </w:tcBorders>
            <w:shd w:val="clear" w:color="auto" w:fill="auto"/>
          </w:tcPr>
          <w:p w:rsidR="00717682" w:rsidRPr="00486030" w:rsidRDefault="00717682" w:rsidP="00D056DE">
            <w:pPr>
              <w:rPr>
                <w:sz w:val="22"/>
              </w:rPr>
            </w:pPr>
            <w:r w:rsidRPr="00486030">
              <w:rPr>
                <w:sz w:val="22"/>
              </w:rPr>
              <w:t>303</w:t>
            </w:r>
          </w:p>
        </w:tc>
        <w:tc>
          <w:tcPr>
            <w:tcW w:w="4753" w:type="dxa"/>
            <w:tcBorders>
              <w:top w:val="single" w:sz="4" w:space="0" w:color="auto"/>
              <w:left w:val="single" w:sz="4" w:space="0" w:color="auto"/>
              <w:bottom w:val="single" w:sz="4" w:space="0" w:color="auto"/>
              <w:right w:val="single" w:sz="4" w:space="0" w:color="auto"/>
            </w:tcBorders>
            <w:shd w:val="clear" w:color="auto" w:fill="auto"/>
          </w:tcPr>
          <w:p w:rsidR="00717682" w:rsidRPr="00486030" w:rsidRDefault="00717682" w:rsidP="00D056DE">
            <w:pPr>
              <w:rPr>
                <w:sz w:val="22"/>
              </w:rPr>
            </w:pPr>
            <w:r w:rsidRPr="00486030">
              <w:rPr>
                <w:sz w:val="22"/>
              </w:rPr>
              <w:t>Data Communication for Business</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rPr>
                <w:rFonts w:cs="Arial"/>
                <w:sz w:val="22"/>
                <w:lang w:bidi="ar-AE"/>
              </w:rPr>
            </w:pPr>
            <w:r w:rsidRPr="00486030">
              <w:rPr>
                <w:rFonts w:cs="Arial"/>
                <w:sz w:val="22"/>
                <w:lang w:bidi="ar-AE"/>
              </w:rPr>
              <w:t>MGT 303</w:t>
            </w:r>
          </w:p>
        </w:tc>
        <w:tc>
          <w:tcPr>
            <w:tcW w:w="626"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tcPr>
          <w:p w:rsidR="00717682" w:rsidRPr="00486030" w:rsidRDefault="00717682" w:rsidP="00D056DE">
            <w:r w:rsidRPr="00486030">
              <w:rPr>
                <w:sz w:val="22"/>
              </w:rPr>
              <w:t>MIS</w:t>
            </w:r>
          </w:p>
        </w:tc>
        <w:tc>
          <w:tcPr>
            <w:tcW w:w="720"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r w:rsidRPr="00486030">
              <w:rPr>
                <w:sz w:val="22"/>
              </w:rPr>
              <w:t>304</w:t>
            </w:r>
          </w:p>
        </w:tc>
        <w:tc>
          <w:tcPr>
            <w:tcW w:w="4753"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highlight w:val="yellow"/>
              </w:rPr>
            </w:pPr>
            <w:r w:rsidRPr="00486030">
              <w:rPr>
                <w:sz w:val="22"/>
              </w:rPr>
              <w:t>Advanced Database Systems</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p w:rsidR="00717682" w:rsidRPr="00486030" w:rsidRDefault="00717682" w:rsidP="00D056DE">
            <w:pPr>
              <w:tabs>
                <w:tab w:val="left" w:leader="dot" w:pos="8208"/>
              </w:tabs>
              <w:jc w:val="center"/>
              <w:rPr>
                <w:rFonts w:cs="Arial"/>
                <w:sz w:val="22"/>
                <w:lang w:bidi="ar-AE"/>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rPr>
                <w:rFonts w:cs="Arial"/>
                <w:sz w:val="22"/>
                <w:lang w:bidi="ar-AE"/>
              </w:rPr>
            </w:pPr>
            <w:r w:rsidRPr="00486030">
              <w:rPr>
                <w:rFonts w:cs="Arial"/>
                <w:sz w:val="22"/>
                <w:lang w:bidi="ar-AE"/>
              </w:rPr>
              <w:t>MIS 301</w:t>
            </w:r>
          </w:p>
        </w:tc>
        <w:tc>
          <w:tcPr>
            <w:tcW w:w="626"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center" w:pos="4320"/>
                <w:tab w:val="right" w:pos="8640"/>
              </w:tabs>
              <w:jc w:val="center"/>
              <w:rPr>
                <w:rFonts w:cs="Arial"/>
              </w:rPr>
            </w:pPr>
            <w:r w:rsidRPr="00486030">
              <w:rPr>
                <w:rFonts w:cs="Arial"/>
              </w:rPr>
              <w:sym w:font="Wingdings" w:char="F0FC"/>
            </w: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tcPr>
          <w:p w:rsidR="00717682" w:rsidRPr="00486030" w:rsidRDefault="00717682" w:rsidP="00D056DE">
            <w:r w:rsidRPr="00486030">
              <w:rPr>
                <w:sz w:val="22"/>
              </w:rPr>
              <w:t>MIS</w:t>
            </w:r>
          </w:p>
        </w:tc>
        <w:tc>
          <w:tcPr>
            <w:tcW w:w="720"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305</w:t>
            </w:r>
          </w:p>
        </w:tc>
        <w:tc>
          <w:tcPr>
            <w:tcW w:w="4753"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r w:rsidRPr="00486030">
              <w:rPr>
                <w:sz w:val="22"/>
              </w:rPr>
              <w:t>Advanced Programming</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rPr>
                <w:rFonts w:cs="Arial"/>
                <w:sz w:val="22"/>
                <w:lang w:bidi="ar-AE"/>
              </w:rPr>
            </w:pPr>
            <w:r w:rsidRPr="00486030">
              <w:rPr>
                <w:rFonts w:cs="Arial"/>
                <w:sz w:val="22"/>
                <w:lang w:bidi="ar-AE"/>
              </w:rPr>
              <w:t>MIS 302</w:t>
            </w:r>
          </w:p>
        </w:tc>
        <w:tc>
          <w:tcPr>
            <w:tcW w:w="626"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center" w:pos="4320"/>
                <w:tab w:val="right" w:pos="8640"/>
              </w:tabs>
              <w:jc w:val="center"/>
              <w:rPr>
                <w:rFonts w:cs="Arial"/>
              </w:rPr>
            </w:pPr>
            <w:r w:rsidRPr="00486030">
              <w:rPr>
                <w:rFonts w:cs="Arial"/>
              </w:rPr>
              <w:sym w:font="Wingdings" w:char="F0FC"/>
            </w: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tcPr>
          <w:p w:rsidR="00717682" w:rsidRPr="00486030" w:rsidRDefault="00717682" w:rsidP="00D056DE">
            <w:r w:rsidRPr="00486030">
              <w:rPr>
                <w:sz w:val="22"/>
              </w:rPr>
              <w:t>MIS</w:t>
            </w:r>
          </w:p>
        </w:tc>
        <w:tc>
          <w:tcPr>
            <w:tcW w:w="720"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306</w:t>
            </w:r>
          </w:p>
        </w:tc>
        <w:tc>
          <w:tcPr>
            <w:tcW w:w="4753"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r w:rsidRPr="00486030">
              <w:rPr>
                <w:sz w:val="22"/>
              </w:rPr>
              <w:t>Structured System Analysis and Design</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rPr>
                <w:rFonts w:cs="Arial"/>
                <w:sz w:val="22"/>
                <w:lang w:bidi="ar-AE"/>
              </w:rPr>
            </w:pPr>
            <w:r w:rsidRPr="00486030">
              <w:rPr>
                <w:rFonts w:cs="Arial"/>
                <w:sz w:val="22"/>
                <w:lang w:bidi="ar-AE"/>
              </w:rPr>
              <w:t>MIS 301</w:t>
            </w:r>
          </w:p>
        </w:tc>
        <w:tc>
          <w:tcPr>
            <w:tcW w:w="626"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tcPr>
          <w:p w:rsidR="00717682" w:rsidRPr="00486030" w:rsidRDefault="00717682" w:rsidP="00D056DE">
            <w:r w:rsidRPr="00486030">
              <w:rPr>
                <w:sz w:val="22"/>
              </w:rPr>
              <w:t>MIS</w:t>
            </w:r>
          </w:p>
        </w:tc>
        <w:tc>
          <w:tcPr>
            <w:tcW w:w="720"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401</w:t>
            </w:r>
          </w:p>
        </w:tc>
        <w:tc>
          <w:tcPr>
            <w:tcW w:w="4753"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r w:rsidRPr="00486030">
              <w:rPr>
                <w:rFonts w:cs="Arial"/>
                <w:sz w:val="22"/>
                <w:lang w:bidi="ar-AE"/>
              </w:rPr>
              <w:t>Information Systems Project Management</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rPr>
                <w:rFonts w:cs="Arial"/>
                <w:sz w:val="22"/>
                <w:lang w:bidi="ar-AE"/>
              </w:rPr>
            </w:pPr>
            <w:r w:rsidRPr="00486030">
              <w:rPr>
                <w:rFonts w:cs="Arial"/>
                <w:sz w:val="22"/>
                <w:lang w:bidi="ar-AE"/>
              </w:rPr>
              <w:t>MIS 306</w:t>
            </w:r>
          </w:p>
        </w:tc>
        <w:tc>
          <w:tcPr>
            <w:tcW w:w="626"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r>
      <w:tr w:rsidR="00717682" w:rsidRPr="00486030">
        <w:trPr>
          <w:cantSplit/>
          <w:trHeight w:hRule="exact" w:val="288"/>
          <w:jc w:val="center"/>
        </w:trPr>
        <w:tc>
          <w:tcPr>
            <w:tcW w:w="6239" w:type="dxa"/>
            <w:gridSpan w:val="3"/>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right"/>
              <w:rPr>
                <w:rFonts w:cs="Arial"/>
                <w:b/>
                <w:lang w:bidi="ar-AE"/>
              </w:rPr>
            </w:pPr>
            <w:r w:rsidRPr="00486030">
              <w:rPr>
                <w:rFonts w:cs="Arial"/>
                <w:b/>
                <w:lang w:bidi="ar-AE"/>
              </w:rPr>
              <w:t>Total Credit Hours</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b/>
                <w:lang w:bidi="ar-AE"/>
              </w:rPr>
            </w:pPr>
            <w:r w:rsidRPr="00486030">
              <w:rPr>
                <w:rFonts w:cs="Arial"/>
                <w:b/>
                <w:lang w:bidi="ar-AE"/>
              </w:rPr>
              <w:t>15</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lang w:bidi="ar-AE"/>
              </w:rPr>
            </w:pPr>
          </w:p>
        </w:tc>
        <w:tc>
          <w:tcPr>
            <w:tcW w:w="626"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lang w:bidi="ar-AE"/>
              </w:rPr>
            </w:pPr>
          </w:p>
        </w:tc>
      </w:tr>
    </w:tbl>
    <w:p w:rsidR="00717682" w:rsidRPr="007B79EC" w:rsidRDefault="00717682" w:rsidP="00D056DE"/>
    <w:tbl>
      <w:tblPr>
        <w:tblW w:w="936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766"/>
        <w:gridCol w:w="720"/>
        <w:gridCol w:w="1633"/>
        <w:gridCol w:w="3120"/>
        <w:gridCol w:w="918"/>
        <w:gridCol w:w="1577"/>
        <w:gridCol w:w="626"/>
      </w:tblGrid>
      <w:tr w:rsidR="00717682" w:rsidRPr="00486030">
        <w:trPr>
          <w:cantSplit/>
          <w:trHeight w:hRule="exact" w:val="288"/>
          <w:jc w:val="center"/>
        </w:trPr>
        <w:tc>
          <w:tcPr>
            <w:tcW w:w="9360" w:type="dxa"/>
            <w:gridSpan w:val="7"/>
            <w:tcBorders>
              <w:top w:val="single" w:sz="4" w:space="0" w:color="auto"/>
              <w:bottom w:val="single" w:sz="4" w:space="0" w:color="auto"/>
            </w:tcBorders>
            <w:shd w:val="clear" w:color="auto" w:fill="333333"/>
            <w:vAlign w:val="center"/>
          </w:tcPr>
          <w:p w:rsidR="00717682" w:rsidRPr="00486030" w:rsidRDefault="00717682" w:rsidP="00D056DE">
            <w:pPr>
              <w:tabs>
                <w:tab w:val="left" w:leader="dot" w:pos="8208"/>
              </w:tabs>
              <w:jc w:val="center"/>
              <w:rPr>
                <w:rFonts w:cs="Arial"/>
                <w:color w:val="FFFFFF"/>
                <w:lang w:bidi="ar-AE"/>
              </w:rPr>
            </w:pPr>
            <w:r w:rsidRPr="00486030">
              <w:rPr>
                <w:rFonts w:cs="Arial"/>
                <w:color w:val="FFFFFF"/>
                <w:lang w:bidi="ar-AE"/>
              </w:rPr>
              <w:t>FOURTH YEAR</w:t>
            </w:r>
          </w:p>
        </w:tc>
      </w:tr>
      <w:tr w:rsidR="00717682" w:rsidRPr="00486030">
        <w:trPr>
          <w:cantSplit/>
          <w:trHeight w:hRule="exact" w:val="288"/>
          <w:jc w:val="center"/>
        </w:trPr>
        <w:tc>
          <w:tcPr>
            <w:tcW w:w="9360" w:type="dxa"/>
            <w:gridSpan w:val="7"/>
            <w:tcBorders>
              <w:top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center"/>
              <w:rPr>
                <w:rFonts w:cs="Arial"/>
                <w:lang w:bidi="ar-AE"/>
              </w:rPr>
            </w:pPr>
            <w:r w:rsidRPr="00486030">
              <w:rPr>
                <w:rFonts w:cs="Arial"/>
                <w:lang w:bidi="ar-AE"/>
              </w:rPr>
              <w:t>•Semester 8•</w:t>
            </w: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tcPr>
          <w:p w:rsidR="00717682" w:rsidRPr="00486030" w:rsidRDefault="00717682" w:rsidP="00D056DE">
            <w:r w:rsidRPr="00486030">
              <w:rPr>
                <w:sz w:val="22"/>
              </w:rPr>
              <w:t>MIS</w:t>
            </w:r>
          </w:p>
        </w:tc>
        <w:tc>
          <w:tcPr>
            <w:tcW w:w="720"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r w:rsidRPr="00486030">
              <w:rPr>
                <w:sz w:val="22"/>
              </w:rPr>
              <w:t>402</w:t>
            </w:r>
          </w:p>
        </w:tc>
        <w:tc>
          <w:tcPr>
            <w:tcW w:w="47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r w:rsidRPr="00486030">
              <w:rPr>
                <w:sz w:val="22"/>
              </w:rPr>
              <w:t>Innovation and Emerging Technologies</w:t>
            </w:r>
          </w:p>
        </w:tc>
        <w:tc>
          <w:tcPr>
            <w:tcW w:w="918" w:type="dxa"/>
            <w:tcBorders>
              <w:top w:val="single" w:sz="4" w:space="0" w:color="auto"/>
              <w:left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rPr>
                <w:rFonts w:cs="Arial"/>
                <w:sz w:val="22"/>
                <w:lang w:bidi="ar-AE"/>
              </w:rPr>
            </w:pPr>
            <w:r w:rsidRPr="00486030">
              <w:rPr>
                <w:rFonts w:cs="Arial"/>
                <w:sz w:val="22"/>
                <w:lang w:bidi="ar-AE"/>
              </w:rPr>
              <w:t>MIS 304</w:t>
            </w:r>
          </w:p>
        </w:tc>
        <w:tc>
          <w:tcPr>
            <w:tcW w:w="626"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r w:rsidRPr="00486030">
              <w:rPr>
                <w:sz w:val="22"/>
              </w:rPr>
              <w:t>MIS</w:t>
            </w:r>
          </w:p>
          <w:p w:rsidR="00717682" w:rsidRPr="00486030" w:rsidRDefault="00717682" w:rsidP="00D056DE">
            <w:pPr>
              <w:rPr>
                <w:sz w:val="22"/>
              </w:rPr>
            </w:pPr>
          </w:p>
        </w:tc>
        <w:tc>
          <w:tcPr>
            <w:tcW w:w="720"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r w:rsidRPr="00486030">
              <w:rPr>
                <w:sz w:val="22"/>
              </w:rPr>
              <w:t>403</w:t>
            </w:r>
          </w:p>
        </w:tc>
        <w:tc>
          <w:tcPr>
            <w:tcW w:w="47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r w:rsidRPr="00486030">
              <w:rPr>
                <w:sz w:val="22"/>
              </w:rPr>
              <w:t xml:space="preserve">Web Programming for Business </w:t>
            </w:r>
            <w:r w:rsidRPr="00486030">
              <w:rPr>
                <w:b/>
                <w:sz w:val="22"/>
              </w:rPr>
              <w:t>*</w:t>
            </w:r>
          </w:p>
        </w:tc>
        <w:tc>
          <w:tcPr>
            <w:tcW w:w="918" w:type="dxa"/>
            <w:vMerge w:val="restart"/>
            <w:tcBorders>
              <w:top w:val="single" w:sz="4" w:space="0" w:color="auto"/>
              <w:left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rPr>
                <w:rFonts w:cs="Arial"/>
                <w:sz w:val="22"/>
                <w:lang w:bidi="ar-AE"/>
              </w:rPr>
            </w:pPr>
            <w:r w:rsidRPr="00486030">
              <w:rPr>
                <w:rFonts w:cs="Arial"/>
                <w:sz w:val="22"/>
                <w:lang w:bidi="ar-AE"/>
              </w:rPr>
              <w:t>MIS 304</w:t>
            </w:r>
          </w:p>
        </w:tc>
        <w:tc>
          <w:tcPr>
            <w:tcW w:w="626"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center" w:pos="4320"/>
                <w:tab w:val="right" w:pos="8640"/>
              </w:tabs>
              <w:jc w:val="center"/>
              <w:rPr>
                <w:rFonts w:cs="Arial"/>
              </w:rPr>
            </w:pPr>
            <w:r w:rsidRPr="00486030">
              <w:rPr>
                <w:rFonts w:cs="Arial"/>
              </w:rPr>
              <w:sym w:font="Wingdings" w:char="F0FC"/>
            </w: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tcPr>
          <w:p w:rsidR="00717682" w:rsidRPr="00486030" w:rsidRDefault="00717682" w:rsidP="00D056DE">
            <w:r w:rsidRPr="00486030">
              <w:rPr>
                <w:sz w:val="22"/>
              </w:rPr>
              <w:t>MIS</w:t>
            </w:r>
          </w:p>
        </w:tc>
        <w:tc>
          <w:tcPr>
            <w:tcW w:w="720"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r w:rsidRPr="00486030">
              <w:rPr>
                <w:sz w:val="22"/>
              </w:rPr>
              <w:t>404</w:t>
            </w:r>
          </w:p>
        </w:tc>
        <w:tc>
          <w:tcPr>
            <w:tcW w:w="47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r w:rsidRPr="00486030">
              <w:rPr>
                <w:sz w:val="22"/>
              </w:rPr>
              <w:t xml:space="preserve">Information Resource Management </w:t>
            </w:r>
            <w:r w:rsidRPr="00486030">
              <w:rPr>
                <w:b/>
                <w:sz w:val="22"/>
              </w:rPr>
              <w:t>*</w:t>
            </w:r>
          </w:p>
        </w:tc>
        <w:tc>
          <w:tcPr>
            <w:tcW w:w="918" w:type="dxa"/>
            <w:vMerge/>
            <w:tcBorders>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rPr>
                <w:rFonts w:cs="Arial"/>
                <w:sz w:val="22"/>
                <w:lang w:bidi="ar-AE"/>
              </w:rPr>
            </w:pPr>
            <w:r w:rsidRPr="00486030">
              <w:rPr>
                <w:rFonts w:cs="Arial"/>
                <w:sz w:val="22"/>
                <w:lang w:bidi="ar-AE"/>
              </w:rPr>
              <w:t>MIS 306</w:t>
            </w:r>
          </w:p>
        </w:tc>
        <w:tc>
          <w:tcPr>
            <w:tcW w:w="626"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tcPr>
          <w:p w:rsidR="00717682" w:rsidRPr="00486030" w:rsidRDefault="00717682" w:rsidP="00D056DE">
            <w:r w:rsidRPr="00486030">
              <w:rPr>
                <w:sz w:val="22"/>
              </w:rPr>
              <w:t>MIS</w:t>
            </w:r>
          </w:p>
        </w:tc>
        <w:tc>
          <w:tcPr>
            <w:tcW w:w="720"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r w:rsidRPr="00486030">
              <w:rPr>
                <w:sz w:val="22"/>
              </w:rPr>
              <w:t>405</w:t>
            </w:r>
          </w:p>
        </w:tc>
        <w:tc>
          <w:tcPr>
            <w:tcW w:w="47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r w:rsidRPr="00486030">
              <w:rPr>
                <w:sz w:val="22"/>
              </w:rPr>
              <w:t xml:space="preserve">Decision Support Systems </w:t>
            </w:r>
            <w:r w:rsidRPr="00486030">
              <w:rPr>
                <w:b/>
                <w:sz w:val="22"/>
              </w:rPr>
              <w:t>*</w:t>
            </w:r>
          </w:p>
        </w:tc>
        <w:tc>
          <w:tcPr>
            <w:tcW w:w="918" w:type="dxa"/>
            <w:vMerge w:val="restart"/>
            <w:tcBorders>
              <w:top w:val="single" w:sz="4" w:space="0" w:color="auto"/>
              <w:left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rPr>
                <w:rFonts w:cs="Arial"/>
                <w:sz w:val="22"/>
                <w:lang w:bidi="ar-AE"/>
              </w:rPr>
            </w:pPr>
            <w:r w:rsidRPr="00486030">
              <w:rPr>
                <w:rFonts w:cs="Arial"/>
                <w:sz w:val="22"/>
                <w:lang w:bidi="ar-AE"/>
              </w:rPr>
              <w:t>MIS 304</w:t>
            </w:r>
          </w:p>
        </w:tc>
        <w:tc>
          <w:tcPr>
            <w:tcW w:w="626"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tcPr>
          <w:p w:rsidR="00717682" w:rsidRPr="00486030" w:rsidRDefault="00717682" w:rsidP="00D056DE">
            <w:r w:rsidRPr="00486030">
              <w:rPr>
                <w:sz w:val="22"/>
              </w:rPr>
              <w:t>MIS</w:t>
            </w:r>
          </w:p>
        </w:tc>
        <w:tc>
          <w:tcPr>
            <w:tcW w:w="720"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r w:rsidRPr="00486030">
              <w:rPr>
                <w:sz w:val="22"/>
              </w:rPr>
              <w:t>406</w:t>
            </w:r>
          </w:p>
        </w:tc>
        <w:tc>
          <w:tcPr>
            <w:tcW w:w="47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r w:rsidRPr="00486030">
              <w:rPr>
                <w:sz w:val="22"/>
              </w:rPr>
              <w:t xml:space="preserve">E-Business </w:t>
            </w:r>
            <w:r w:rsidRPr="00486030">
              <w:rPr>
                <w:b/>
                <w:sz w:val="22"/>
              </w:rPr>
              <w:t>*</w:t>
            </w:r>
          </w:p>
        </w:tc>
        <w:tc>
          <w:tcPr>
            <w:tcW w:w="918" w:type="dxa"/>
            <w:vMerge/>
            <w:tcBorders>
              <w:left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rPr>
                <w:rFonts w:cs="Arial"/>
                <w:sz w:val="22"/>
                <w:lang w:bidi="ar-AE"/>
              </w:rPr>
            </w:pPr>
            <w:r w:rsidRPr="00486030">
              <w:rPr>
                <w:rFonts w:cs="Arial"/>
                <w:sz w:val="22"/>
                <w:lang w:bidi="ar-AE"/>
              </w:rPr>
              <w:t>MIS 304</w:t>
            </w:r>
          </w:p>
        </w:tc>
        <w:tc>
          <w:tcPr>
            <w:tcW w:w="626"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tcPr>
          <w:p w:rsidR="00717682" w:rsidRPr="00486030" w:rsidRDefault="00717682" w:rsidP="00D056DE">
            <w:r w:rsidRPr="00486030">
              <w:rPr>
                <w:sz w:val="22"/>
              </w:rPr>
              <w:t>MIS</w:t>
            </w:r>
          </w:p>
        </w:tc>
        <w:tc>
          <w:tcPr>
            <w:tcW w:w="720"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r w:rsidRPr="00486030">
              <w:rPr>
                <w:sz w:val="22"/>
              </w:rPr>
              <w:t>407</w:t>
            </w:r>
          </w:p>
        </w:tc>
        <w:tc>
          <w:tcPr>
            <w:tcW w:w="47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r w:rsidRPr="00486030">
              <w:rPr>
                <w:sz w:val="22"/>
              </w:rPr>
              <w:t xml:space="preserve">Object-Oriented System Analysis </w:t>
            </w:r>
            <w:r w:rsidRPr="00486030">
              <w:t xml:space="preserve">and Design </w:t>
            </w:r>
            <w:r w:rsidRPr="00486030">
              <w:rPr>
                <w:b/>
              </w:rPr>
              <w:t>*</w:t>
            </w:r>
          </w:p>
        </w:tc>
        <w:tc>
          <w:tcPr>
            <w:tcW w:w="918" w:type="dxa"/>
            <w:vMerge/>
            <w:tcBorders>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rPr>
                <w:rFonts w:cs="Arial"/>
                <w:sz w:val="22"/>
                <w:lang w:bidi="ar-AE"/>
              </w:rPr>
            </w:pPr>
            <w:r w:rsidRPr="00486030">
              <w:rPr>
                <w:rFonts w:cs="Arial"/>
                <w:sz w:val="22"/>
                <w:lang w:bidi="ar-AE"/>
              </w:rPr>
              <w:t>MIS 305</w:t>
            </w:r>
          </w:p>
        </w:tc>
        <w:tc>
          <w:tcPr>
            <w:tcW w:w="626"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r>
      <w:tr w:rsidR="00717682" w:rsidRPr="00486030" w:rsidTr="00D056DE">
        <w:trPr>
          <w:cantSplit/>
          <w:trHeight w:val="288"/>
          <w:jc w:val="center"/>
        </w:trPr>
        <w:tc>
          <w:tcPr>
            <w:tcW w:w="766" w:type="dxa"/>
            <w:tcBorders>
              <w:top w:val="single" w:sz="4" w:space="0" w:color="auto"/>
              <w:bottom w:val="single" w:sz="4" w:space="0" w:color="auto"/>
              <w:right w:val="single" w:sz="4" w:space="0" w:color="auto"/>
            </w:tcBorders>
            <w:shd w:val="clear" w:color="auto" w:fill="auto"/>
            <w:vAlign w:val="center"/>
          </w:tcPr>
          <w:p w:rsidR="00717682" w:rsidRPr="00486030" w:rsidRDefault="00CA2E68" w:rsidP="00D056DE">
            <w:pPr>
              <w:rPr>
                <w:sz w:val="22"/>
              </w:rPr>
            </w:pPr>
            <w:r>
              <w:rPr>
                <w:sz w:val="22"/>
              </w:rPr>
              <w:t>MIS</w:t>
            </w:r>
            <w:r w:rsidR="00717682" w:rsidRPr="00486030">
              <w:rPr>
                <w:sz w:val="22"/>
              </w:rPr>
              <w:t xml:space="preserve"> </w:t>
            </w:r>
          </w:p>
        </w:tc>
        <w:tc>
          <w:tcPr>
            <w:tcW w:w="720" w:type="dxa"/>
            <w:tcBorders>
              <w:top w:val="single" w:sz="4" w:space="0" w:color="auto"/>
              <w:bottom w:val="single" w:sz="4" w:space="0" w:color="auto"/>
              <w:right w:val="single" w:sz="4" w:space="0" w:color="auto"/>
            </w:tcBorders>
            <w:shd w:val="clear" w:color="auto" w:fill="auto"/>
            <w:vAlign w:val="center"/>
          </w:tcPr>
          <w:p w:rsidR="00717682" w:rsidRPr="00486030" w:rsidRDefault="00CA2E68" w:rsidP="00D056DE">
            <w:pPr>
              <w:rPr>
                <w:sz w:val="22"/>
              </w:rPr>
            </w:pPr>
            <w:r>
              <w:rPr>
                <w:sz w:val="22"/>
              </w:rPr>
              <w:t>495</w:t>
            </w:r>
          </w:p>
        </w:tc>
        <w:tc>
          <w:tcPr>
            <w:tcW w:w="47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r w:rsidRPr="00486030">
              <w:rPr>
                <w:sz w:val="22"/>
              </w:rPr>
              <w:t>Internship (MIS)</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2203" w:type="dxa"/>
            <w:gridSpan w:val="2"/>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rPr>
                <w:rFonts w:cs="Arial"/>
                <w:lang w:bidi="ar-AE"/>
              </w:rPr>
            </w:pPr>
            <w:r w:rsidRPr="00486030">
              <w:rPr>
                <w:rFonts w:cs="Arial"/>
                <w:lang w:bidi="ar-AE"/>
              </w:rPr>
              <w:t xml:space="preserve">90 CR; </w:t>
            </w:r>
          </w:p>
          <w:p w:rsidR="00717682" w:rsidRPr="00486030" w:rsidRDefault="00717682" w:rsidP="00D056DE">
            <w:pPr>
              <w:tabs>
                <w:tab w:val="left" w:leader="dot" w:pos="8208"/>
              </w:tabs>
              <w:rPr>
                <w:rFonts w:cs="Arial"/>
                <w:lang w:bidi="ar-AE"/>
              </w:rPr>
            </w:pPr>
            <w:r w:rsidRPr="00486030">
              <w:rPr>
                <w:rFonts w:cs="Arial"/>
                <w:lang w:bidi="ar-AE"/>
              </w:rPr>
              <w:t>MIS 301,302,306,401</w:t>
            </w:r>
          </w:p>
        </w:tc>
      </w:tr>
      <w:tr w:rsidR="00717682" w:rsidRPr="00486030">
        <w:trPr>
          <w:cantSplit/>
          <w:trHeight w:hRule="exact" w:val="288"/>
          <w:jc w:val="center"/>
        </w:trPr>
        <w:tc>
          <w:tcPr>
            <w:tcW w:w="766" w:type="dxa"/>
            <w:tcBorders>
              <w:top w:val="single" w:sz="4" w:space="0" w:color="auto"/>
              <w:bottom w:val="single" w:sz="4" w:space="0" w:color="auto"/>
              <w:right w:val="single" w:sz="4" w:space="0" w:color="auto"/>
            </w:tcBorders>
            <w:shd w:val="clear" w:color="auto" w:fill="auto"/>
          </w:tcPr>
          <w:p w:rsidR="00717682" w:rsidRPr="00486030" w:rsidRDefault="00717682" w:rsidP="00D056DE">
            <w:r w:rsidRPr="00486030">
              <w:rPr>
                <w:sz w:val="22"/>
              </w:rPr>
              <w:t>MIS</w:t>
            </w:r>
          </w:p>
        </w:tc>
        <w:tc>
          <w:tcPr>
            <w:tcW w:w="720" w:type="dxa"/>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r w:rsidRPr="00486030">
              <w:rPr>
                <w:sz w:val="22"/>
              </w:rPr>
              <w:t>499</w:t>
            </w:r>
          </w:p>
        </w:tc>
        <w:tc>
          <w:tcPr>
            <w:tcW w:w="47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rPr>
                <w:sz w:val="22"/>
              </w:rPr>
            </w:pPr>
            <w:r w:rsidRPr="00486030">
              <w:rPr>
                <w:sz w:val="22"/>
              </w:rPr>
              <w:t>Management Information Systems Capstone</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sz w:val="22"/>
                <w:lang w:bidi="ar-AE"/>
              </w:rPr>
            </w:pPr>
            <w:r w:rsidRPr="00486030">
              <w:rPr>
                <w:rFonts w:cs="Arial"/>
                <w:sz w:val="22"/>
                <w:lang w:bidi="ar-AE"/>
              </w:rPr>
              <w:t>3</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rPr>
                <w:rFonts w:cs="Arial"/>
                <w:sz w:val="22"/>
                <w:lang w:bidi="ar-AE"/>
              </w:rPr>
            </w:pPr>
            <w:r w:rsidRPr="00486030">
              <w:rPr>
                <w:rFonts w:cs="Arial"/>
                <w:sz w:val="22"/>
                <w:lang w:bidi="ar-AE"/>
              </w:rPr>
              <w:t>INT 497</w:t>
            </w:r>
          </w:p>
        </w:tc>
        <w:tc>
          <w:tcPr>
            <w:tcW w:w="626"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r>
      <w:tr w:rsidR="00717682" w:rsidRPr="00486030">
        <w:trPr>
          <w:cantSplit/>
          <w:trHeight w:hRule="exact" w:val="288"/>
          <w:jc w:val="center"/>
        </w:trPr>
        <w:tc>
          <w:tcPr>
            <w:tcW w:w="6239" w:type="dxa"/>
            <w:gridSpan w:val="4"/>
            <w:tcBorders>
              <w:top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right"/>
              <w:rPr>
                <w:rFonts w:cs="Arial"/>
                <w:b/>
                <w:sz w:val="22"/>
                <w:lang w:bidi="ar-AE"/>
              </w:rPr>
            </w:pPr>
            <w:r w:rsidRPr="00486030">
              <w:rPr>
                <w:rFonts w:cs="Arial"/>
                <w:b/>
                <w:sz w:val="22"/>
                <w:lang w:bidi="ar-AE"/>
              </w:rPr>
              <w:t>Total Credit Hours</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center"/>
              <w:rPr>
                <w:rFonts w:cs="Arial"/>
                <w:b/>
                <w:sz w:val="22"/>
                <w:lang w:bidi="ar-AE"/>
              </w:rPr>
            </w:pPr>
            <w:r w:rsidRPr="00486030">
              <w:rPr>
                <w:rFonts w:cs="Arial"/>
                <w:b/>
                <w:sz w:val="22"/>
                <w:lang w:bidi="ar-AE"/>
              </w:rPr>
              <w:t>15</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c>
          <w:tcPr>
            <w:tcW w:w="626" w:type="dxa"/>
            <w:tcBorders>
              <w:top w:val="single" w:sz="4" w:space="0" w:color="auto"/>
              <w:left w:val="single" w:sz="4" w:space="0" w:color="auto"/>
              <w:bottom w:val="single" w:sz="4" w:space="0" w:color="auto"/>
            </w:tcBorders>
            <w:shd w:val="clear" w:color="auto" w:fill="auto"/>
            <w:vAlign w:val="center"/>
          </w:tcPr>
          <w:p w:rsidR="00717682" w:rsidRPr="00486030" w:rsidRDefault="00717682" w:rsidP="00D056DE">
            <w:pPr>
              <w:tabs>
                <w:tab w:val="left" w:leader="dot" w:pos="8208"/>
              </w:tabs>
              <w:jc w:val="both"/>
              <w:rPr>
                <w:rFonts w:cs="Arial"/>
                <w:sz w:val="22"/>
                <w:lang w:bidi="ar-AE"/>
              </w:rPr>
            </w:pPr>
          </w:p>
        </w:tc>
      </w:tr>
      <w:tr w:rsidR="00584353" w:rsidRPr="00486030" w:rsidTr="00584353">
        <w:trPr>
          <w:cantSplit/>
          <w:trHeight w:hRule="exact" w:val="288"/>
          <w:jc w:val="center"/>
        </w:trPr>
        <w:tc>
          <w:tcPr>
            <w:tcW w:w="3119" w:type="dxa"/>
            <w:gridSpan w:val="3"/>
            <w:tcBorders>
              <w:top w:val="single" w:sz="4" w:space="0" w:color="auto"/>
              <w:bottom w:val="single" w:sz="4" w:space="0" w:color="auto"/>
              <w:right w:val="single" w:sz="4" w:space="0" w:color="auto"/>
            </w:tcBorders>
            <w:shd w:val="clear" w:color="auto" w:fill="auto"/>
            <w:vAlign w:val="center"/>
          </w:tcPr>
          <w:p w:rsidR="00584353" w:rsidRPr="00584353" w:rsidRDefault="00584353" w:rsidP="00584353">
            <w:pPr>
              <w:tabs>
                <w:tab w:val="left" w:leader="dot" w:pos="8208"/>
              </w:tabs>
              <w:rPr>
                <w:rFonts w:cs="Arial"/>
                <w:b/>
                <w:sz w:val="22"/>
                <w:lang w:bidi="ar-AE"/>
              </w:rPr>
            </w:pPr>
            <w:r w:rsidRPr="00584353">
              <w:rPr>
                <w:sz w:val="22"/>
              </w:rPr>
              <w:t>(</w:t>
            </w:r>
            <w:r w:rsidRPr="00584353">
              <w:rPr>
                <w:b/>
                <w:sz w:val="22"/>
              </w:rPr>
              <w:t>*</w:t>
            </w:r>
            <w:r w:rsidRPr="00584353">
              <w:rPr>
                <w:sz w:val="22"/>
              </w:rPr>
              <w:t>) Elective course</w:t>
            </w:r>
          </w:p>
        </w:tc>
        <w:tc>
          <w:tcPr>
            <w:tcW w:w="3120" w:type="dxa"/>
            <w:tcBorders>
              <w:top w:val="single" w:sz="4" w:space="0" w:color="auto"/>
              <w:bottom w:val="single" w:sz="4" w:space="0" w:color="auto"/>
              <w:right w:val="single" w:sz="4" w:space="0" w:color="auto"/>
            </w:tcBorders>
            <w:shd w:val="clear" w:color="auto" w:fill="auto"/>
            <w:vAlign w:val="center"/>
          </w:tcPr>
          <w:p w:rsidR="00584353" w:rsidRPr="00486030" w:rsidRDefault="00584353" w:rsidP="00584353">
            <w:pPr>
              <w:tabs>
                <w:tab w:val="left" w:leader="dot" w:pos="8208"/>
              </w:tabs>
              <w:jc w:val="right"/>
              <w:rPr>
                <w:rFonts w:cs="Arial"/>
                <w:b/>
                <w:sz w:val="22"/>
                <w:lang w:bidi="ar-AE"/>
              </w:rPr>
            </w:pPr>
            <w:r w:rsidRPr="00486030">
              <w:rPr>
                <w:rFonts w:cs="Arial"/>
                <w:b/>
                <w:sz w:val="22"/>
                <w:lang w:bidi="ar-AE"/>
              </w:rPr>
              <w:t>Cumulative Credit Hours</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584353" w:rsidRPr="00486030" w:rsidRDefault="00584353" w:rsidP="00D056DE">
            <w:pPr>
              <w:tabs>
                <w:tab w:val="left" w:leader="dot" w:pos="8208"/>
              </w:tabs>
              <w:jc w:val="center"/>
              <w:rPr>
                <w:rFonts w:cs="Arial"/>
                <w:b/>
                <w:sz w:val="22"/>
                <w:lang w:bidi="ar-AE"/>
              </w:rPr>
            </w:pPr>
            <w:r w:rsidRPr="00486030">
              <w:rPr>
                <w:rFonts w:cs="Arial"/>
                <w:b/>
                <w:sz w:val="22"/>
                <w:lang w:bidi="ar-AE"/>
              </w:rPr>
              <w:t>120</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584353" w:rsidRPr="00486030" w:rsidRDefault="00584353" w:rsidP="00D056DE">
            <w:pPr>
              <w:tabs>
                <w:tab w:val="left" w:leader="dot" w:pos="8208"/>
              </w:tabs>
              <w:jc w:val="both"/>
              <w:rPr>
                <w:rFonts w:cs="Arial"/>
                <w:sz w:val="22"/>
                <w:lang w:bidi="ar-AE"/>
              </w:rPr>
            </w:pPr>
          </w:p>
        </w:tc>
        <w:tc>
          <w:tcPr>
            <w:tcW w:w="626" w:type="dxa"/>
            <w:tcBorders>
              <w:top w:val="single" w:sz="4" w:space="0" w:color="auto"/>
              <w:left w:val="single" w:sz="4" w:space="0" w:color="auto"/>
              <w:bottom w:val="single" w:sz="4" w:space="0" w:color="auto"/>
            </w:tcBorders>
            <w:shd w:val="clear" w:color="auto" w:fill="auto"/>
            <w:vAlign w:val="center"/>
          </w:tcPr>
          <w:p w:rsidR="00584353" w:rsidRPr="00486030" w:rsidRDefault="00584353" w:rsidP="00D056DE">
            <w:pPr>
              <w:tabs>
                <w:tab w:val="left" w:leader="dot" w:pos="8208"/>
              </w:tabs>
              <w:jc w:val="both"/>
              <w:rPr>
                <w:rFonts w:cs="Arial"/>
                <w:sz w:val="22"/>
                <w:lang w:bidi="ar-AE"/>
              </w:rPr>
            </w:pPr>
          </w:p>
        </w:tc>
      </w:tr>
    </w:tbl>
    <w:p w:rsidR="00717682" w:rsidRDefault="00717682" w:rsidP="00D056DE"/>
    <w:p w:rsidR="00717682" w:rsidRPr="007B79EC" w:rsidRDefault="00717682" w:rsidP="00D056DE"/>
    <w:p w:rsidR="00160601" w:rsidRDefault="00306BE2" w:rsidP="00BC62FF">
      <w:pPr>
        <w:pStyle w:val="Heading3"/>
      </w:pPr>
      <w:r>
        <w:br w:type="page"/>
      </w:r>
      <w:r w:rsidRPr="0055325F">
        <w:t>Major in Hospitality and Tourism Management</w:t>
      </w:r>
    </w:p>
    <w:p w:rsidR="00306BE2" w:rsidRPr="002E2BC7" w:rsidRDefault="00306BE2" w:rsidP="00160601">
      <w:r w:rsidRPr="002E2BC7">
        <w:t>Study Plan</w:t>
      </w:r>
    </w:p>
    <w:p w:rsidR="00306BE2" w:rsidRPr="00B842FB" w:rsidRDefault="00306BE2" w:rsidP="007A1EE4">
      <w:pPr>
        <w:rPr>
          <w:sz w:val="10"/>
          <w:szCs w:val="10"/>
        </w:rPr>
      </w:pPr>
    </w:p>
    <w:tbl>
      <w:tblPr>
        <w:tblW w:w="936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766"/>
        <w:gridCol w:w="600"/>
        <w:gridCol w:w="4873"/>
        <w:gridCol w:w="918"/>
        <w:gridCol w:w="1285"/>
        <w:gridCol w:w="918"/>
      </w:tblGrid>
      <w:tr w:rsidR="00306BE2" w:rsidRPr="00486030">
        <w:trPr>
          <w:cantSplit/>
          <w:trHeight w:hRule="exact" w:val="288"/>
          <w:jc w:val="center"/>
        </w:trPr>
        <w:tc>
          <w:tcPr>
            <w:tcW w:w="9360" w:type="dxa"/>
            <w:gridSpan w:val="6"/>
            <w:tcBorders>
              <w:top w:val="single" w:sz="4" w:space="0" w:color="auto"/>
              <w:bottom w:val="single" w:sz="4" w:space="0" w:color="auto"/>
            </w:tcBorders>
            <w:shd w:val="clear" w:color="auto" w:fill="333333"/>
            <w:vAlign w:val="center"/>
          </w:tcPr>
          <w:p w:rsidR="00306BE2" w:rsidRPr="00486030" w:rsidRDefault="00306BE2" w:rsidP="007A1EE4">
            <w:pPr>
              <w:tabs>
                <w:tab w:val="left" w:leader="dot" w:pos="8208"/>
              </w:tabs>
              <w:jc w:val="center"/>
              <w:rPr>
                <w:color w:val="FFFFFF"/>
                <w:lang w:bidi="ar-AE"/>
              </w:rPr>
            </w:pPr>
            <w:r w:rsidRPr="00486030">
              <w:rPr>
                <w:color w:val="FFFFFF"/>
                <w:lang w:bidi="ar-AE"/>
              </w:rPr>
              <w:t>SECOND YEAR</w:t>
            </w:r>
          </w:p>
        </w:tc>
      </w:tr>
      <w:tr w:rsidR="00306BE2" w:rsidRPr="00486030">
        <w:trPr>
          <w:cantSplit/>
          <w:trHeight w:hRule="exact" w:val="288"/>
          <w:jc w:val="center"/>
        </w:trPr>
        <w:tc>
          <w:tcPr>
            <w:tcW w:w="9360" w:type="dxa"/>
            <w:gridSpan w:val="6"/>
            <w:tcBorders>
              <w:top w:val="single" w:sz="4" w:space="0" w:color="auto"/>
              <w:bottom w:val="single" w:sz="4" w:space="0" w:color="auto"/>
            </w:tcBorders>
            <w:vAlign w:val="center"/>
          </w:tcPr>
          <w:p w:rsidR="00306BE2" w:rsidRPr="00486030" w:rsidRDefault="00306BE2" w:rsidP="007A1EE4">
            <w:pPr>
              <w:tabs>
                <w:tab w:val="left" w:leader="dot" w:pos="8208"/>
              </w:tabs>
              <w:jc w:val="center"/>
              <w:rPr>
                <w:lang w:bidi="ar-AE"/>
              </w:rPr>
            </w:pPr>
            <w:r w:rsidRPr="00486030">
              <w:rPr>
                <w:lang w:bidi="ar-AE"/>
              </w:rPr>
              <w:t>•Semester 4•</w:t>
            </w:r>
          </w:p>
        </w:tc>
      </w:tr>
      <w:tr w:rsidR="00306BE2" w:rsidRPr="00486030">
        <w:trPr>
          <w:cantSplit/>
          <w:trHeight w:hRule="exact" w:val="288"/>
          <w:jc w:val="center"/>
        </w:trPr>
        <w:tc>
          <w:tcPr>
            <w:tcW w:w="766" w:type="dxa"/>
            <w:tcBorders>
              <w:top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lang w:bidi="ar-AE"/>
              </w:rPr>
            </w:pPr>
          </w:p>
        </w:tc>
        <w:tc>
          <w:tcPr>
            <w:tcW w:w="600" w:type="dxa"/>
            <w:tcBorders>
              <w:top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lang w:bidi="ar-AE"/>
              </w:rPr>
            </w:pPr>
          </w:p>
        </w:tc>
        <w:tc>
          <w:tcPr>
            <w:tcW w:w="4873"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lang w:bidi="ar-AE"/>
              </w:rPr>
            </w:pPr>
            <w:r w:rsidRPr="00486030">
              <w:rPr>
                <w:lang w:bidi="ar-AE"/>
              </w:rPr>
              <w:t>Core Course 6</w:t>
            </w:r>
          </w:p>
        </w:tc>
        <w:tc>
          <w:tcPr>
            <w:tcW w:w="918"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center"/>
              <w:rPr>
                <w:lang w:bidi="ar-AE"/>
              </w:rPr>
            </w:pPr>
            <w:r w:rsidRPr="00486030">
              <w:rPr>
                <w:lang w:bidi="ar-AE"/>
              </w:rPr>
              <w:t>3</w:t>
            </w:r>
          </w:p>
        </w:tc>
        <w:tc>
          <w:tcPr>
            <w:tcW w:w="1285"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lang w:bidi="ar-AE"/>
              </w:rPr>
            </w:pPr>
            <w:r w:rsidRPr="00486030">
              <w:rPr>
                <w:lang w:bidi="ar-AE"/>
              </w:rPr>
              <w:t xml:space="preserve"> </w:t>
            </w:r>
          </w:p>
        </w:tc>
        <w:tc>
          <w:tcPr>
            <w:tcW w:w="918" w:type="dxa"/>
            <w:tcBorders>
              <w:top w:val="single" w:sz="4" w:space="0" w:color="auto"/>
              <w:left w:val="single" w:sz="4" w:space="0" w:color="auto"/>
              <w:bottom w:val="single" w:sz="4" w:space="0" w:color="auto"/>
            </w:tcBorders>
            <w:vAlign w:val="center"/>
          </w:tcPr>
          <w:p w:rsidR="00306BE2" w:rsidRPr="00486030" w:rsidRDefault="00306BE2" w:rsidP="007A1EE4">
            <w:pPr>
              <w:tabs>
                <w:tab w:val="left" w:leader="dot" w:pos="8208"/>
              </w:tabs>
              <w:jc w:val="both"/>
              <w:rPr>
                <w:lang w:bidi="ar-AE"/>
              </w:rPr>
            </w:pPr>
          </w:p>
        </w:tc>
      </w:tr>
      <w:tr w:rsidR="00306BE2" w:rsidRPr="00486030">
        <w:trPr>
          <w:cantSplit/>
          <w:trHeight w:hRule="exact" w:val="288"/>
          <w:jc w:val="center"/>
        </w:trPr>
        <w:tc>
          <w:tcPr>
            <w:tcW w:w="766" w:type="dxa"/>
            <w:tcBorders>
              <w:top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lang w:bidi="ar-AE"/>
              </w:rPr>
            </w:pPr>
          </w:p>
        </w:tc>
        <w:tc>
          <w:tcPr>
            <w:tcW w:w="600" w:type="dxa"/>
            <w:tcBorders>
              <w:top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lang w:bidi="ar-AE"/>
              </w:rPr>
            </w:pPr>
          </w:p>
        </w:tc>
        <w:tc>
          <w:tcPr>
            <w:tcW w:w="4873"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lang w:bidi="ar-AE"/>
              </w:rPr>
            </w:pPr>
            <w:r w:rsidRPr="00486030">
              <w:rPr>
                <w:lang w:bidi="ar-AE"/>
              </w:rPr>
              <w:t>Core Course 7</w:t>
            </w:r>
          </w:p>
        </w:tc>
        <w:tc>
          <w:tcPr>
            <w:tcW w:w="918"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center"/>
              <w:rPr>
                <w:lang w:bidi="ar-AE"/>
              </w:rPr>
            </w:pPr>
            <w:r w:rsidRPr="00486030">
              <w:rPr>
                <w:lang w:bidi="ar-AE"/>
              </w:rPr>
              <w:t>3</w:t>
            </w:r>
          </w:p>
        </w:tc>
        <w:tc>
          <w:tcPr>
            <w:tcW w:w="1285"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lang w:bidi="ar-AE"/>
              </w:rPr>
            </w:pPr>
          </w:p>
        </w:tc>
        <w:tc>
          <w:tcPr>
            <w:tcW w:w="918" w:type="dxa"/>
            <w:tcBorders>
              <w:top w:val="single" w:sz="4" w:space="0" w:color="auto"/>
              <w:left w:val="single" w:sz="4" w:space="0" w:color="auto"/>
              <w:bottom w:val="single" w:sz="4" w:space="0" w:color="auto"/>
            </w:tcBorders>
            <w:vAlign w:val="center"/>
          </w:tcPr>
          <w:p w:rsidR="00306BE2" w:rsidRPr="00486030" w:rsidRDefault="00306BE2" w:rsidP="007A1EE4">
            <w:pPr>
              <w:tabs>
                <w:tab w:val="left" w:leader="dot" w:pos="8208"/>
              </w:tabs>
              <w:jc w:val="both"/>
              <w:rPr>
                <w:lang w:bidi="ar-AE"/>
              </w:rPr>
            </w:pPr>
          </w:p>
        </w:tc>
      </w:tr>
      <w:tr w:rsidR="00306BE2" w:rsidRPr="00486030">
        <w:trPr>
          <w:cantSplit/>
          <w:trHeight w:hRule="exact" w:val="288"/>
          <w:jc w:val="center"/>
        </w:trPr>
        <w:tc>
          <w:tcPr>
            <w:tcW w:w="766" w:type="dxa"/>
            <w:tcBorders>
              <w:top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lang w:bidi="ar-AE"/>
              </w:rPr>
            </w:pPr>
          </w:p>
        </w:tc>
        <w:tc>
          <w:tcPr>
            <w:tcW w:w="600" w:type="dxa"/>
            <w:tcBorders>
              <w:top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lang w:bidi="ar-AE"/>
              </w:rPr>
            </w:pPr>
          </w:p>
        </w:tc>
        <w:tc>
          <w:tcPr>
            <w:tcW w:w="4873"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lang w:bidi="ar-AE"/>
              </w:rPr>
            </w:pPr>
            <w:r w:rsidRPr="00486030">
              <w:rPr>
                <w:lang w:bidi="ar-AE"/>
              </w:rPr>
              <w:t>Core Course 8</w:t>
            </w:r>
          </w:p>
        </w:tc>
        <w:tc>
          <w:tcPr>
            <w:tcW w:w="918"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center"/>
              <w:rPr>
                <w:lang w:bidi="ar-AE"/>
              </w:rPr>
            </w:pPr>
            <w:r w:rsidRPr="00486030">
              <w:rPr>
                <w:lang w:bidi="ar-AE"/>
              </w:rPr>
              <w:t>3</w:t>
            </w:r>
          </w:p>
        </w:tc>
        <w:tc>
          <w:tcPr>
            <w:tcW w:w="1285"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lang w:bidi="ar-AE"/>
              </w:rPr>
            </w:pPr>
          </w:p>
        </w:tc>
        <w:tc>
          <w:tcPr>
            <w:tcW w:w="918" w:type="dxa"/>
            <w:tcBorders>
              <w:top w:val="single" w:sz="4" w:space="0" w:color="auto"/>
              <w:left w:val="single" w:sz="4" w:space="0" w:color="auto"/>
              <w:bottom w:val="single" w:sz="4" w:space="0" w:color="auto"/>
            </w:tcBorders>
            <w:vAlign w:val="center"/>
          </w:tcPr>
          <w:p w:rsidR="00306BE2" w:rsidRPr="00486030" w:rsidRDefault="00306BE2" w:rsidP="007A1EE4">
            <w:pPr>
              <w:tabs>
                <w:tab w:val="left" w:leader="dot" w:pos="8208"/>
              </w:tabs>
              <w:jc w:val="both"/>
              <w:rPr>
                <w:lang w:bidi="ar-AE"/>
              </w:rPr>
            </w:pPr>
          </w:p>
        </w:tc>
      </w:tr>
      <w:tr w:rsidR="00306BE2" w:rsidRPr="00486030">
        <w:trPr>
          <w:cantSplit/>
          <w:trHeight w:hRule="exact" w:val="288"/>
          <w:jc w:val="center"/>
        </w:trPr>
        <w:tc>
          <w:tcPr>
            <w:tcW w:w="766" w:type="dxa"/>
            <w:tcBorders>
              <w:top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lang w:bidi="ar-AE"/>
              </w:rPr>
            </w:pPr>
          </w:p>
        </w:tc>
        <w:tc>
          <w:tcPr>
            <w:tcW w:w="600" w:type="dxa"/>
            <w:tcBorders>
              <w:top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lang w:bidi="ar-AE"/>
              </w:rPr>
            </w:pPr>
          </w:p>
        </w:tc>
        <w:tc>
          <w:tcPr>
            <w:tcW w:w="4873"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lang w:bidi="ar-AE"/>
              </w:rPr>
            </w:pPr>
            <w:r w:rsidRPr="00486030">
              <w:rPr>
                <w:lang w:bidi="ar-AE"/>
              </w:rPr>
              <w:t>Core Course 9</w:t>
            </w:r>
          </w:p>
        </w:tc>
        <w:tc>
          <w:tcPr>
            <w:tcW w:w="918"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center"/>
              <w:rPr>
                <w:lang w:bidi="ar-AE"/>
              </w:rPr>
            </w:pPr>
            <w:r w:rsidRPr="00486030">
              <w:rPr>
                <w:lang w:bidi="ar-AE"/>
              </w:rPr>
              <w:t>3</w:t>
            </w:r>
          </w:p>
        </w:tc>
        <w:tc>
          <w:tcPr>
            <w:tcW w:w="1285"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lang w:bidi="ar-AE"/>
              </w:rPr>
            </w:pPr>
          </w:p>
        </w:tc>
        <w:tc>
          <w:tcPr>
            <w:tcW w:w="918" w:type="dxa"/>
            <w:tcBorders>
              <w:top w:val="single" w:sz="4" w:space="0" w:color="auto"/>
              <w:left w:val="single" w:sz="4" w:space="0" w:color="auto"/>
              <w:bottom w:val="single" w:sz="4" w:space="0" w:color="auto"/>
            </w:tcBorders>
            <w:vAlign w:val="center"/>
          </w:tcPr>
          <w:p w:rsidR="00306BE2" w:rsidRPr="00486030" w:rsidRDefault="00306BE2" w:rsidP="007A1EE4">
            <w:pPr>
              <w:tabs>
                <w:tab w:val="left" w:leader="dot" w:pos="8208"/>
              </w:tabs>
              <w:jc w:val="both"/>
              <w:rPr>
                <w:lang w:bidi="ar-AE"/>
              </w:rPr>
            </w:pPr>
          </w:p>
        </w:tc>
      </w:tr>
      <w:tr w:rsidR="00306BE2" w:rsidRPr="00486030">
        <w:trPr>
          <w:cantSplit/>
          <w:trHeight w:hRule="exact" w:val="288"/>
          <w:jc w:val="center"/>
        </w:trPr>
        <w:tc>
          <w:tcPr>
            <w:tcW w:w="766" w:type="dxa"/>
            <w:tcBorders>
              <w:top w:val="single" w:sz="4" w:space="0" w:color="auto"/>
              <w:bottom w:val="single" w:sz="4" w:space="0" w:color="auto"/>
              <w:right w:val="single" w:sz="4" w:space="0" w:color="auto"/>
            </w:tcBorders>
            <w:vAlign w:val="center"/>
          </w:tcPr>
          <w:p w:rsidR="00306BE2" w:rsidRPr="00486030" w:rsidRDefault="00306BE2" w:rsidP="007A1EE4">
            <w:pPr>
              <w:rPr>
                <w:sz w:val="22"/>
              </w:rPr>
            </w:pPr>
            <w:r w:rsidRPr="00486030">
              <w:rPr>
                <w:sz w:val="22"/>
              </w:rPr>
              <w:t>HTM</w:t>
            </w:r>
          </w:p>
        </w:tc>
        <w:tc>
          <w:tcPr>
            <w:tcW w:w="600" w:type="dxa"/>
            <w:tcBorders>
              <w:top w:val="single" w:sz="4" w:space="0" w:color="auto"/>
              <w:bottom w:val="single" w:sz="4" w:space="0" w:color="auto"/>
              <w:right w:val="single" w:sz="4" w:space="0" w:color="auto"/>
            </w:tcBorders>
            <w:vAlign w:val="center"/>
          </w:tcPr>
          <w:p w:rsidR="00306BE2" w:rsidRPr="00486030" w:rsidRDefault="00306BE2" w:rsidP="007A1EE4">
            <w:pPr>
              <w:rPr>
                <w:sz w:val="22"/>
              </w:rPr>
            </w:pPr>
            <w:r w:rsidRPr="00486030">
              <w:rPr>
                <w:sz w:val="22"/>
              </w:rPr>
              <w:t>201</w:t>
            </w:r>
          </w:p>
        </w:tc>
        <w:tc>
          <w:tcPr>
            <w:tcW w:w="4873"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lang w:bidi="ar-AE"/>
              </w:rPr>
            </w:pPr>
            <w:r w:rsidRPr="00486030">
              <w:t>Introduction to the Hospitality and Tourism Industry</w:t>
            </w:r>
          </w:p>
        </w:tc>
        <w:tc>
          <w:tcPr>
            <w:tcW w:w="918"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center"/>
              <w:rPr>
                <w:lang w:bidi="ar-AE"/>
              </w:rPr>
            </w:pPr>
            <w:r w:rsidRPr="00486030">
              <w:rPr>
                <w:lang w:bidi="ar-AE"/>
              </w:rPr>
              <w:t>3</w:t>
            </w:r>
          </w:p>
        </w:tc>
        <w:tc>
          <w:tcPr>
            <w:tcW w:w="1285"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sz w:val="22"/>
                <w:lang w:bidi="ar-AE"/>
              </w:rPr>
            </w:pPr>
          </w:p>
        </w:tc>
        <w:tc>
          <w:tcPr>
            <w:tcW w:w="918" w:type="dxa"/>
            <w:tcBorders>
              <w:top w:val="single" w:sz="4" w:space="0" w:color="auto"/>
              <w:left w:val="single" w:sz="4" w:space="0" w:color="auto"/>
              <w:bottom w:val="single" w:sz="4" w:space="0" w:color="auto"/>
            </w:tcBorders>
            <w:vAlign w:val="center"/>
          </w:tcPr>
          <w:p w:rsidR="00306BE2" w:rsidRPr="00486030" w:rsidRDefault="00306BE2" w:rsidP="007A1EE4">
            <w:pPr>
              <w:tabs>
                <w:tab w:val="left" w:leader="dot" w:pos="8208"/>
              </w:tabs>
              <w:jc w:val="both"/>
              <w:rPr>
                <w:lang w:bidi="ar-AE"/>
              </w:rPr>
            </w:pPr>
          </w:p>
        </w:tc>
      </w:tr>
      <w:tr w:rsidR="00306BE2" w:rsidRPr="00486030">
        <w:trPr>
          <w:cantSplit/>
          <w:trHeight w:hRule="exact" w:val="288"/>
          <w:jc w:val="center"/>
        </w:trPr>
        <w:tc>
          <w:tcPr>
            <w:tcW w:w="6239" w:type="dxa"/>
            <w:gridSpan w:val="3"/>
            <w:tcBorders>
              <w:top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right"/>
              <w:rPr>
                <w:b/>
                <w:lang w:bidi="ar-AE"/>
              </w:rPr>
            </w:pPr>
            <w:r w:rsidRPr="00486030">
              <w:rPr>
                <w:b/>
                <w:lang w:bidi="ar-AE"/>
              </w:rPr>
              <w:t>Total Credit Hours</w:t>
            </w:r>
          </w:p>
        </w:tc>
        <w:tc>
          <w:tcPr>
            <w:tcW w:w="918"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center"/>
              <w:rPr>
                <w:lang w:bidi="ar-AE"/>
              </w:rPr>
            </w:pPr>
            <w:r w:rsidRPr="00486030">
              <w:rPr>
                <w:lang w:bidi="ar-AE"/>
              </w:rPr>
              <w:t>15</w:t>
            </w:r>
          </w:p>
        </w:tc>
        <w:tc>
          <w:tcPr>
            <w:tcW w:w="1285"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lang w:bidi="ar-AE"/>
              </w:rPr>
            </w:pPr>
          </w:p>
        </w:tc>
        <w:tc>
          <w:tcPr>
            <w:tcW w:w="918" w:type="dxa"/>
            <w:tcBorders>
              <w:top w:val="single" w:sz="4" w:space="0" w:color="auto"/>
              <w:left w:val="single" w:sz="4" w:space="0" w:color="auto"/>
              <w:bottom w:val="single" w:sz="4" w:space="0" w:color="auto"/>
            </w:tcBorders>
            <w:vAlign w:val="center"/>
          </w:tcPr>
          <w:p w:rsidR="00306BE2" w:rsidRPr="00486030" w:rsidRDefault="00306BE2" w:rsidP="007A1EE4">
            <w:pPr>
              <w:tabs>
                <w:tab w:val="left" w:leader="dot" w:pos="8208"/>
              </w:tabs>
              <w:jc w:val="both"/>
              <w:rPr>
                <w:lang w:bidi="ar-AE"/>
              </w:rPr>
            </w:pPr>
          </w:p>
        </w:tc>
      </w:tr>
    </w:tbl>
    <w:p w:rsidR="00306BE2" w:rsidRPr="0089751B" w:rsidRDefault="00306BE2" w:rsidP="007A1EE4">
      <w:pPr>
        <w:rPr>
          <w:sz w:val="12"/>
          <w:szCs w:val="12"/>
        </w:rPr>
      </w:pPr>
    </w:p>
    <w:tbl>
      <w:tblPr>
        <w:tblW w:w="936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766"/>
        <w:gridCol w:w="600"/>
        <w:gridCol w:w="4873"/>
        <w:gridCol w:w="918"/>
        <w:gridCol w:w="1109"/>
        <w:gridCol w:w="1094"/>
      </w:tblGrid>
      <w:tr w:rsidR="00306BE2" w:rsidRPr="00486030">
        <w:trPr>
          <w:cantSplit/>
          <w:trHeight w:hRule="exact" w:val="288"/>
          <w:jc w:val="center"/>
        </w:trPr>
        <w:tc>
          <w:tcPr>
            <w:tcW w:w="9360" w:type="dxa"/>
            <w:gridSpan w:val="6"/>
            <w:tcBorders>
              <w:top w:val="single" w:sz="4" w:space="0" w:color="auto"/>
              <w:bottom w:val="single" w:sz="4" w:space="0" w:color="auto"/>
            </w:tcBorders>
            <w:shd w:val="clear" w:color="auto" w:fill="333333"/>
            <w:vAlign w:val="center"/>
          </w:tcPr>
          <w:p w:rsidR="00306BE2" w:rsidRPr="00486030" w:rsidRDefault="00306BE2" w:rsidP="007A1EE4">
            <w:pPr>
              <w:tabs>
                <w:tab w:val="left" w:leader="dot" w:pos="8208"/>
              </w:tabs>
              <w:jc w:val="center"/>
              <w:rPr>
                <w:color w:val="FFFFFF"/>
                <w:lang w:bidi="ar-AE"/>
              </w:rPr>
            </w:pPr>
            <w:r w:rsidRPr="00486030">
              <w:rPr>
                <w:color w:val="FFFFFF"/>
                <w:lang w:bidi="ar-AE"/>
              </w:rPr>
              <w:t>THIRD YEAR</w:t>
            </w:r>
          </w:p>
        </w:tc>
      </w:tr>
      <w:tr w:rsidR="00306BE2" w:rsidRPr="00486030">
        <w:trPr>
          <w:cantSplit/>
          <w:trHeight w:hRule="exact" w:val="288"/>
          <w:jc w:val="center"/>
        </w:trPr>
        <w:tc>
          <w:tcPr>
            <w:tcW w:w="9360" w:type="dxa"/>
            <w:gridSpan w:val="6"/>
            <w:tcBorders>
              <w:top w:val="single" w:sz="4" w:space="0" w:color="auto"/>
              <w:bottom w:val="single" w:sz="4" w:space="0" w:color="auto"/>
            </w:tcBorders>
            <w:vAlign w:val="center"/>
          </w:tcPr>
          <w:p w:rsidR="00306BE2" w:rsidRPr="00486030" w:rsidRDefault="00306BE2" w:rsidP="007A1EE4">
            <w:pPr>
              <w:tabs>
                <w:tab w:val="left" w:leader="dot" w:pos="8208"/>
              </w:tabs>
              <w:jc w:val="center"/>
              <w:rPr>
                <w:lang w:bidi="ar-AE"/>
              </w:rPr>
            </w:pPr>
            <w:r w:rsidRPr="00486030">
              <w:rPr>
                <w:lang w:bidi="ar-AE"/>
              </w:rPr>
              <w:t>•Semester 5•</w:t>
            </w:r>
          </w:p>
        </w:tc>
      </w:tr>
      <w:tr w:rsidR="00306BE2" w:rsidRPr="00486030">
        <w:trPr>
          <w:cantSplit/>
          <w:trHeight w:hRule="exact" w:val="288"/>
          <w:jc w:val="center"/>
        </w:trPr>
        <w:tc>
          <w:tcPr>
            <w:tcW w:w="766" w:type="dxa"/>
            <w:tcBorders>
              <w:top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lang w:bidi="ar-AE"/>
              </w:rPr>
            </w:pPr>
          </w:p>
        </w:tc>
        <w:tc>
          <w:tcPr>
            <w:tcW w:w="600" w:type="dxa"/>
            <w:tcBorders>
              <w:top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lang w:bidi="ar-AE"/>
              </w:rPr>
            </w:pPr>
          </w:p>
        </w:tc>
        <w:tc>
          <w:tcPr>
            <w:tcW w:w="4873"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lang w:bidi="ar-AE"/>
              </w:rPr>
            </w:pPr>
            <w:r w:rsidRPr="00486030">
              <w:rPr>
                <w:lang w:bidi="ar-AE"/>
              </w:rPr>
              <w:t>Core Course 10</w:t>
            </w:r>
          </w:p>
        </w:tc>
        <w:tc>
          <w:tcPr>
            <w:tcW w:w="918"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center"/>
              <w:rPr>
                <w:lang w:bidi="ar-AE"/>
              </w:rPr>
            </w:pPr>
            <w:r w:rsidRPr="00486030">
              <w:rPr>
                <w:lang w:bidi="ar-AE"/>
              </w:rPr>
              <w:t>3</w:t>
            </w:r>
          </w:p>
        </w:tc>
        <w:tc>
          <w:tcPr>
            <w:tcW w:w="1109"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lang w:bidi="ar-AE"/>
              </w:rPr>
            </w:pPr>
            <w:r w:rsidRPr="00486030">
              <w:rPr>
                <w:lang w:bidi="ar-AE"/>
              </w:rPr>
              <w:t xml:space="preserve"> </w:t>
            </w:r>
          </w:p>
        </w:tc>
        <w:tc>
          <w:tcPr>
            <w:tcW w:w="1094" w:type="dxa"/>
            <w:tcBorders>
              <w:top w:val="single" w:sz="4" w:space="0" w:color="auto"/>
              <w:left w:val="single" w:sz="4" w:space="0" w:color="auto"/>
              <w:bottom w:val="single" w:sz="4" w:space="0" w:color="auto"/>
            </w:tcBorders>
            <w:vAlign w:val="center"/>
          </w:tcPr>
          <w:p w:rsidR="00306BE2" w:rsidRPr="00486030" w:rsidRDefault="00306BE2" w:rsidP="007A1EE4">
            <w:pPr>
              <w:tabs>
                <w:tab w:val="left" w:leader="dot" w:pos="8208"/>
              </w:tabs>
              <w:jc w:val="both"/>
              <w:rPr>
                <w:lang w:bidi="ar-AE"/>
              </w:rPr>
            </w:pPr>
          </w:p>
        </w:tc>
      </w:tr>
      <w:tr w:rsidR="00306BE2" w:rsidRPr="00486030">
        <w:trPr>
          <w:cantSplit/>
          <w:trHeight w:hRule="exact" w:val="288"/>
          <w:jc w:val="center"/>
        </w:trPr>
        <w:tc>
          <w:tcPr>
            <w:tcW w:w="766" w:type="dxa"/>
            <w:tcBorders>
              <w:top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lang w:bidi="ar-AE"/>
              </w:rPr>
            </w:pPr>
          </w:p>
        </w:tc>
        <w:tc>
          <w:tcPr>
            <w:tcW w:w="600" w:type="dxa"/>
            <w:tcBorders>
              <w:top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lang w:bidi="ar-AE"/>
              </w:rPr>
            </w:pPr>
          </w:p>
        </w:tc>
        <w:tc>
          <w:tcPr>
            <w:tcW w:w="4873"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lang w:bidi="ar-AE"/>
              </w:rPr>
            </w:pPr>
            <w:r w:rsidRPr="00486030">
              <w:rPr>
                <w:lang w:bidi="ar-AE"/>
              </w:rPr>
              <w:t>Core Course 11</w:t>
            </w:r>
          </w:p>
        </w:tc>
        <w:tc>
          <w:tcPr>
            <w:tcW w:w="918"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center"/>
              <w:rPr>
                <w:lang w:bidi="ar-AE"/>
              </w:rPr>
            </w:pPr>
            <w:r w:rsidRPr="00486030">
              <w:rPr>
                <w:lang w:bidi="ar-AE"/>
              </w:rPr>
              <w:t>3</w:t>
            </w:r>
          </w:p>
        </w:tc>
        <w:tc>
          <w:tcPr>
            <w:tcW w:w="1109"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lang w:bidi="ar-AE"/>
              </w:rPr>
            </w:pPr>
          </w:p>
        </w:tc>
        <w:tc>
          <w:tcPr>
            <w:tcW w:w="1094" w:type="dxa"/>
            <w:tcBorders>
              <w:top w:val="single" w:sz="4" w:space="0" w:color="auto"/>
              <w:left w:val="single" w:sz="4" w:space="0" w:color="auto"/>
              <w:bottom w:val="single" w:sz="4" w:space="0" w:color="auto"/>
            </w:tcBorders>
            <w:vAlign w:val="center"/>
          </w:tcPr>
          <w:p w:rsidR="00306BE2" w:rsidRPr="00486030" w:rsidRDefault="00306BE2" w:rsidP="007A1EE4">
            <w:pPr>
              <w:tabs>
                <w:tab w:val="left" w:leader="dot" w:pos="8208"/>
              </w:tabs>
              <w:jc w:val="both"/>
              <w:rPr>
                <w:lang w:bidi="ar-AE"/>
              </w:rPr>
            </w:pPr>
          </w:p>
        </w:tc>
      </w:tr>
      <w:tr w:rsidR="00306BE2" w:rsidRPr="00486030">
        <w:trPr>
          <w:cantSplit/>
          <w:trHeight w:hRule="exact" w:val="288"/>
          <w:jc w:val="center"/>
        </w:trPr>
        <w:tc>
          <w:tcPr>
            <w:tcW w:w="766" w:type="dxa"/>
            <w:tcBorders>
              <w:top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lang w:bidi="ar-AE"/>
              </w:rPr>
            </w:pPr>
          </w:p>
        </w:tc>
        <w:tc>
          <w:tcPr>
            <w:tcW w:w="600" w:type="dxa"/>
            <w:tcBorders>
              <w:top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lang w:bidi="ar-AE"/>
              </w:rPr>
            </w:pPr>
          </w:p>
        </w:tc>
        <w:tc>
          <w:tcPr>
            <w:tcW w:w="4873"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lang w:bidi="ar-AE"/>
              </w:rPr>
            </w:pPr>
            <w:r w:rsidRPr="00486030">
              <w:rPr>
                <w:lang w:bidi="ar-AE"/>
              </w:rPr>
              <w:t>Core Course 12</w:t>
            </w:r>
          </w:p>
        </w:tc>
        <w:tc>
          <w:tcPr>
            <w:tcW w:w="918"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center"/>
              <w:rPr>
                <w:lang w:bidi="ar-AE"/>
              </w:rPr>
            </w:pPr>
            <w:r w:rsidRPr="00486030">
              <w:rPr>
                <w:lang w:bidi="ar-AE"/>
              </w:rPr>
              <w:t>3</w:t>
            </w:r>
          </w:p>
        </w:tc>
        <w:tc>
          <w:tcPr>
            <w:tcW w:w="1109"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lang w:bidi="ar-AE"/>
              </w:rPr>
            </w:pPr>
          </w:p>
        </w:tc>
        <w:tc>
          <w:tcPr>
            <w:tcW w:w="1094" w:type="dxa"/>
            <w:tcBorders>
              <w:top w:val="single" w:sz="4" w:space="0" w:color="auto"/>
              <w:left w:val="single" w:sz="4" w:space="0" w:color="auto"/>
              <w:bottom w:val="single" w:sz="4" w:space="0" w:color="auto"/>
            </w:tcBorders>
            <w:vAlign w:val="center"/>
          </w:tcPr>
          <w:p w:rsidR="00306BE2" w:rsidRPr="00486030" w:rsidRDefault="00306BE2" w:rsidP="007A1EE4">
            <w:pPr>
              <w:tabs>
                <w:tab w:val="left" w:leader="dot" w:pos="8208"/>
              </w:tabs>
              <w:jc w:val="both"/>
              <w:rPr>
                <w:lang w:bidi="ar-AE"/>
              </w:rPr>
            </w:pPr>
          </w:p>
        </w:tc>
      </w:tr>
      <w:tr w:rsidR="00306BE2" w:rsidRPr="00486030">
        <w:trPr>
          <w:cantSplit/>
          <w:trHeight w:hRule="exact" w:val="288"/>
          <w:jc w:val="center"/>
        </w:trPr>
        <w:tc>
          <w:tcPr>
            <w:tcW w:w="766" w:type="dxa"/>
            <w:tcBorders>
              <w:top w:val="single" w:sz="4" w:space="0" w:color="auto"/>
              <w:bottom w:val="single" w:sz="4" w:space="0" w:color="auto"/>
              <w:right w:val="single" w:sz="4" w:space="0" w:color="auto"/>
            </w:tcBorders>
          </w:tcPr>
          <w:p w:rsidR="00306BE2" w:rsidRPr="00486030" w:rsidRDefault="00306BE2" w:rsidP="007A1EE4"/>
        </w:tc>
        <w:tc>
          <w:tcPr>
            <w:tcW w:w="600" w:type="dxa"/>
            <w:tcBorders>
              <w:top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lang w:bidi="ar-AE"/>
              </w:rPr>
            </w:pPr>
          </w:p>
        </w:tc>
        <w:tc>
          <w:tcPr>
            <w:tcW w:w="4873"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lang w:bidi="ar-AE"/>
              </w:rPr>
            </w:pPr>
            <w:r w:rsidRPr="00486030">
              <w:rPr>
                <w:lang w:bidi="ar-AE"/>
              </w:rPr>
              <w:t>Core Course 13</w:t>
            </w:r>
          </w:p>
        </w:tc>
        <w:tc>
          <w:tcPr>
            <w:tcW w:w="918"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center"/>
              <w:rPr>
                <w:lang w:bidi="ar-AE"/>
              </w:rPr>
            </w:pPr>
            <w:r w:rsidRPr="00486030">
              <w:rPr>
                <w:lang w:bidi="ar-AE"/>
              </w:rPr>
              <w:t>3</w:t>
            </w:r>
          </w:p>
        </w:tc>
        <w:tc>
          <w:tcPr>
            <w:tcW w:w="1109"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lang w:bidi="ar-AE"/>
              </w:rPr>
            </w:pPr>
          </w:p>
        </w:tc>
        <w:tc>
          <w:tcPr>
            <w:tcW w:w="1094" w:type="dxa"/>
            <w:tcBorders>
              <w:top w:val="single" w:sz="4" w:space="0" w:color="auto"/>
              <w:left w:val="single" w:sz="4" w:space="0" w:color="auto"/>
              <w:bottom w:val="single" w:sz="4" w:space="0" w:color="auto"/>
            </w:tcBorders>
            <w:vAlign w:val="center"/>
          </w:tcPr>
          <w:p w:rsidR="00306BE2" w:rsidRPr="00486030" w:rsidRDefault="00306BE2" w:rsidP="007A1EE4">
            <w:pPr>
              <w:tabs>
                <w:tab w:val="left" w:leader="dot" w:pos="8208"/>
              </w:tabs>
              <w:jc w:val="both"/>
              <w:rPr>
                <w:lang w:bidi="ar-AE"/>
              </w:rPr>
            </w:pPr>
          </w:p>
        </w:tc>
      </w:tr>
      <w:tr w:rsidR="00306BE2" w:rsidRPr="00486030">
        <w:trPr>
          <w:cantSplit/>
          <w:trHeight w:hRule="exact" w:val="288"/>
          <w:jc w:val="center"/>
        </w:trPr>
        <w:tc>
          <w:tcPr>
            <w:tcW w:w="766" w:type="dxa"/>
            <w:tcBorders>
              <w:top w:val="single" w:sz="4" w:space="0" w:color="auto"/>
              <w:bottom w:val="single" w:sz="4" w:space="0" w:color="auto"/>
              <w:right w:val="single" w:sz="4" w:space="0" w:color="auto"/>
            </w:tcBorders>
          </w:tcPr>
          <w:p w:rsidR="00306BE2" w:rsidRPr="00486030" w:rsidRDefault="00306BE2" w:rsidP="007A1EE4"/>
        </w:tc>
        <w:tc>
          <w:tcPr>
            <w:tcW w:w="600" w:type="dxa"/>
            <w:tcBorders>
              <w:top w:val="single" w:sz="4" w:space="0" w:color="auto"/>
              <w:bottom w:val="single" w:sz="4" w:space="0" w:color="auto"/>
              <w:right w:val="single" w:sz="4" w:space="0" w:color="auto"/>
            </w:tcBorders>
          </w:tcPr>
          <w:p w:rsidR="00306BE2" w:rsidRPr="00486030" w:rsidRDefault="00306BE2" w:rsidP="007A1EE4"/>
        </w:tc>
        <w:tc>
          <w:tcPr>
            <w:tcW w:w="4873" w:type="dxa"/>
            <w:tcBorders>
              <w:top w:val="single" w:sz="4" w:space="0" w:color="auto"/>
              <w:left w:val="single" w:sz="4" w:space="0" w:color="auto"/>
              <w:bottom w:val="single" w:sz="4" w:space="0" w:color="auto"/>
              <w:right w:val="single" w:sz="4" w:space="0" w:color="auto"/>
            </w:tcBorders>
          </w:tcPr>
          <w:p w:rsidR="00306BE2" w:rsidRPr="00486030" w:rsidRDefault="00306BE2" w:rsidP="007A1EE4">
            <w:r w:rsidRPr="00486030">
              <w:rPr>
                <w:lang w:bidi="ar-AE"/>
              </w:rPr>
              <w:t>Core Course 14</w:t>
            </w:r>
          </w:p>
        </w:tc>
        <w:tc>
          <w:tcPr>
            <w:tcW w:w="918"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center"/>
              <w:rPr>
                <w:lang w:bidi="ar-AE"/>
              </w:rPr>
            </w:pPr>
            <w:r w:rsidRPr="00486030">
              <w:rPr>
                <w:lang w:bidi="ar-AE"/>
              </w:rPr>
              <w:t>3</w:t>
            </w:r>
          </w:p>
        </w:tc>
        <w:tc>
          <w:tcPr>
            <w:tcW w:w="1109"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lang w:bidi="ar-AE"/>
              </w:rPr>
            </w:pPr>
          </w:p>
        </w:tc>
        <w:tc>
          <w:tcPr>
            <w:tcW w:w="1094" w:type="dxa"/>
            <w:tcBorders>
              <w:top w:val="single" w:sz="4" w:space="0" w:color="auto"/>
              <w:left w:val="single" w:sz="4" w:space="0" w:color="auto"/>
              <w:bottom w:val="single" w:sz="4" w:space="0" w:color="auto"/>
            </w:tcBorders>
            <w:vAlign w:val="center"/>
          </w:tcPr>
          <w:p w:rsidR="00306BE2" w:rsidRPr="00486030" w:rsidRDefault="00306BE2" w:rsidP="007A1EE4">
            <w:pPr>
              <w:tabs>
                <w:tab w:val="left" w:leader="dot" w:pos="8208"/>
              </w:tabs>
              <w:jc w:val="both"/>
              <w:rPr>
                <w:lang w:bidi="ar-AE"/>
              </w:rPr>
            </w:pPr>
          </w:p>
        </w:tc>
      </w:tr>
      <w:tr w:rsidR="00306BE2" w:rsidRPr="00486030">
        <w:trPr>
          <w:cantSplit/>
          <w:trHeight w:hRule="exact" w:val="288"/>
          <w:jc w:val="center"/>
        </w:trPr>
        <w:tc>
          <w:tcPr>
            <w:tcW w:w="6239" w:type="dxa"/>
            <w:gridSpan w:val="3"/>
            <w:tcBorders>
              <w:top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right"/>
              <w:rPr>
                <w:b/>
                <w:lang w:bidi="ar-AE"/>
              </w:rPr>
            </w:pPr>
            <w:r w:rsidRPr="00486030">
              <w:rPr>
                <w:b/>
                <w:lang w:bidi="ar-AE"/>
              </w:rPr>
              <w:t>Total Credit Hours</w:t>
            </w:r>
          </w:p>
        </w:tc>
        <w:tc>
          <w:tcPr>
            <w:tcW w:w="918"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center"/>
              <w:rPr>
                <w:lang w:bidi="ar-AE"/>
              </w:rPr>
            </w:pPr>
            <w:r w:rsidRPr="00486030">
              <w:rPr>
                <w:lang w:bidi="ar-AE"/>
              </w:rPr>
              <w:t>15</w:t>
            </w:r>
          </w:p>
        </w:tc>
        <w:tc>
          <w:tcPr>
            <w:tcW w:w="1109"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lang w:bidi="ar-AE"/>
              </w:rPr>
            </w:pPr>
          </w:p>
        </w:tc>
        <w:tc>
          <w:tcPr>
            <w:tcW w:w="1094" w:type="dxa"/>
            <w:tcBorders>
              <w:top w:val="single" w:sz="4" w:space="0" w:color="auto"/>
              <w:left w:val="single" w:sz="4" w:space="0" w:color="auto"/>
              <w:bottom w:val="single" w:sz="4" w:space="0" w:color="auto"/>
            </w:tcBorders>
            <w:vAlign w:val="center"/>
          </w:tcPr>
          <w:p w:rsidR="00306BE2" w:rsidRPr="00486030" w:rsidRDefault="00306BE2" w:rsidP="007A1EE4">
            <w:pPr>
              <w:tabs>
                <w:tab w:val="left" w:leader="dot" w:pos="8208"/>
              </w:tabs>
              <w:jc w:val="both"/>
              <w:rPr>
                <w:lang w:bidi="ar-AE"/>
              </w:rPr>
            </w:pPr>
          </w:p>
        </w:tc>
      </w:tr>
      <w:tr w:rsidR="00306BE2" w:rsidRPr="00486030">
        <w:trPr>
          <w:cantSplit/>
          <w:trHeight w:hRule="exact" w:val="288"/>
          <w:jc w:val="center"/>
        </w:trPr>
        <w:tc>
          <w:tcPr>
            <w:tcW w:w="9360" w:type="dxa"/>
            <w:gridSpan w:val="6"/>
            <w:tcBorders>
              <w:top w:val="single" w:sz="4" w:space="0" w:color="auto"/>
              <w:bottom w:val="single" w:sz="4" w:space="0" w:color="auto"/>
            </w:tcBorders>
            <w:shd w:val="clear" w:color="auto" w:fill="333333"/>
            <w:vAlign w:val="center"/>
          </w:tcPr>
          <w:p w:rsidR="00306BE2" w:rsidRPr="00486030" w:rsidRDefault="00306BE2" w:rsidP="007A1EE4">
            <w:pPr>
              <w:tabs>
                <w:tab w:val="left" w:leader="dot" w:pos="8208"/>
              </w:tabs>
              <w:jc w:val="center"/>
              <w:rPr>
                <w:color w:val="FFFFFF"/>
                <w:lang w:bidi="ar-AE"/>
              </w:rPr>
            </w:pPr>
            <w:r w:rsidRPr="00486030">
              <w:rPr>
                <w:color w:val="FFFFFF"/>
                <w:lang w:bidi="ar-AE"/>
              </w:rPr>
              <w:t>THIRD YEAR</w:t>
            </w:r>
          </w:p>
        </w:tc>
      </w:tr>
      <w:tr w:rsidR="00306BE2" w:rsidRPr="00486030">
        <w:trPr>
          <w:cantSplit/>
          <w:trHeight w:hRule="exact" w:val="288"/>
          <w:jc w:val="center"/>
        </w:trPr>
        <w:tc>
          <w:tcPr>
            <w:tcW w:w="9360" w:type="dxa"/>
            <w:gridSpan w:val="6"/>
            <w:tcBorders>
              <w:top w:val="single" w:sz="4" w:space="0" w:color="auto"/>
              <w:bottom w:val="single" w:sz="4" w:space="0" w:color="auto"/>
            </w:tcBorders>
            <w:vAlign w:val="center"/>
          </w:tcPr>
          <w:p w:rsidR="00306BE2" w:rsidRPr="00486030" w:rsidRDefault="00306BE2" w:rsidP="007A1EE4">
            <w:pPr>
              <w:tabs>
                <w:tab w:val="left" w:leader="dot" w:pos="8208"/>
              </w:tabs>
              <w:jc w:val="center"/>
              <w:rPr>
                <w:lang w:bidi="ar-AE"/>
              </w:rPr>
            </w:pPr>
            <w:r w:rsidRPr="00486030">
              <w:rPr>
                <w:lang w:bidi="ar-AE"/>
              </w:rPr>
              <w:t>•Semester 6•</w:t>
            </w:r>
          </w:p>
        </w:tc>
      </w:tr>
      <w:tr w:rsidR="00306BE2" w:rsidRPr="00486030">
        <w:trPr>
          <w:cantSplit/>
          <w:trHeight w:hRule="exact" w:val="288"/>
          <w:jc w:val="center"/>
        </w:trPr>
        <w:tc>
          <w:tcPr>
            <w:tcW w:w="766" w:type="dxa"/>
            <w:tcBorders>
              <w:top w:val="single" w:sz="4" w:space="0" w:color="auto"/>
              <w:bottom w:val="single" w:sz="4" w:space="0" w:color="auto"/>
              <w:right w:val="single" w:sz="4" w:space="0" w:color="auto"/>
            </w:tcBorders>
          </w:tcPr>
          <w:p w:rsidR="00306BE2" w:rsidRPr="00486030" w:rsidRDefault="00306BE2" w:rsidP="007A1EE4"/>
        </w:tc>
        <w:tc>
          <w:tcPr>
            <w:tcW w:w="600" w:type="dxa"/>
            <w:tcBorders>
              <w:top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lang w:bidi="ar-AE"/>
              </w:rPr>
            </w:pPr>
          </w:p>
        </w:tc>
        <w:tc>
          <w:tcPr>
            <w:tcW w:w="4873"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lang w:bidi="ar-AE"/>
              </w:rPr>
            </w:pPr>
            <w:r w:rsidRPr="00486030">
              <w:rPr>
                <w:lang w:bidi="ar-AE"/>
              </w:rPr>
              <w:t>Core Course 15</w:t>
            </w:r>
          </w:p>
        </w:tc>
        <w:tc>
          <w:tcPr>
            <w:tcW w:w="918"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center"/>
              <w:rPr>
                <w:lang w:bidi="ar-AE"/>
              </w:rPr>
            </w:pPr>
            <w:r w:rsidRPr="00486030">
              <w:rPr>
                <w:lang w:bidi="ar-AE"/>
              </w:rPr>
              <w:t>3</w:t>
            </w:r>
          </w:p>
        </w:tc>
        <w:tc>
          <w:tcPr>
            <w:tcW w:w="1109"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lang w:bidi="ar-AE"/>
              </w:rPr>
            </w:pPr>
          </w:p>
        </w:tc>
        <w:tc>
          <w:tcPr>
            <w:tcW w:w="1094" w:type="dxa"/>
            <w:tcBorders>
              <w:top w:val="single" w:sz="4" w:space="0" w:color="auto"/>
              <w:left w:val="single" w:sz="4" w:space="0" w:color="auto"/>
              <w:bottom w:val="single" w:sz="4" w:space="0" w:color="auto"/>
            </w:tcBorders>
            <w:vAlign w:val="center"/>
          </w:tcPr>
          <w:p w:rsidR="00306BE2" w:rsidRPr="00486030" w:rsidRDefault="00306BE2" w:rsidP="007A1EE4">
            <w:pPr>
              <w:tabs>
                <w:tab w:val="left" w:leader="dot" w:pos="8208"/>
              </w:tabs>
              <w:jc w:val="both"/>
              <w:rPr>
                <w:lang w:bidi="ar-AE"/>
              </w:rPr>
            </w:pPr>
          </w:p>
        </w:tc>
      </w:tr>
      <w:tr w:rsidR="00306BE2" w:rsidRPr="00486030">
        <w:trPr>
          <w:cantSplit/>
          <w:trHeight w:hRule="exact" w:val="288"/>
          <w:jc w:val="center"/>
        </w:trPr>
        <w:tc>
          <w:tcPr>
            <w:tcW w:w="766" w:type="dxa"/>
            <w:tcBorders>
              <w:top w:val="single" w:sz="4" w:space="0" w:color="auto"/>
              <w:bottom w:val="single" w:sz="4" w:space="0" w:color="auto"/>
              <w:right w:val="single" w:sz="4" w:space="0" w:color="auto"/>
            </w:tcBorders>
          </w:tcPr>
          <w:p w:rsidR="00306BE2" w:rsidRPr="00486030" w:rsidRDefault="00306BE2" w:rsidP="007A1EE4"/>
        </w:tc>
        <w:tc>
          <w:tcPr>
            <w:tcW w:w="600" w:type="dxa"/>
            <w:tcBorders>
              <w:top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lang w:bidi="ar-AE"/>
              </w:rPr>
            </w:pPr>
          </w:p>
        </w:tc>
        <w:tc>
          <w:tcPr>
            <w:tcW w:w="4873"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lang w:bidi="ar-AE"/>
              </w:rPr>
            </w:pPr>
            <w:r w:rsidRPr="00486030">
              <w:rPr>
                <w:lang w:bidi="ar-AE"/>
              </w:rPr>
              <w:t>Core Course 16</w:t>
            </w:r>
          </w:p>
        </w:tc>
        <w:tc>
          <w:tcPr>
            <w:tcW w:w="918"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center"/>
              <w:rPr>
                <w:lang w:bidi="ar-AE"/>
              </w:rPr>
            </w:pPr>
            <w:r w:rsidRPr="00486030">
              <w:rPr>
                <w:lang w:bidi="ar-AE"/>
              </w:rPr>
              <w:t>3</w:t>
            </w:r>
          </w:p>
        </w:tc>
        <w:tc>
          <w:tcPr>
            <w:tcW w:w="1109"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lang w:bidi="ar-AE"/>
              </w:rPr>
            </w:pPr>
          </w:p>
        </w:tc>
        <w:tc>
          <w:tcPr>
            <w:tcW w:w="1094" w:type="dxa"/>
            <w:tcBorders>
              <w:top w:val="single" w:sz="4" w:space="0" w:color="auto"/>
              <w:left w:val="single" w:sz="4" w:space="0" w:color="auto"/>
              <w:bottom w:val="single" w:sz="4" w:space="0" w:color="auto"/>
            </w:tcBorders>
            <w:vAlign w:val="center"/>
          </w:tcPr>
          <w:p w:rsidR="00306BE2" w:rsidRPr="00486030" w:rsidRDefault="00306BE2" w:rsidP="007A1EE4">
            <w:pPr>
              <w:tabs>
                <w:tab w:val="left" w:leader="dot" w:pos="8208"/>
              </w:tabs>
              <w:jc w:val="both"/>
              <w:rPr>
                <w:lang w:bidi="ar-AE"/>
              </w:rPr>
            </w:pPr>
          </w:p>
        </w:tc>
      </w:tr>
      <w:tr w:rsidR="00306BE2" w:rsidRPr="00486030">
        <w:trPr>
          <w:cantSplit/>
          <w:trHeight w:hRule="exact" w:val="288"/>
          <w:jc w:val="center"/>
        </w:trPr>
        <w:tc>
          <w:tcPr>
            <w:tcW w:w="766" w:type="dxa"/>
            <w:tcBorders>
              <w:top w:val="single" w:sz="4" w:space="0" w:color="auto"/>
              <w:bottom w:val="single" w:sz="4" w:space="0" w:color="auto"/>
              <w:right w:val="single" w:sz="4" w:space="0" w:color="auto"/>
            </w:tcBorders>
          </w:tcPr>
          <w:p w:rsidR="00306BE2" w:rsidRPr="00486030" w:rsidRDefault="00306BE2" w:rsidP="007A1EE4"/>
        </w:tc>
        <w:tc>
          <w:tcPr>
            <w:tcW w:w="600" w:type="dxa"/>
            <w:tcBorders>
              <w:top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lang w:bidi="ar-AE"/>
              </w:rPr>
            </w:pPr>
          </w:p>
        </w:tc>
        <w:tc>
          <w:tcPr>
            <w:tcW w:w="4873"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lang w:bidi="ar-AE"/>
              </w:rPr>
            </w:pPr>
            <w:r w:rsidRPr="00486030">
              <w:rPr>
                <w:lang w:bidi="ar-AE"/>
              </w:rPr>
              <w:t>Core Course 17</w:t>
            </w:r>
          </w:p>
        </w:tc>
        <w:tc>
          <w:tcPr>
            <w:tcW w:w="918"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center"/>
              <w:rPr>
                <w:lang w:bidi="ar-AE"/>
              </w:rPr>
            </w:pPr>
            <w:r w:rsidRPr="00486030">
              <w:rPr>
                <w:lang w:bidi="ar-AE"/>
              </w:rPr>
              <w:t>3</w:t>
            </w:r>
          </w:p>
        </w:tc>
        <w:tc>
          <w:tcPr>
            <w:tcW w:w="1109"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lang w:bidi="ar-AE"/>
              </w:rPr>
            </w:pPr>
          </w:p>
        </w:tc>
        <w:tc>
          <w:tcPr>
            <w:tcW w:w="1094" w:type="dxa"/>
            <w:tcBorders>
              <w:top w:val="single" w:sz="4" w:space="0" w:color="auto"/>
              <w:left w:val="single" w:sz="4" w:space="0" w:color="auto"/>
              <w:bottom w:val="single" w:sz="4" w:space="0" w:color="auto"/>
            </w:tcBorders>
            <w:vAlign w:val="center"/>
          </w:tcPr>
          <w:p w:rsidR="00306BE2" w:rsidRPr="00486030" w:rsidRDefault="00306BE2" w:rsidP="007A1EE4">
            <w:pPr>
              <w:tabs>
                <w:tab w:val="left" w:leader="dot" w:pos="8208"/>
              </w:tabs>
              <w:jc w:val="both"/>
              <w:rPr>
                <w:lang w:bidi="ar-AE"/>
              </w:rPr>
            </w:pPr>
          </w:p>
        </w:tc>
      </w:tr>
      <w:tr w:rsidR="00FC67F6" w:rsidRPr="00486030">
        <w:trPr>
          <w:cantSplit/>
          <w:trHeight w:hRule="exact" w:val="288"/>
          <w:jc w:val="center"/>
        </w:trPr>
        <w:tc>
          <w:tcPr>
            <w:tcW w:w="766" w:type="dxa"/>
            <w:tcBorders>
              <w:top w:val="single" w:sz="4" w:space="0" w:color="auto"/>
              <w:bottom w:val="single" w:sz="4" w:space="0" w:color="auto"/>
              <w:right w:val="single" w:sz="4" w:space="0" w:color="auto"/>
            </w:tcBorders>
          </w:tcPr>
          <w:p w:rsidR="00FC67F6" w:rsidRPr="00486030" w:rsidRDefault="00FC67F6" w:rsidP="007A1EE4">
            <w:pPr>
              <w:rPr>
                <w:sz w:val="22"/>
              </w:rPr>
            </w:pPr>
            <w:r w:rsidRPr="00486030">
              <w:rPr>
                <w:sz w:val="22"/>
              </w:rPr>
              <w:t>HTM</w:t>
            </w:r>
          </w:p>
        </w:tc>
        <w:tc>
          <w:tcPr>
            <w:tcW w:w="600" w:type="dxa"/>
            <w:tcBorders>
              <w:top w:val="single" w:sz="4" w:space="0" w:color="auto"/>
              <w:bottom w:val="single" w:sz="4" w:space="0" w:color="auto"/>
              <w:right w:val="single" w:sz="4" w:space="0" w:color="auto"/>
            </w:tcBorders>
            <w:vAlign w:val="center"/>
          </w:tcPr>
          <w:p w:rsidR="00FC67F6" w:rsidRPr="00486030" w:rsidRDefault="00FC67F6" w:rsidP="007A1EE4">
            <w:pPr>
              <w:tabs>
                <w:tab w:val="left" w:leader="dot" w:pos="8208"/>
              </w:tabs>
              <w:jc w:val="both"/>
              <w:rPr>
                <w:sz w:val="22"/>
                <w:lang w:bidi="ar-AE"/>
              </w:rPr>
            </w:pPr>
            <w:r w:rsidRPr="00486030">
              <w:rPr>
                <w:sz w:val="22"/>
                <w:lang w:bidi="ar-AE"/>
              </w:rPr>
              <w:t>301</w:t>
            </w:r>
          </w:p>
        </w:tc>
        <w:tc>
          <w:tcPr>
            <w:tcW w:w="4873" w:type="dxa"/>
            <w:tcBorders>
              <w:top w:val="single" w:sz="4" w:space="0" w:color="auto"/>
              <w:left w:val="single" w:sz="4" w:space="0" w:color="auto"/>
              <w:bottom w:val="single" w:sz="4" w:space="0" w:color="auto"/>
              <w:right w:val="single" w:sz="4" w:space="0" w:color="auto"/>
            </w:tcBorders>
            <w:vAlign w:val="center"/>
          </w:tcPr>
          <w:p w:rsidR="00FC67F6" w:rsidRPr="00486030" w:rsidRDefault="00FC67F6" w:rsidP="007A1EE4">
            <w:pPr>
              <w:tabs>
                <w:tab w:val="left" w:leader="dot" w:pos="8208"/>
              </w:tabs>
              <w:jc w:val="both"/>
              <w:rPr>
                <w:rFonts w:cs="Arial"/>
                <w:sz w:val="22"/>
                <w:lang w:bidi="ar-AE"/>
              </w:rPr>
            </w:pPr>
            <w:r w:rsidRPr="00486030">
              <w:rPr>
                <w:rFonts w:cs="Arial"/>
                <w:bCs/>
                <w:iCs/>
                <w:sz w:val="22"/>
              </w:rPr>
              <w:t xml:space="preserve">Introduction to Food Production (with Lab)  </w:t>
            </w:r>
          </w:p>
        </w:tc>
        <w:tc>
          <w:tcPr>
            <w:tcW w:w="918" w:type="dxa"/>
            <w:tcBorders>
              <w:top w:val="single" w:sz="4" w:space="0" w:color="auto"/>
              <w:left w:val="single" w:sz="4" w:space="0" w:color="auto"/>
              <w:bottom w:val="single" w:sz="4" w:space="0" w:color="auto"/>
              <w:right w:val="single" w:sz="4" w:space="0" w:color="auto"/>
            </w:tcBorders>
            <w:vAlign w:val="center"/>
          </w:tcPr>
          <w:p w:rsidR="00FC67F6" w:rsidRPr="00486030" w:rsidRDefault="00FC67F6" w:rsidP="007A1EE4">
            <w:pPr>
              <w:tabs>
                <w:tab w:val="left" w:leader="dot" w:pos="8208"/>
              </w:tabs>
              <w:jc w:val="center"/>
              <w:rPr>
                <w:sz w:val="22"/>
                <w:lang w:bidi="ar-AE"/>
              </w:rPr>
            </w:pPr>
            <w:r w:rsidRPr="00486030">
              <w:rPr>
                <w:sz w:val="22"/>
                <w:lang w:bidi="ar-AE"/>
              </w:rPr>
              <w:t>3</w:t>
            </w:r>
          </w:p>
        </w:tc>
        <w:tc>
          <w:tcPr>
            <w:tcW w:w="1109" w:type="dxa"/>
            <w:tcBorders>
              <w:top w:val="single" w:sz="4" w:space="0" w:color="auto"/>
              <w:left w:val="single" w:sz="4" w:space="0" w:color="auto"/>
              <w:bottom w:val="single" w:sz="4" w:space="0" w:color="auto"/>
              <w:right w:val="single" w:sz="4" w:space="0" w:color="auto"/>
            </w:tcBorders>
            <w:vAlign w:val="center"/>
          </w:tcPr>
          <w:p w:rsidR="00FC67F6" w:rsidRPr="000D1322" w:rsidRDefault="00FC67F6" w:rsidP="007A1EE4">
            <w:pPr>
              <w:tabs>
                <w:tab w:val="left" w:leader="dot" w:pos="8208"/>
              </w:tabs>
              <w:jc w:val="both"/>
              <w:rPr>
                <w:sz w:val="20"/>
                <w:lang w:bidi="ar-AE"/>
              </w:rPr>
            </w:pPr>
            <w:r w:rsidRPr="000D1322">
              <w:rPr>
                <w:sz w:val="20"/>
                <w:lang w:bidi="ar-AE"/>
              </w:rPr>
              <w:t>HTM 201</w:t>
            </w:r>
          </w:p>
        </w:tc>
        <w:tc>
          <w:tcPr>
            <w:tcW w:w="1094" w:type="dxa"/>
            <w:tcBorders>
              <w:top w:val="single" w:sz="4" w:space="0" w:color="auto"/>
              <w:left w:val="single" w:sz="4" w:space="0" w:color="auto"/>
              <w:bottom w:val="single" w:sz="4" w:space="0" w:color="auto"/>
            </w:tcBorders>
            <w:vAlign w:val="center"/>
          </w:tcPr>
          <w:p w:rsidR="00FC67F6" w:rsidRPr="00486030" w:rsidRDefault="00FC67F6" w:rsidP="007A1EE4">
            <w:pPr>
              <w:tabs>
                <w:tab w:val="left" w:leader="dot" w:pos="8208"/>
              </w:tabs>
              <w:rPr>
                <w:sz w:val="18"/>
                <w:szCs w:val="18"/>
                <w:lang w:bidi="ar-AE"/>
              </w:rPr>
            </w:pPr>
          </w:p>
        </w:tc>
      </w:tr>
      <w:tr w:rsidR="00306BE2" w:rsidRPr="00486030">
        <w:trPr>
          <w:cantSplit/>
          <w:trHeight w:hRule="exact" w:val="288"/>
          <w:jc w:val="center"/>
        </w:trPr>
        <w:tc>
          <w:tcPr>
            <w:tcW w:w="766" w:type="dxa"/>
            <w:tcBorders>
              <w:top w:val="single" w:sz="4" w:space="0" w:color="auto"/>
              <w:bottom w:val="single" w:sz="4" w:space="0" w:color="auto"/>
              <w:right w:val="single" w:sz="4" w:space="0" w:color="auto"/>
            </w:tcBorders>
          </w:tcPr>
          <w:p w:rsidR="00306BE2" w:rsidRPr="00486030" w:rsidRDefault="00306BE2" w:rsidP="007A1EE4">
            <w:pPr>
              <w:rPr>
                <w:sz w:val="22"/>
              </w:rPr>
            </w:pPr>
            <w:r w:rsidRPr="00486030">
              <w:rPr>
                <w:sz w:val="22"/>
              </w:rPr>
              <w:t>HTM</w:t>
            </w:r>
          </w:p>
        </w:tc>
        <w:tc>
          <w:tcPr>
            <w:tcW w:w="600" w:type="dxa"/>
            <w:tcBorders>
              <w:top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sz w:val="22"/>
                <w:lang w:bidi="ar-AE"/>
              </w:rPr>
            </w:pPr>
            <w:r w:rsidRPr="00486030">
              <w:rPr>
                <w:sz w:val="22"/>
                <w:lang w:bidi="ar-AE"/>
              </w:rPr>
              <w:t>302</w:t>
            </w:r>
          </w:p>
        </w:tc>
        <w:tc>
          <w:tcPr>
            <w:tcW w:w="4873"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sz w:val="22"/>
                <w:lang w:bidi="ar-AE"/>
              </w:rPr>
            </w:pPr>
            <w:r w:rsidRPr="00486030">
              <w:rPr>
                <w:sz w:val="22"/>
              </w:rPr>
              <w:t>Financial Accounting for the Hospitality Industry</w:t>
            </w:r>
          </w:p>
        </w:tc>
        <w:tc>
          <w:tcPr>
            <w:tcW w:w="918"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center"/>
              <w:rPr>
                <w:sz w:val="22"/>
                <w:lang w:bidi="ar-AE"/>
              </w:rPr>
            </w:pPr>
            <w:r w:rsidRPr="00486030">
              <w:rPr>
                <w:sz w:val="22"/>
                <w:lang w:bidi="ar-AE"/>
              </w:rPr>
              <w:t>3</w:t>
            </w:r>
          </w:p>
        </w:tc>
        <w:tc>
          <w:tcPr>
            <w:tcW w:w="1109" w:type="dxa"/>
            <w:tcBorders>
              <w:top w:val="single" w:sz="4" w:space="0" w:color="auto"/>
              <w:left w:val="single" w:sz="4" w:space="0" w:color="auto"/>
              <w:bottom w:val="single" w:sz="4" w:space="0" w:color="auto"/>
              <w:right w:val="single" w:sz="4" w:space="0" w:color="auto"/>
            </w:tcBorders>
            <w:vAlign w:val="center"/>
          </w:tcPr>
          <w:p w:rsidR="00306BE2" w:rsidRPr="000D1322" w:rsidRDefault="00306BE2" w:rsidP="007A1EE4">
            <w:pPr>
              <w:tabs>
                <w:tab w:val="left" w:leader="dot" w:pos="8208"/>
              </w:tabs>
              <w:jc w:val="both"/>
              <w:rPr>
                <w:sz w:val="20"/>
                <w:lang w:bidi="ar-AE"/>
              </w:rPr>
            </w:pPr>
            <w:r w:rsidRPr="000D1322">
              <w:rPr>
                <w:sz w:val="20"/>
                <w:lang w:bidi="ar-AE"/>
              </w:rPr>
              <w:t>HTM 201</w:t>
            </w:r>
          </w:p>
        </w:tc>
        <w:tc>
          <w:tcPr>
            <w:tcW w:w="1094" w:type="dxa"/>
            <w:tcBorders>
              <w:top w:val="single" w:sz="4" w:space="0" w:color="auto"/>
              <w:left w:val="single" w:sz="4" w:space="0" w:color="auto"/>
              <w:bottom w:val="single" w:sz="4" w:space="0" w:color="auto"/>
            </w:tcBorders>
            <w:vAlign w:val="center"/>
          </w:tcPr>
          <w:p w:rsidR="00306BE2" w:rsidRPr="00486030" w:rsidRDefault="00306BE2" w:rsidP="007A1EE4">
            <w:pPr>
              <w:tabs>
                <w:tab w:val="left" w:leader="dot" w:pos="8208"/>
              </w:tabs>
              <w:rPr>
                <w:sz w:val="18"/>
                <w:szCs w:val="18"/>
                <w:lang w:bidi="ar-AE"/>
              </w:rPr>
            </w:pPr>
            <w:r w:rsidRPr="00486030">
              <w:rPr>
                <w:sz w:val="18"/>
                <w:szCs w:val="18"/>
                <w:lang w:bidi="ar-AE"/>
              </w:rPr>
              <w:t>ACC</w:t>
            </w:r>
            <w:r w:rsidR="005C26EF" w:rsidRPr="00486030">
              <w:rPr>
                <w:sz w:val="18"/>
                <w:szCs w:val="18"/>
                <w:lang w:bidi="ar-AE"/>
              </w:rPr>
              <w:t xml:space="preserve"> </w:t>
            </w:r>
            <w:r w:rsidRPr="00486030">
              <w:rPr>
                <w:sz w:val="18"/>
                <w:szCs w:val="18"/>
                <w:lang w:bidi="ar-AE"/>
              </w:rPr>
              <w:t>201</w:t>
            </w:r>
          </w:p>
        </w:tc>
      </w:tr>
      <w:tr w:rsidR="00306BE2" w:rsidRPr="00486030">
        <w:trPr>
          <w:cantSplit/>
          <w:trHeight w:hRule="exact" w:val="288"/>
          <w:jc w:val="center"/>
        </w:trPr>
        <w:tc>
          <w:tcPr>
            <w:tcW w:w="6239" w:type="dxa"/>
            <w:gridSpan w:val="3"/>
            <w:tcBorders>
              <w:top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right"/>
              <w:rPr>
                <w:b/>
                <w:lang w:bidi="ar-AE"/>
              </w:rPr>
            </w:pPr>
            <w:r w:rsidRPr="00486030">
              <w:rPr>
                <w:b/>
                <w:lang w:bidi="ar-AE"/>
              </w:rPr>
              <w:t>Total Credit Hours</w:t>
            </w:r>
          </w:p>
        </w:tc>
        <w:tc>
          <w:tcPr>
            <w:tcW w:w="918"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center"/>
              <w:rPr>
                <w:b/>
                <w:lang w:bidi="ar-AE"/>
              </w:rPr>
            </w:pPr>
            <w:r w:rsidRPr="00486030">
              <w:rPr>
                <w:b/>
                <w:lang w:bidi="ar-AE"/>
              </w:rPr>
              <w:t>15</w:t>
            </w:r>
          </w:p>
        </w:tc>
        <w:tc>
          <w:tcPr>
            <w:tcW w:w="1109" w:type="dxa"/>
            <w:tcBorders>
              <w:top w:val="single" w:sz="4" w:space="0" w:color="auto"/>
              <w:left w:val="single" w:sz="4" w:space="0" w:color="auto"/>
              <w:bottom w:val="single" w:sz="4" w:space="0" w:color="auto"/>
              <w:right w:val="single" w:sz="4" w:space="0" w:color="auto"/>
            </w:tcBorders>
            <w:vAlign w:val="center"/>
          </w:tcPr>
          <w:p w:rsidR="00306BE2" w:rsidRPr="00486030" w:rsidRDefault="00306BE2" w:rsidP="007A1EE4">
            <w:pPr>
              <w:tabs>
                <w:tab w:val="left" w:leader="dot" w:pos="8208"/>
              </w:tabs>
              <w:jc w:val="both"/>
              <w:rPr>
                <w:lang w:bidi="ar-AE"/>
              </w:rPr>
            </w:pPr>
          </w:p>
        </w:tc>
        <w:tc>
          <w:tcPr>
            <w:tcW w:w="1094" w:type="dxa"/>
            <w:tcBorders>
              <w:top w:val="single" w:sz="4" w:space="0" w:color="auto"/>
              <w:left w:val="single" w:sz="4" w:space="0" w:color="auto"/>
              <w:bottom w:val="single" w:sz="4" w:space="0" w:color="auto"/>
            </w:tcBorders>
            <w:vAlign w:val="center"/>
          </w:tcPr>
          <w:p w:rsidR="00306BE2" w:rsidRPr="00486030" w:rsidRDefault="00306BE2" w:rsidP="007A1EE4">
            <w:pPr>
              <w:tabs>
                <w:tab w:val="left" w:leader="dot" w:pos="8208"/>
              </w:tabs>
              <w:jc w:val="both"/>
              <w:rPr>
                <w:lang w:bidi="ar-AE"/>
              </w:rPr>
            </w:pPr>
          </w:p>
        </w:tc>
      </w:tr>
    </w:tbl>
    <w:p w:rsidR="00FC67F6" w:rsidRPr="00B842FB" w:rsidRDefault="00FC67F6" w:rsidP="007A1EE4">
      <w:pPr>
        <w:rPr>
          <w:sz w:val="12"/>
          <w:szCs w:val="14"/>
        </w:rPr>
      </w:pPr>
    </w:p>
    <w:tbl>
      <w:tblPr>
        <w:tblW w:w="936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766"/>
        <w:gridCol w:w="720"/>
        <w:gridCol w:w="1633"/>
        <w:gridCol w:w="3120"/>
        <w:gridCol w:w="918"/>
        <w:gridCol w:w="1109"/>
        <w:gridCol w:w="1094"/>
      </w:tblGrid>
      <w:tr w:rsidR="00FC67F6" w:rsidRPr="00486030" w:rsidTr="0026258D">
        <w:trPr>
          <w:cantSplit/>
          <w:trHeight w:hRule="exact" w:val="288"/>
          <w:jc w:val="center"/>
        </w:trPr>
        <w:tc>
          <w:tcPr>
            <w:tcW w:w="9360" w:type="dxa"/>
            <w:gridSpan w:val="7"/>
            <w:tcBorders>
              <w:top w:val="single" w:sz="4" w:space="0" w:color="auto"/>
              <w:bottom w:val="single" w:sz="4" w:space="0" w:color="auto"/>
            </w:tcBorders>
            <w:shd w:val="clear" w:color="auto" w:fill="333333"/>
            <w:vAlign w:val="center"/>
          </w:tcPr>
          <w:p w:rsidR="00FC67F6" w:rsidRPr="00486030" w:rsidRDefault="00FC67F6" w:rsidP="007A1EE4">
            <w:pPr>
              <w:tabs>
                <w:tab w:val="left" w:leader="dot" w:pos="8208"/>
              </w:tabs>
              <w:jc w:val="center"/>
              <w:rPr>
                <w:color w:val="FFFFFF"/>
                <w:szCs w:val="24"/>
                <w:lang w:bidi="ar-AE"/>
              </w:rPr>
            </w:pPr>
            <w:r w:rsidRPr="00486030">
              <w:rPr>
                <w:color w:val="FFFFFF"/>
                <w:szCs w:val="24"/>
                <w:lang w:bidi="ar-AE"/>
              </w:rPr>
              <w:t>FOURTH YEAR</w:t>
            </w:r>
          </w:p>
        </w:tc>
      </w:tr>
      <w:tr w:rsidR="00FC67F6" w:rsidRPr="00486030" w:rsidTr="0026258D">
        <w:trPr>
          <w:cantSplit/>
          <w:trHeight w:hRule="exact" w:val="288"/>
          <w:jc w:val="center"/>
        </w:trPr>
        <w:tc>
          <w:tcPr>
            <w:tcW w:w="9360" w:type="dxa"/>
            <w:gridSpan w:val="7"/>
            <w:tcBorders>
              <w:top w:val="single" w:sz="4" w:space="0" w:color="auto"/>
              <w:bottom w:val="single" w:sz="4" w:space="0" w:color="auto"/>
            </w:tcBorders>
            <w:vAlign w:val="center"/>
          </w:tcPr>
          <w:p w:rsidR="00FC67F6" w:rsidRPr="00486030" w:rsidRDefault="00FC67F6" w:rsidP="007A1EE4">
            <w:pPr>
              <w:tabs>
                <w:tab w:val="left" w:leader="dot" w:pos="8208"/>
              </w:tabs>
              <w:jc w:val="center"/>
              <w:rPr>
                <w:szCs w:val="24"/>
                <w:lang w:bidi="ar-AE"/>
              </w:rPr>
            </w:pPr>
            <w:r w:rsidRPr="00486030">
              <w:rPr>
                <w:szCs w:val="24"/>
                <w:lang w:bidi="ar-AE"/>
              </w:rPr>
              <w:t>•Semester 7•</w:t>
            </w:r>
          </w:p>
        </w:tc>
      </w:tr>
      <w:tr w:rsidR="00FC67F6" w:rsidRPr="00486030" w:rsidTr="0026258D">
        <w:trPr>
          <w:cantSplit/>
          <w:trHeight w:hRule="exact" w:val="288"/>
          <w:jc w:val="center"/>
        </w:trPr>
        <w:tc>
          <w:tcPr>
            <w:tcW w:w="766" w:type="dxa"/>
            <w:tcBorders>
              <w:top w:val="single" w:sz="4" w:space="0" w:color="auto"/>
              <w:bottom w:val="single" w:sz="4" w:space="0" w:color="auto"/>
              <w:right w:val="single" w:sz="4" w:space="0" w:color="auto"/>
            </w:tcBorders>
          </w:tcPr>
          <w:p w:rsidR="00FC67F6" w:rsidRPr="00486030" w:rsidRDefault="00FC67F6" w:rsidP="007A1EE4">
            <w:pPr>
              <w:rPr>
                <w:szCs w:val="24"/>
              </w:rPr>
            </w:pPr>
            <w:r w:rsidRPr="00486030">
              <w:rPr>
                <w:szCs w:val="24"/>
              </w:rPr>
              <w:t>HTM</w:t>
            </w:r>
          </w:p>
        </w:tc>
        <w:tc>
          <w:tcPr>
            <w:tcW w:w="720" w:type="dxa"/>
            <w:tcBorders>
              <w:top w:val="single" w:sz="4" w:space="0" w:color="auto"/>
              <w:bottom w:val="single" w:sz="4" w:space="0" w:color="auto"/>
              <w:right w:val="single" w:sz="4" w:space="0" w:color="auto"/>
            </w:tcBorders>
          </w:tcPr>
          <w:p w:rsidR="00FC67F6" w:rsidRPr="00486030" w:rsidRDefault="00FC67F6" w:rsidP="007A1EE4">
            <w:pPr>
              <w:rPr>
                <w:szCs w:val="24"/>
              </w:rPr>
            </w:pPr>
            <w:r w:rsidRPr="00486030">
              <w:rPr>
                <w:szCs w:val="24"/>
              </w:rPr>
              <w:t>303</w:t>
            </w:r>
          </w:p>
        </w:tc>
        <w:tc>
          <w:tcPr>
            <w:tcW w:w="4753" w:type="dxa"/>
            <w:gridSpan w:val="2"/>
            <w:tcBorders>
              <w:top w:val="single" w:sz="4" w:space="0" w:color="auto"/>
              <w:left w:val="single" w:sz="4" w:space="0" w:color="auto"/>
              <w:bottom w:val="single" w:sz="4" w:space="0" w:color="auto"/>
              <w:right w:val="single" w:sz="4" w:space="0" w:color="auto"/>
            </w:tcBorders>
            <w:vAlign w:val="center"/>
          </w:tcPr>
          <w:p w:rsidR="00FC67F6" w:rsidRPr="00486030" w:rsidRDefault="00FC67F6" w:rsidP="007A1EE4">
            <w:pPr>
              <w:rPr>
                <w:sz w:val="22"/>
              </w:rPr>
            </w:pPr>
            <w:r w:rsidRPr="00486030">
              <w:rPr>
                <w:sz w:val="22"/>
              </w:rPr>
              <w:t>Hospitality Facilities Management</w:t>
            </w:r>
          </w:p>
          <w:p w:rsidR="00FC67F6" w:rsidRPr="00486030" w:rsidRDefault="00FC67F6" w:rsidP="007A1EE4">
            <w:pPr>
              <w:rPr>
                <w:sz w:val="22"/>
              </w:rPr>
            </w:pPr>
          </w:p>
        </w:tc>
        <w:tc>
          <w:tcPr>
            <w:tcW w:w="918" w:type="dxa"/>
            <w:tcBorders>
              <w:top w:val="single" w:sz="4" w:space="0" w:color="auto"/>
              <w:left w:val="single" w:sz="4" w:space="0" w:color="auto"/>
              <w:bottom w:val="single" w:sz="4" w:space="0" w:color="auto"/>
              <w:right w:val="single" w:sz="4" w:space="0" w:color="auto"/>
            </w:tcBorders>
            <w:vAlign w:val="center"/>
          </w:tcPr>
          <w:p w:rsidR="00FC67F6" w:rsidRPr="00486030" w:rsidRDefault="00FC67F6" w:rsidP="007A1EE4">
            <w:pPr>
              <w:tabs>
                <w:tab w:val="left" w:leader="dot" w:pos="8208"/>
              </w:tabs>
              <w:jc w:val="center"/>
              <w:rPr>
                <w:szCs w:val="24"/>
                <w:lang w:bidi="ar-AE"/>
              </w:rPr>
            </w:pPr>
            <w:r w:rsidRPr="00486030">
              <w:rPr>
                <w:szCs w:val="24"/>
                <w:lang w:bidi="ar-AE"/>
              </w:rPr>
              <w:t>3</w:t>
            </w:r>
          </w:p>
        </w:tc>
        <w:tc>
          <w:tcPr>
            <w:tcW w:w="1109" w:type="dxa"/>
            <w:tcBorders>
              <w:top w:val="single" w:sz="4" w:space="0" w:color="auto"/>
              <w:left w:val="single" w:sz="4" w:space="0" w:color="auto"/>
              <w:bottom w:val="single" w:sz="4" w:space="0" w:color="auto"/>
              <w:right w:val="single" w:sz="4" w:space="0" w:color="auto"/>
            </w:tcBorders>
            <w:vAlign w:val="center"/>
          </w:tcPr>
          <w:p w:rsidR="00FC67F6" w:rsidRPr="00584353" w:rsidRDefault="00FC67F6" w:rsidP="007A1EE4">
            <w:pPr>
              <w:tabs>
                <w:tab w:val="left" w:leader="dot" w:pos="8208"/>
              </w:tabs>
              <w:rPr>
                <w:sz w:val="20"/>
                <w:lang w:bidi="ar-AE"/>
              </w:rPr>
            </w:pPr>
            <w:r w:rsidRPr="00584353">
              <w:rPr>
                <w:sz w:val="20"/>
                <w:lang w:bidi="ar-AE"/>
              </w:rPr>
              <w:t>HTM 201</w:t>
            </w:r>
          </w:p>
        </w:tc>
        <w:tc>
          <w:tcPr>
            <w:tcW w:w="1094" w:type="dxa"/>
            <w:tcBorders>
              <w:top w:val="single" w:sz="4" w:space="0" w:color="auto"/>
              <w:left w:val="single" w:sz="4" w:space="0" w:color="auto"/>
              <w:bottom w:val="single" w:sz="4" w:space="0" w:color="auto"/>
            </w:tcBorders>
            <w:vAlign w:val="center"/>
          </w:tcPr>
          <w:p w:rsidR="00FC67F6" w:rsidRPr="00486030" w:rsidRDefault="00FC67F6" w:rsidP="007A1EE4">
            <w:pPr>
              <w:tabs>
                <w:tab w:val="left" w:leader="dot" w:pos="8208"/>
              </w:tabs>
              <w:jc w:val="both"/>
              <w:rPr>
                <w:szCs w:val="24"/>
                <w:lang w:bidi="ar-AE"/>
              </w:rPr>
            </w:pPr>
          </w:p>
        </w:tc>
      </w:tr>
      <w:tr w:rsidR="00FC67F6" w:rsidRPr="00486030" w:rsidTr="0026258D">
        <w:trPr>
          <w:cantSplit/>
          <w:trHeight w:hRule="exact" w:val="288"/>
          <w:jc w:val="center"/>
        </w:trPr>
        <w:tc>
          <w:tcPr>
            <w:tcW w:w="766" w:type="dxa"/>
            <w:tcBorders>
              <w:top w:val="single" w:sz="4" w:space="0" w:color="auto"/>
              <w:bottom w:val="single" w:sz="4" w:space="0" w:color="auto"/>
              <w:right w:val="single" w:sz="4" w:space="0" w:color="auto"/>
            </w:tcBorders>
          </w:tcPr>
          <w:p w:rsidR="00FC67F6" w:rsidRPr="00486030" w:rsidRDefault="00FC67F6" w:rsidP="007A1EE4">
            <w:pPr>
              <w:rPr>
                <w:szCs w:val="24"/>
              </w:rPr>
            </w:pPr>
            <w:r w:rsidRPr="00486030">
              <w:rPr>
                <w:szCs w:val="24"/>
              </w:rPr>
              <w:t xml:space="preserve">HTM </w:t>
            </w:r>
          </w:p>
        </w:tc>
        <w:tc>
          <w:tcPr>
            <w:tcW w:w="720" w:type="dxa"/>
            <w:tcBorders>
              <w:top w:val="single" w:sz="4" w:space="0" w:color="auto"/>
              <w:bottom w:val="single" w:sz="4" w:space="0" w:color="auto"/>
              <w:right w:val="single" w:sz="4" w:space="0" w:color="auto"/>
            </w:tcBorders>
          </w:tcPr>
          <w:p w:rsidR="00FC67F6" w:rsidRPr="00486030" w:rsidRDefault="00FC67F6" w:rsidP="007A1EE4">
            <w:pPr>
              <w:rPr>
                <w:szCs w:val="24"/>
              </w:rPr>
            </w:pPr>
            <w:r w:rsidRPr="00486030">
              <w:rPr>
                <w:szCs w:val="24"/>
              </w:rPr>
              <w:t>310</w:t>
            </w:r>
          </w:p>
        </w:tc>
        <w:tc>
          <w:tcPr>
            <w:tcW w:w="4753" w:type="dxa"/>
            <w:gridSpan w:val="2"/>
            <w:tcBorders>
              <w:top w:val="single" w:sz="4" w:space="0" w:color="auto"/>
              <w:left w:val="single" w:sz="4" w:space="0" w:color="auto"/>
              <w:bottom w:val="single" w:sz="4" w:space="0" w:color="auto"/>
              <w:right w:val="single" w:sz="4" w:space="0" w:color="auto"/>
            </w:tcBorders>
            <w:vAlign w:val="center"/>
          </w:tcPr>
          <w:p w:rsidR="00FC67F6" w:rsidRPr="00486030" w:rsidRDefault="00FC67F6" w:rsidP="007A1EE4">
            <w:pPr>
              <w:rPr>
                <w:sz w:val="22"/>
              </w:rPr>
            </w:pPr>
            <w:r w:rsidRPr="00486030">
              <w:rPr>
                <w:sz w:val="22"/>
              </w:rPr>
              <w:t>Tourism Management and Development</w:t>
            </w:r>
          </w:p>
        </w:tc>
        <w:tc>
          <w:tcPr>
            <w:tcW w:w="918" w:type="dxa"/>
            <w:tcBorders>
              <w:top w:val="single" w:sz="4" w:space="0" w:color="auto"/>
              <w:left w:val="single" w:sz="4" w:space="0" w:color="auto"/>
              <w:bottom w:val="single" w:sz="4" w:space="0" w:color="auto"/>
              <w:right w:val="single" w:sz="4" w:space="0" w:color="auto"/>
            </w:tcBorders>
            <w:vAlign w:val="center"/>
          </w:tcPr>
          <w:p w:rsidR="00FC67F6" w:rsidRPr="00486030" w:rsidRDefault="00FC67F6" w:rsidP="007A1EE4">
            <w:pPr>
              <w:tabs>
                <w:tab w:val="left" w:leader="dot" w:pos="8208"/>
              </w:tabs>
              <w:jc w:val="center"/>
              <w:rPr>
                <w:szCs w:val="24"/>
                <w:lang w:bidi="ar-AE"/>
              </w:rPr>
            </w:pPr>
            <w:r w:rsidRPr="00486030">
              <w:rPr>
                <w:szCs w:val="24"/>
                <w:lang w:bidi="ar-AE"/>
              </w:rPr>
              <w:t>3</w:t>
            </w:r>
          </w:p>
        </w:tc>
        <w:tc>
          <w:tcPr>
            <w:tcW w:w="1109" w:type="dxa"/>
            <w:tcBorders>
              <w:top w:val="single" w:sz="4" w:space="0" w:color="auto"/>
              <w:left w:val="single" w:sz="4" w:space="0" w:color="auto"/>
              <w:bottom w:val="single" w:sz="4" w:space="0" w:color="auto"/>
              <w:right w:val="single" w:sz="4" w:space="0" w:color="auto"/>
            </w:tcBorders>
            <w:vAlign w:val="center"/>
          </w:tcPr>
          <w:p w:rsidR="00FC67F6" w:rsidRPr="00584353" w:rsidRDefault="00FC67F6" w:rsidP="007A1EE4">
            <w:pPr>
              <w:tabs>
                <w:tab w:val="left" w:leader="dot" w:pos="8208"/>
              </w:tabs>
              <w:rPr>
                <w:sz w:val="20"/>
                <w:lang w:bidi="ar-AE"/>
              </w:rPr>
            </w:pPr>
            <w:r w:rsidRPr="00584353">
              <w:rPr>
                <w:sz w:val="20"/>
                <w:lang w:bidi="ar-AE"/>
              </w:rPr>
              <w:t>HTM 201</w:t>
            </w:r>
          </w:p>
        </w:tc>
        <w:tc>
          <w:tcPr>
            <w:tcW w:w="1094" w:type="dxa"/>
            <w:tcBorders>
              <w:top w:val="single" w:sz="4" w:space="0" w:color="auto"/>
              <w:left w:val="single" w:sz="4" w:space="0" w:color="auto"/>
              <w:bottom w:val="single" w:sz="4" w:space="0" w:color="auto"/>
            </w:tcBorders>
            <w:vAlign w:val="center"/>
          </w:tcPr>
          <w:p w:rsidR="00FC67F6" w:rsidRPr="00486030" w:rsidRDefault="00FC67F6" w:rsidP="007A1EE4">
            <w:pPr>
              <w:tabs>
                <w:tab w:val="left" w:leader="dot" w:pos="8208"/>
              </w:tabs>
              <w:jc w:val="both"/>
              <w:rPr>
                <w:szCs w:val="24"/>
                <w:lang w:bidi="ar-AE"/>
              </w:rPr>
            </w:pPr>
          </w:p>
        </w:tc>
      </w:tr>
      <w:tr w:rsidR="00FC67F6" w:rsidRPr="00486030" w:rsidTr="0026258D">
        <w:trPr>
          <w:cantSplit/>
          <w:trHeight w:hRule="exact" w:val="288"/>
          <w:jc w:val="center"/>
        </w:trPr>
        <w:tc>
          <w:tcPr>
            <w:tcW w:w="766" w:type="dxa"/>
            <w:tcBorders>
              <w:top w:val="single" w:sz="4" w:space="0" w:color="auto"/>
              <w:bottom w:val="single" w:sz="4" w:space="0" w:color="auto"/>
              <w:right w:val="single" w:sz="4" w:space="0" w:color="auto"/>
            </w:tcBorders>
          </w:tcPr>
          <w:p w:rsidR="00FC67F6" w:rsidRPr="00486030" w:rsidRDefault="00FC67F6" w:rsidP="007A1EE4">
            <w:pPr>
              <w:rPr>
                <w:szCs w:val="24"/>
              </w:rPr>
            </w:pPr>
            <w:r w:rsidRPr="00486030">
              <w:rPr>
                <w:szCs w:val="24"/>
              </w:rPr>
              <w:t>HTM</w:t>
            </w:r>
          </w:p>
        </w:tc>
        <w:tc>
          <w:tcPr>
            <w:tcW w:w="720" w:type="dxa"/>
            <w:tcBorders>
              <w:top w:val="single" w:sz="4" w:space="0" w:color="auto"/>
              <w:bottom w:val="single" w:sz="4" w:space="0" w:color="auto"/>
              <w:right w:val="single" w:sz="4" w:space="0" w:color="auto"/>
            </w:tcBorders>
            <w:vAlign w:val="center"/>
          </w:tcPr>
          <w:p w:rsidR="00FC67F6" w:rsidRPr="00486030" w:rsidRDefault="00FC67F6" w:rsidP="007A1EE4">
            <w:pPr>
              <w:tabs>
                <w:tab w:val="left" w:leader="dot" w:pos="8208"/>
              </w:tabs>
              <w:jc w:val="both"/>
              <w:rPr>
                <w:szCs w:val="24"/>
                <w:lang w:bidi="ar-AE"/>
              </w:rPr>
            </w:pPr>
            <w:r w:rsidRPr="00486030">
              <w:rPr>
                <w:szCs w:val="24"/>
                <w:lang w:bidi="ar-AE"/>
              </w:rPr>
              <w:t>351</w:t>
            </w:r>
          </w:p>
        </w:tc>
        <w:tc>
          <w:tcPr>
            <w:tcW w:w="4753" w:type="dxa"/>
            <w:gridSpan w:val="2"/>
            <w:tcBorders>
              <w:top w:val="single" w:sz="4" w:space="0" w:color="auto"/>
              <w:left w:val="single" w:sz="4" w:space="0" w:color="auto"/>
              <w:bottom w:val="single" w:sz="4" w:space="0" w:color="auto"/>
              <w:right w:val="single" w:sz="4" w:space="0" w:color="auto"/>
            </w:tcBorders>
            <w:vAlign w:val="center"/>
          </w:tcPr>
          <w:p w:rsidR="00FC67F6" w:rsidRPr="00486030" w:rsidRDefault="00FC67F6" w:rsidP="007A1EE4">
            <w:pPr>
              <w:rPr>
                <w:rFonts w:cs="Arial"/>
                <w:sz w:val="22"/>
              </w:rPr>
            </w:pPr>
            <w:r w:rsidRPr="00486030">
              <w:rPr>
                <w:rFonts w:cs="Arial"/>
                <w:sz w:val="22"/>
              </w:rPr>
              <w:t>Introduction to Event Management</w:t>
            </w:r>
            <w:r w:rsidRPr="00486030">
              <w:rPr>
                <w:rFonts w:cs="Arial"/>
                <w:sz w:val="22"/>
                <w:lang w:bidi="ar-AE"/>
              </w:rPr>
              <w:t xml:space="preserve"> </w:t>
            </w:r>
          </w:p>
        </w:tc>
        <w:tc>
          <w:tcPr>
            <w:tcW w:w="918" w:type="dxa"/>
            <w:tcBorders>
              <w:top w:val="single" w:sz="4" w:space="0" w:color="auto"/>
              <w:left w:val="single" w:sz="4" w:space="0" w:color="auto"/>
              <w:bottom w:val="single" w:sz="4" w:space="0" w:color="auto"/>
              <w:right w:val="single" w:sz="4" w:space="0" w:color="auto"/>
            </w:tcBorders>
            <w:vAlign w:val="center"/>
          </w:tcPr>
          <w:p w:rsidR="00FC67F6" w:rsidRPr="00486030" w:rsidRDefault="00FC67F6" w:rsidP="007A1EE4">
            <w:pPr>
              <w:tabs>
                <w:tab w:val="left" w:leader="dot" w:pos="8208"/>
              </w:tabs>
              <w:jc w:val="center"/>
              <w:rPr>
                <w:szCs w:val="24"/>
                <w:lang w:bidi="ar-AE"/>
              </w:rPr>
            </w:pPr>
            <w:r w:rsidRPr="00486030">
              <w:rPr>
                <w:szCs w:val="24"/>
                <w:lang w:bidi="ar-AE"/>
              </w:rPr>
              <w:t>3</w:t>
            </w:r>
          </w:p>
        </w:tc>
        <w:tc>
          <w:tcPr>
            <w:tcW w:w="1109" w:type="dxa"/>
            <w:tcBorders>
              <w:top w:val="single" w:sz="4" w:space="0" w:color="auto"/>
              <w:left w:val="single" w:sz="4" w:space="0" w:color="auto"/>
              <w:bottom w:val="single" w:sz="4" w:space="0" w:color="auto"/>
              <w:right w:val="single" w:sz="4" w:space="0" w:color="auto"/>
            </w:tcBorders>
            <w:vAlign w:val="center"/>
          </w:tcPr>
          <w:p w:rsidR="00FC67F6" w:rsidRPr="00584353" w:rsidRDefault="00FC67F6" w:rsidP="007A1EE4">
            <w:pPr>
              <w:tabs>
                <w:tab w:val="left" w:leader="dot" w:pos="8208"/>
              </w:tabs>
              <w:rPr>
                <w:sz w:val="20"/>
                <w:lang w:bidi="ar-AE"/>
              </w:rPr>
            </w:pPr>
            <w:r w:rsidRPr="00584353">
              <w:rPr>
                <w:sz w:val="20"/>
                <w:lang w:bidi="ar-AE"/>
              </w:rPr>
              <w:t>HTM 302</w:t>
            </w:r>
          </w:p>
        </w:tc>
        <w:tc>
          <w:tcPr>
            <w:tcW w:w="1094" w:type="dxa"/>
            <w:tcBorders>
              <w:top w:val="single" w:sz="4" w:space="0" w:color="auto"/>
              <w:left w:val="single" w:sz="4" w:space="0" w:color="auto"/>
              <w:bottom w:val="single" w:sz="4" w:space="0" w:color="auto"/>
            </w:tcBorders>
            <w:vAlign w:val="center"/>
          </w:tcPr>
          <w:p w:rsidR="00FC67F6" w:rsidRPr="00486030" w:rsidRDefault="00FC67F6" w:rsidP="007A1EE4">
            <w:pPr>
              <w:tabs>
                <w:tab w:val="left" w:leader="dot" w:pos="8208"/>
              </w:tabs>
              <w:jc w:val="both"/>
              <w:rPr>
                <w:sz w:val="18"/>
                <w:szCs w:val="18"/>
                <w:lang w:bidi="ar-AE"/>
              </w:rPr>
            </w:pPr>
          </w:p>
        </w:tc>
      </w:tr>
      <w:tr w:rsidR="00FC67F6" w:rsidRPr="00486030" w:rsidTr="0026258D">
        <w:trPr>
          <w:cantSplit/>
          <w:trHeight w:hRule="exact" w:val="288"/>
          <w:jc w:val="center"/>
        </w:trPr>
        <w:tc>
          <w:tcPr>
            <w:tcW w:w="766" w:type="dxa"/>
            <w:tcBorders>
              <w:top w:val="single" w:sz="4" w:space="0" w:color="auto"/>
              <w:bottom w:val="single" w:sz="4" w:space="0" w:color="auto"/>
              <w:right w:val="single" w:sz="4" w:space="0" w:color="auto"/>
            </w:tcBorders>
            <w:vAlign w:val="center"/>
          </w:tcPr>
          <w:p w:rsidR="00FC67F6" w:rsidRPr="00486030" w:rsidRDefault="00FC67F6" w:rsidP="007A1EE4">
            <w:pPr>
              <w:rPr>
                <w:szCs w:val="24"/>
              </w:rPr>
            </w:pPr>
            <w:r w:rsidRPr="00486030">
              <w:rPr>
                <w:szCs w:val="24"/>
              </w:rPr>
              <w:t>HTM</w:t>
            </w:r>
          </w:p>
        </w:tc>
        <w:tc>
          <w:tcPr>
            <w:tcW w:w="720" w:type="dxa"/>
            <w:tcBorders>
              <w:top w:val="single" w:sz="4" w:space="0" w:color="auto"/>
              <w:bottom w:val="single" w:sz="4" w:space="0" w:color="auto"/>
              <w:right w:val="single" w:sz="4" w:space="0" w:color="auto"/>
            </w:tcBorders>
            <w:vAlign w:val="center"/>
          </w:tcPr>
          <w:p w:rsidR="00FC67F6" w:rsidRPr="00486030" w:rsidRDefault="00FC67F6" w:rsidP="007A1EE4">
            <w:pPr>
              <w:tabs>
                <w:tab w:val="left" w:leader="dot" w:pos="8208"/>
              </w:tabs>
              <w:rPr>
                <w:szCs w:val="24"/>
                <w:lang w:bidi="ar-AE"/>
              </w:rPr>
            </w:pPr>
            <w:r w:rsidRPr="00486030">
              <w:rPr>
                <w:szCs w:val="24"/>
                <w:lang w:bidi="ar-AE"/>
              </w:rPr>
              <w:t>311</w:t>
            </w:r>
          </w:p>
        </w:tc>
        <w:tc>
          <w:tcPr>
            <w:tcW w:w="4753" w:type="dxa"/>
            <w:gridSpan w:val="2"/>
            <w:tcBorders>
              <w:top w:val="single" w:sz="4" w:space="0" w:color="auto"/>
              <w:left w:val="single" w:sz="4" w:space="0" w:color="auto"/>
              <w:bottom w:val="single" w:sz="4" w:space="0" w:color="auto"/>
              <w:right w:val="single" w:sz="4" w:space="0" w:color="auto"/>
            </w:tcBorders>
            <w:vAlign w:val="center"/>
          </w:tcPr>
          <w:p w:rsidR="00FC67F6" w:rsidRPr="00486030" w:rsidRDefault="00FC67F6" w:rsidP="007A1EE4">
            <w:pPr>
              <w:rPr>
                <w:sz w:val="22"/>
              </w:rPr>
            </w:pPr>
            <w:r w:rsidRPr="00486030">
              <w:rPr>
                <w:sz w:val="22"/>
              </w:rPr>
              <w:t>Food and Beverage Management  *                       (Elective)*</w:t>
            </w:r>
          </w:p>
        </w:tc>
        <w:tc>
          <w:tcPr>
            <w:tcW w:w="918" w:type="dxa"/>
            <w:vMerge w:val="restart"/>
            <w:tcBorders>
              <w:top w:val="single" w:sz="4" w:space="0" w:color="auto"/>
              <w:left w:val="single" w:sz="4" w:space="0" w:color="auto"/>
              <w:right w:val="single" w:sz="4" w:space="0" w:color="auto"/>
            </w:tcBorders>
            <w:vAlign w:val="center"/>
          </w:tcPr>
          <w:p w:rsidR="00FC67F6" w:rsidRPr="00486030" w:rsidRDefault="00FC67F6" w:rsidP="007A1EE4">
            <w:pPr>
              <w:tabs>
                <w:tab w:val="left" w:leader="dot" w:pos="8208"/>
              </w:tabs>
              <w:jc w:val="center"/>
              <w:rPr>
                <w:szCs w:val="24"/>
                <w:lang w:bidi="ar-AE"/>
              </w:rPr>
            </w:pPr>
            <w:r w:rsidRPr="00486030">
              <w:rPr>
                <w:szCs w:val="24"/>
                <w:lang w:bidi="ar-AE"/>
              </w:rPr>
              <w:t>3</w:t>
            </w:r>
          </w:p>
        </w:tc>
        <w:tc>
          <w:tcPr>
            <w:tcW w:w="1109" w:type="dxa"/>
            <w:tcBorders>
              <w:top w:val="single" w:sz="4" w:space="0" w:color="auto"/>
              <w:left w:val="single" w:sz="4" w:space="0" w:color="auto"/>
              <w:bottom w:val="single" w:sz="4" w:space="0" w:color="auto"/>
              <w:right w:val="single" w:sz="4" w:space="0" w:color="auto"/>
            </w:tcBorders>
            <w:vAlign w:val="center"/>
          </w:tcPr>
          <w:p w:rsidR="00FC67F6" w:rsidRPr="00584353" w:rsidRDefault="00FC67F6" w:rsidP="007A1EE4">
            <w:pPr>
              <w:tabs>
                <w:tab w:val="left" w:leader="dot" w:pos="8208"/>
              </w:tabs>
              <w:rPr>
                <w:sz w:val="20"/>
                <w:lang w:bidi="ar-AE"/>
              </w:rPr>
            </w:pPr>
            <w:r w:rsidRPr="00584353">
              <w:rPr>
                <w:sz w:val="20"/>
                <w:lang w:bidi="ar-AE"/>
              </w:rPr>
              <w:t>HTM 201</w:t>
            </w:r>
          </w:p>
        </w:tc>
        <w:tc>
          <w:tcPr>
            <w:tcW w:w="1094" w:type="dxa"/>
            <w:tcBorders>
              <w:top w:val="single" w:sz="4" w:space="0" w:color="auto"/>
              <w:left w:val="single" w:sz="4" w:space="0" w:color="auto"/>
              <w:bottom w:val="single" w:sz="4" w:space="0" w:color="auto"/>
            </w:tcBorders>
            <w:vAlign w:val="center"/>
          </w:tcPr>
          <w:p w:rsidR="00FC67F6" w:rsidRPr="00486030" w:rsidRDefault="00FC67F6" w:rsidP="007A1EE4">
            <w:pPr>
              <w:tabs>
                <w:tab w:val="left" w:leader="dot" w:pos="8208"/>
              </w:tabs>
              <w:jc w:val="both"/>
              <w:rPr>
                <w:sz w:val="18"/>
                <w:szCs w:val="18"/>
                <w:lang w:bidi="ar-AE"/>
              </w:rPr>
            </w:pPr>
          </w:p>
        </w:tc>
      </w:tr>
      <w:tr w:rsidR="00FC67F6" w:rsidRPr="00486030" w:rsidTr="0026258D">
        <w:trPr>
          <w:cantSplit/>
          <w:trHeight w:hRule="exact" w:val="288"/>
          <w:jc w:val="center"/>
        </w:trPr>
        <w:tc>
          <w:tcPr>
            <w:tcW w:w="766" w:type="dxa"/>
            <w:tcBorders>
              <w:top w:val="single" w:sz="4" w:space="0" w:color="auto"/>
              <w:bottom w:val="single" w:sz="4" w:space="0" w:color="auto"/>
              <w:right w:val="single" w:sz="4" w:space="0" w:color="auto"/>
            </w:tcBorders>
          </w:tcPr>
          <w:p w:rsidR="00FC67F6" w:rsidRPr="00486030" w:rsidRDefault="00FC67F6" w:rsidP="007A1EE4">
            <w:pPr>
              <w:rPr>
                <w:szCs w:val="24"/>
              </w:rPr>
            </w:pPr>
            <w:r w:rsidRPr="00486030">
              <w:rPr>
                <w:szCs w:val="24"/>
              </w:rPr>
              <w:t>HTM</w:t>
            </w:r>
          </w:p>
        </w:tc>
        <w:tc>
          <w:tcPr>
            <w:tcW w:w="720" w:type="dxa"/>
            <w:tcBorders>
              <w:top w:val="single" w:sz="4" w:space="0" w:color="auto"/>
              <w:bottom w:val="single" w:sz="4" w:space="0" w:color="auto"/>
              <w:right w:val="single" w:sz="4" w:space="0" w:color="auto"/>
            </w:tcBorders>
            <w:vAlign w:val="center"/>
          </w:tcPr>
          <w:p w:rsidR="00FC67F6" w:rsidRPr="00486030" w:rsidRDefault="00FC67F6" w:rsidP="007A1EE4">
            <w:pPr>
              <w:tabs>
                <w:tab w:val="left" w:leader="dot" w:pos="8208"/>
              </w:tabs>
              <w:jc w:val="both"/>
              <w:rPr>
                <w:szCs w:val="24"/>
                <w:lang w:bidi="ar-AE"/>
              </w:rPr>
            </w:pPr>
            <w:r w:rsidRPr="00486030">
              <w:rPr>
                <w:szCs w:val="24"/>
                <w:lang w:bidi="ar-AE"/>
              </w:rPr>
              <w:t>353</w:t>
            </w:r>
          </w:p>
        </w:tc>
        <w:tc>
          <w:tcPr>
            <w:tcW w:w="4753" w:type="dxa"/>
            <w:gridSpan w:val="2"/>
            <w:tcBorders>
              <w:top w:val="single" w:sz="4" w:space="0" w:color="auto"/>
              <w:left w:val="single" w:sz="4" w:space="0" w:color="auto"/>
              <w:bottom w:val="single" w:sz="4" w:space="0" w:color="auto"/>
              <w:right w:val="single" w:sz="4" w:space="0" w:color="auto"/>
            </w:tcBorders>
            <w:vAlign w:val="center"/>
          </w:tcPr>
          <w:p w:rsidR="00FC67F6" w:rsidRPr="00486030" w:rsidRDefault="00FC67F6" w:rsidP="007A1EE4">
            <w:pPr>
              <w:rPr>
                <w:rFonts w:cs="Arial"/>
                <w:sz w:val="22"/>
              </w:rPr>
            </w:pPr>
            <w:r w:rsidRPr="00486030">
              <w:rPr>
                <w:rFonts w:cs="Arial"/>
                <w:sz w:val="22"/>
              </w:rPr>
              <w:t>Meeting and Event Management</w:t>
            </w:r>
            <w:r w:rsidRPr="00486030">
              <w:rPr>
                <w:rFonts w:cs="Arial"/>
                <w:sz w:val="22"/>
                <w:lang w:bidi="ar-AE"/>
              </w:rPr>
              <w:t xml:space="preserve"> *</w:t>
            </w:r>
          </w:p>
        </w:tc>
        <w:tc>
          <w:tcPr>
            <w:tcW w:w="918" w:type="dxa"/>
            <w:vMerge/>
            <w:tcBorders>
              <w:left w:val="single" w:sz="4" w:space="0" w:color="auto"/>
              <w:bottom w:val="single" w:sz="4" w:space="0" w:color="auto"/>
              <w:right w:val="single" w:sz="4" w:space="0" w:color="auto"/>
            </w:tcBorders>
            <w:shd w:val="clear" w:color="auto" w:fill="auto"/>
            <w:vAlign w:val="center"/>
          </w:tcPr>
          <w:p w:rsidR="00FC67F6" w:rsidRPr="00486030" w:rsidRDefault="00FC67F6" w:rsidP="007A1EE4">
            <w:pPr>
              <w:tabs>
                <w:tab w:val="left" w:leader="dot" w:pos="8208"/>
              </w:tabs>
              <w:jc w:val="center"/>
              <w:rPr>
                <w:szCs w:val="24"/>
                <w:lang w:bidi="ar-AE"/>
              </w:rPr>
            </w:pPr>
          </w:p>
        </w:tc>
        <w:tc>
          <w:tcPr>
            <w:tcW w:w="1109" w:type="dxa"/>
            <w:tcBorders>
              <w:top w:val="single" w:sz="4" w:space="0" w:color="auto"/>
              <w:left w:val="single" w:sz="4" w:space="0" w:color="auto"/>
              <w:bottom w:val="single" w:sz="4" w:space="0" w:color="auto"/>
              <w:right w:val="single" w:sz="4" w:space="0" w:color="auto"/>
            </w:tcBorders>
            <w:vAlign w:val="center"/>
          </w:tcPr>
          <w:p w:rsidR="00FC67F6" w:rsidRPr="00584353" w:rsidRDefault="00FC67F6" w:rsidP="007A1EE4">
            <w:pPr>
              <w:tabs>
                <w:tab w:val="left" w:leader="dot" w:pos="8208"/>
              </w:tabs>
              <w:rPr>
                <w:sz w:val="20"/>
                <w:lang w:bidi="ar-AE"/>
              </w:rPr>
            </w:pPr>
            <w:r w:rsidRPr="00584353">
              <w:rPr>
                <w:sz w:val="20"/>
                <w:lang w:bidi="ar-AE"/>
              </w:rPr>
              <w:t>HTM 351</w:t>
            </w:r>
          </w:p>
        </w:tc>
        <w:tc>
          <w:tcPr>
            <w:tcW w:w="1094" w:type="dxa"/>
            <w:tcBorders>
              <w:top w:val="single" w:sz="4" w:space="0" w:color="auto"/>
              <w:left w:val="single" w:sz="4" w:space="0" w:color="auto"/>
              <w:bottom w:val="single" w:sz="4" w:space="0" w:color="auto"/>
            </w:tcBorders>
            <w:vAlign w:val="center"/>
          </w:tcPr>
          <w:p w:rsidR="00FC67F6" w:rsidRPr="00486030" w:rsidRDefault="00FC67F6" w:rsidP="007A1EE4">
            <w:pPr>
              <w:tabs>
                <w:tab w:val="left" w:leader="dot" w:pos="8208"/>
              </w:tabs>
              <w:jc w:val="both"/>
              <w:rPr>
                <w:szCs w:val="24"/>
                <w:lang w:bidi="ar-AE"/>
              </w:rPr>
            </w:pPr>
          </w:p>
        </w:tc>
      </w:tr>
      <w:tr w:rsidR="00FC67F6" w:rsidRPr="00486030" w:rsidTr="0026258D">
        <w:trPr>
          <w:cantSplit/>
          <w:trHeight w:hRule="exact" w:val="288"/>
          <w:jc w:val="center"/>
        </w:trPr>
        <w:tc>
          <w:tcPr>
            <w:tcW w:w="766" w:type="dxa"/>
            <w:tcBorders>
              <w:top w:val="single" w:sz="4" w:space="0" w:color="auto"/>
              <w:bottom w:val="single" w:sz="4" w:space="0" w:color="auto"/>
              <w:right w:val="single" w:sz="4" w:space="0" w:color="auto"/>
            </w:tcBorders>
          </w:tcPr>
          <w:p w:rsidR="00FC67F6" w:rsidRPr="00486030" w:rsidRDefault="00FC67F6" w:rsidP="007A1EE4">
            <w:pPr>
              <w:rPr>
                <w:szCs w:val="24"/>
              </w:rPr>
            </w:pPr>
            <w:r w:rsidRPr="00486030">
              <w:rPr>
                <w:szCs w:val="24"/>
              </w:rPr>
              <w:t>HTM</w:t>
            </w:r>
          </w:p>
        </w:tc>
        <w:tc>
          <w:tcPr>
            <w:tcW w:w="720" w:type="dxa"/>
            <w:tcBorders>
              <w:top w:val="single" w:sz="4" w:space="0" w:color="auto"/>
              <w:bottom w:val="single" w:sz="4" w:space="0" w:color="auto"/>
              <w:right w:val="single" w:sz="4" w:space="0" w:color="auto"/>
            </w:tcBorders>
            <w:vAlign w:val="center"/>
          </w:tcPr>
          <w:p w:rsidR="00FC67F6" w:rsidRPr="00486030" w:rsidRDefault="00FC67F6" w:rsidP="007A1EE4">
            <w:pPr>
              <w:rPr>
                <w:szCs w:val="24"/>
              </w:rPr>
            </w:pPr>
            <w:r w:rsidRPr="00486030">
              <w:rPr>
                <w:szCs w:val="24"/>
              </w:rPr>
              <w:t>401</w:t>
            </w:r>
          </w:p>
        </w:tc>
        <w:tc>
          <w:tcPr>
            <w:tcW w:w="4753" w:type="dxa"/>
            <w:gridSpan w:val="2"/>
            <w:tcBorders>
              <w:top w:val="single" w:sz="4" w:space="0" w:color="auto"/>
              <w:left w:val="single" w:sz="4" w:space="0" w:color="auto"/>
              <w:bottom w:val="single" w:sz="4" w:space="0" w:color="auto"/>
              <w:right w:val="single" w:sz="4" w:space="0" w:color="auto"/>
            </w:tcBorders>
            <w:vAlign w:val="center"/>
          </w:tcPr>
          <w:p w:rsidR="00FC67F6" w:rsidRPr="00486030" w:rsidRDefault="00FC67F6" w:rsidP="007A1EE4">
            <w:pPr>
              <w:rPr>
                <w:rFonts w:cs="Arial"/>
                <w:sz w:val="22"/>
              </w:rPr>
            </w:pPr>
            <w:r w:rsidRPr="00486030">
              <w:rPr>
                <w:rFonts w:cs="Arial"/>
                <w:sz w:val="22"/>
              </w:rPr>
              <w:t>Lodging Management *</w:t>
            </w:r>
          </w:p>
        </w:tc>
        <w:tc>
          <w:tcPr>
            <w:tcW w:w="918" w:type="dxa"/>
            <w:vMerge w:val="restart"/>
            <w:tcBorders>
              <w:top w:val="single" w:sz="4" w:space="0" w:color="auto"/>
              <w:left w:val="single" w:sz="4" w:space="0" w:color="auto"/>
              <w:right w:val="single" w:sz="4" w:space="0" w:color="auto"/>
            </w:tcBorders>
            <w:shd w:val="clear" w:color="auto" w:fill="auto"/>
            <w:vAlign w:val="center"/>
          </w:tcPr>
          <w:p w:rsidR="00FC67F6" w:rsidRPr="00486030" w:rsidRDefault="00FC67F6" w:rsidP="007A1EE4">
            <w:pPr>
              <w:tabs>
                <w:tab w:val="left" w:leader="dot" w:pos="8208"/>
              </w:tabs>
              <w:jc w:val="center"/>
              <w:rPr>
                <w:szCs w:val="24"/>
                <w:lang w:bidi="ar-AE"/>
              </w:rPr>
            </w:pPr>
            <w:r w:rsidRPr="00486030">
              <w:rPr>
                <w:szCs w:val="24"/>
                <w:lang w:bidi="ar-AE"/>
              </w:rPr>
              <w:t>3</w:t>
            </w:r>
          </w:p>
        </w:tc>
        <w:tc>
          <w:tcPr>
            <w:tcW w:w="1109" w:type="dxa"/>
            <w:tcBorders>
              <w:top w:val="single" w:sz="4" w:space="0" w:color="auto"/>
              <w:left w:val="single" w:sz="4" w:space="0" w:color="auto"/>
              <w:bottom w:val="single" w:sz="4" w:space="0" w:color="auto"/>
              <w:right w:val="single" w:sz="4" w:space="0" w:color="auto"/>
            </w:tcBorders>
            <w:vAlign w:val="center"/>
          </w:tcPr>
          <w:p w:rsidR="00FC67F6" w:rsidRPr="00584353" w:rsidRDefault="00FC67F6" w:rsidP="007A1EE4">
            <w:pPr>
              <w:tabs>
                <w:tab w:val="left" w:leader="dot" w:pos="8208"/>
              </w:tabs>
              <w:rPr>
                <w:sz w:val="20"/>
                <w:lang w:bidi="ar-AE"/>
              </w:rPr>
            </w:pPr>
            <w:r w:rsidRPr="00584353">
              <w:rPr>
                <w:sz w:val="20"/>
                <w:lang w:bidi="ar-AE"/>
              </w:rPr>
              <w:t>HTM 302</w:t>
            </w:r>
          </w:p>
        </w:tc>
        <w:tc>
          <w:tcPr>
            <w:tcW w:w="1094" w:type="dxa"/>
            <w:tcBorders>
              <w:top w:val="single" w:sz="4" w:space="0" w:color="auto"/>
              <w:left w:val="single" w:sz="4" w:space="0" w:color="auto"/>
              <w:bottom w:val="single" w:sz="4" w:space="0" w:color="auto"/>
            </w:tcBorders>
            <w:vAlign w:val="center"/>
          </w:tcPr>
          <w:p w:rsidR="00FC67F6" w:rsidRPr="00486030" w:rsidRDefault="00FC67F6" w:rsidP="007A1EE4">
            <w:pPr>
              <w:tabs>
                <w:tab w:val="left" w:leader="dot" w:pos="8208"/>
              </w:tabs>
              <w:jc w:val="both"/>
              <w:rPr>
                <w:szCs w:val="24"/>
                <w:lang w:bidi="ar-AE"/>
              </w:rPr>
            </w:pPr>
          </w:p>
        </w:tc>
      </w:tr>
      <w:tr w:rsidR="00FC67F6" w:rsidRPr="00486030" w:rsidTr="0026258D">
        <w:trPr>
          <w:cantSplit/>
          <w:trHeight w:hRule="exact" w:val="288"/>
          <w:jc w:val="center"/>
        </w:trPr>
        <w:tc>
          <w:tcPr>
            <w:tcW w:w="766" w:type="dxa"/>
            <w:tcBorders>
              <w:top w:val="single" w:sz="4" w:space="0" w:color="auto"/>
              <w:bottom w:val="single" w:sz="4" w:space="0" w:color="auto"/>
              <w:right w:val="single" w:sz="4" w:space="0" w:color="auto"/>
            </w:tcBorders>
            <w:vAlign w:val="center"/>
          </w:tcPr>
          <w:p w:rsidR="00FC67F6" w:rsidRPr="00486030" w:rsidRDefault="00FC67F6" w:rsidP="007A1EE4">
            <w:pPr>
              <w:rPr>
                <w:szCs w:val="24"/>
              </w:rPr>
            </w:pPr>
            <w:r w:rsidRPr="00486030">
              <w:rPr>
                <w:szCs w:val="24"/>
              </w:rPr>
              <w:t>HTM</w:t>
            </w:r>
          </w:p>
        </w:tc>
        <w:tc>
          <w:tcPr>
            <w:tcW w:w="720" w:type="dxa"/>
            <w:tcBorders>
              <w:top w:val="single" w:sz="4" w:space="0" w:color="auto"/>
              <w:bottom w:val="single" w:sz="4" w:space="0" w:color="auto"/>
              <w:right w:val="single" w:sz="4" w:space="0" w:color="auto"/>
            </w:tcBorders>
            <w:vAlign w:val="center"/>
          </w:tcPr>
          <w:p w:rsidR="00FC67F6" w:rsidRPr="00486030" w:rsidRDefault="00FC67F6" w:rsidP="007A1EE4">
            <w:pPr>
              <w:rPr>
                <w:szCs w:val="24"/>
              </w:rPr>
            </w:pPr>
            <w:r w:rsidRPr="00486030">
              <w:rPr>
                <w:szCs w:val="24"/>
              </w:rPr>
              <w:t>410</w:t>
            </w:r>
          </w:p>
        </w:tc>
        <w:tc>
          <w:tcPr>
            <w:tcW w:w="4753" w:type="dxa"/>
            <w:gridSpan w:val="2"/>
            <w:tcBorders>
              <w:top w:val="single" w:sz="4" w:space="0" w:color="auto"/>
              <w:left w:val="single" w:sz="4" w:space="0" w:color="auto"/>
              <w:bottom w:val="single" w:sz="4" w:space="0" w:color="auto"/>
              <w:right w:val="single" w:sz="4" w:space="0" w:color="auto"/>
            </w:tcBorders>
            <w:vAlign w:val="center"/>
          </w:tcPr>
          <w:p w:rsidR="00FC67F6" w:rsidRPr="00486030" w:rsidRDefault="00FC67F6" w:rsidP="007A1EE4">
            <w:pPr>
              <w:rPr>
                <w:sz w:val="22"/>
              </w:rPr>
            </w:pPr>
            <w:r w:rsidRPr="00486030">
              <w:rPr>
                <w:sz w:val="22"/>
              </w:rPr>
              <w:t>Tour Guide Principles*</w:t>
            </w:r>
          </w:p>
        </w:tc>
        <w:tc>
          <w:tcPr>
            <w:tcW w:w="918" w:type="dxa"/>
            <w:vMerge/>
            <w:tcBorders>
              <w:left w:val="single" w:sz="4" w:space="0" w:color="auto"/>
              <w:right w:val="single" w:sz="4" w:space="0" w:color="auto"/>
            </w:tcBorders>
            <w:shd w:val="clear" w:color="auto" w:fill="auto"/>
            <w:vAlign w:val="center"/>
          </w:tcPr>
          <w:p w:rsidR="00FC67F6" w:rsidRPr="00486030" w:rsidRDefault="00FC67F6" w:rsidP="007A1EE4">
            <w:pPr>
              <w:tabs>
                <w:tab w:val="left" w:leader="dot" w:pos="8208"/>
              </w:tabs>
              <w:jc w:val="center"/>
              <w:rPr>
                <w:szCs w:val="24"/>
                <w:lang w:bidi="ar-AE"/>
              </w:rPr>
            </w:pPr>
          </w:p>
        </w:tc>
        <w:tc>
          <w:tcPr>
            <w:tcW w:w="1109" w:type="dxa"/>
            <w:tcBorders>
              <w:top w:val="single" w:sz="4" w:space="0" w:color="auto"/>
              <w:left w:val="single" w:sz="4" w:space="0" w:color="auto"/>
              <w:bottom w:val="single" w:sz="4" w:space="0" w:color="auto"/>
              <w:right w:val="single" w:sz="4" w:space="0" w:color="auto"/>
            </w:tcBorders>
            <w:vAlign w:val="center"/>
          </w:tcPr>
          <w:p w:rsidR="00FC67F6" w:rsidRPr="00584353" w:rsidRDefault="00FC67F6" w:rsidP="007A1EE4">
            <w:pPr>
              <w:tabs>
                <w:tab w:val="left" w:leader="dot" w:pos="8208"/>
              </w:tabs>
              <w:jc w:val="both"/>
              <w:rPr>
                <w:sz w:val="20"/>
                <w:lang w:bidi="ar-AE"/>
              </w:rPr>
            </w:pPr>
            <w:r w:rsidRPr="00584353">
              <w:rPr>
                <w:sz w:val="20"/>
                <w:lang w:bidi="ar-AE"/>
              </w:rPr>
              <w:t>HTM 301</w:t>
            </w:r>
          </w:p>
        </w:tc>
        <w:tc>
          <w:tcPr>
            <w:tcW w:w="1094" w:type="dxa"/>
            <w:tcBorders>
              <w:top w:val="single" w:sz="4" w:space="0" w:color="auto"/>
              <w:left w:val="single" w:sz="4" w:space="0" w:color="auto"/>
              <w:bottom w:val="single" w:sz="4" w:space="0" w:color="auto"/>
            </w:tcBorders>
            <w:vAlign w:val="center"/>
          </w:tcPr>
          <w:p w:rsidR="00FC67F6" w:rsidRPr="00584353" w:rsidRDefault="00FC67F6" w:rsidP="007A1EE4">
            <w:pPr>
              <w:tabs>
                <w:tab w:val="left" w:leader="dot" w:pos="8208"/>
              </w:tabs>
              <w:rPr>
                <w:sz w:val="20"/>
                <w:lang w:bidi="ar-AE"/>
              </w:rPr>
            </w:pPr>
            <w:r w:rsidRPr="00584353">
              <w:rPr>
                <w:sz w:val="20"/>
                <w:lang w:bidi="ar-AE"/>
              </w:rPr>
              <w:t>HTM 310</w:t>
            </w:r>
          </w:p>
        </w:tc>
      </w:tr>
      <w:tr w:rsidR="00FC67F6" w:rsidRPr="00486030" w:rsidTr="0026258D">
        <w:trPr>
          <w:cantSplit/>
          <w:trHeight w:hRule="exact" w:val="288"/>
          <w:jc w:val="center"/>
        </w:trPr>
        <w:tc>
          <w:tcPr>
            <w:tcW w:w="766" w:type="dxa"/>
            <w:tcBorders>
              <w:top w:val="single" w:sz="4" w:space="0" w:color="auto"/>
              <w:bottom w:val="single" w:sz="4" w:space="0" w:color="auto"/>
              <w:right w:val="single" w:sz="4" w:space="0" w:color="auto"/>
            </w:tcBorders>
            <w:vAlign w:val="center"/>
          </w:tcPr>
          <w:p w:rsidR="00FC67F6" w:rsidRPr="00486030" w:rsidRDefault="00FC67F6" w:rsidP="007A1EE4">
            <w:pPr>
              <w:rPr>
                <w:szCs w:val="24"/>
                <w:highlight w:val="yellow"/>
              </w:rPr>
            </w:pPr>
            <w:r w:rsidRPr="00486030">
              <w:rPr>
                <w:szCs w:val="24"/>
              </w:rPr>
              <w:t>HTM</w:t>
            </w:r>
          </w:p>
        </w:tc>
        <w:tc>
          <w:tcPr>
            <w:tcW w:w="720" w:type="dxa"/>
            <w:tcBorders>
              <w:top w:val="single" w:sz="4" w:space="0" w:color="auto"/>
              <w:bottom w:val="single" w:sz="4" w:space="0" w:color="auto"/>
              <w:right w:val="single" w:sz="4" w:space="0" w:color="auto"/>
            </w:tcBorders>
            <w:vAlign w:val="center"/>
          </w:tcPr>
          <w:p w:rsidR="00FC67F6" w:rsidRPr="00486030" w:rsidRDefault="00FC67F6" w:rsidP="007A1EE4">
            <w:pPr>
              <w:rPr>
                <w:szCs w:val="24"/>
                <w:highlight w:val="yellow"/>
              </w:rPr>
            </w:pPr>
            <w:r w:rsidRPr="00486030">
              <w:rPr>
                <w:szCs w:val="24"/>
              </w:rPr>
              <w:t>411</w:t>
            </w:r>
          </w:p>
        </w:tc>
        <w:tc>
          <w:tcPr>
            <w:tcW w:w="4753" w:type="dxa"/>
            <w:gridSpan w:val="2"/>
            <w:tcBorders>
              <w:top w:val="single" w:sz="4" w:space="0" w:color="auto"/>
              <w:left w:val="single" w:sz="4" w:space="0" w:color="auto"/>
              <w:bottom w:val="single" w:sz="4" w:space="0" w:color="auto"/>
              <w:right w:val="single" w:sz="4" w:space="0" w:color="auto"/>
            </w:tcBorders>
            <w:vAlign w:val="center"/>
          </w:tcPr>
          <w:p w:rsidR="00FC67F6" w:rsidRPr="00486030" w:rsidRDefault="00FC67F6" w:rsidP="007A1EE4">
            <w:pPr>
              <w:rPr>
                <w:sz w:val="22"/>
                <w:highlight w:val="yellow"/>
              </w:rPr>
            </w:pPr>
            <w:r w:rsidRPr="00486030">
              <w:rPr>
                <w:sz w:val="22"/>
              </w:rPr>
              <w:t>Special Topics in Hospitality and Tourism*</w:t>
            </w:r>
          </w:p>
        </w:tc>
        <w:tc>
          <w:tcPr>
            <w:tcW w:w="918" w:type="dxa"/>
            <w:vMerge/>
            <w:tcBorders>
              <w:left w:val="single" w:sz="4" w:space="0" w:color="auto"/>
              <w:bottom w:val="single" w:sz="4" w:space="0" w:color="auto"/>
              <w:right w:val="single" w:sz="4" w:space="0" w:color="auto"/>
            </w:tcBorders>
            <w:shd w:val="clear" w:color="auto" w:fill="auto"/>
            <w:vAlign w:val="center"/>
          </w:tcPr>
          <w:p w:rsidR="00FC67F6" w:rsidRPr="00486030" w:rsidRDefault="00FC67F6" w:rsidP="007A1EE4">
            <w:pPr>
              <w:tabs>
                <w:tab w:val="left" w:leader="dot" w:pos="8208"/>
              </w:tabs>
              <w:jc w:val="center"/>
              <w:rPr>
                <w:szCs w:val="24"/>
                <w:lang w:bidi="ar-AE"/>
              </w:rPr>
            </w:pPr>
          </w:p>
        </w:tc>
        <w:tc>
          <w:tcPr>
            <w:tcW w:w="1109" w:type="dxa"/>
            <w:tcBorders>
              <w:top w:val="single" w:sz="4" w:space="0" w:color="auto"/>
              <w:left w:val="single" w:sz="4" w:space="0" w:color="auto"/>
              <w:bottom w:val="single" w:sz="4" w:space="0" w:color="auto"/>
              <w:right w:val="single" w:sz="4" w:space="0" w:color="auto"/>
            </w:tcBorders>
            <w:vAlign w:val="center"/>
          </w:tcPr>
          <w:p w:rsidR="00FC67F6" w:rsidRPr="00584353" w:rsidRDefault="00FC67F6" w:rsidP="007A1EE4">
            <w:pPr>
              <w:tabs>
                <w:tab w:val="left" w:leader="dot" w:pos="8208"/>
              </w:tabs>
              <w:rPr>
                <w:sz w:val="20"/>
                <w:lang w:bidi="ar-AE"/>
              </w:rPr>
            </w:pPr>
            <w:r w:rsidRPr="00584353">
              <w:rPr>
                <w:sz w:val="20"/>
                <w:lang w:bidi="ar-AE"/>
              </w:rPr>
              <w:t>HTM 310</w:t>
            </w:r>
          </w:p>
        </w:tc>
        <w:tc>
          <w:tcPr>
            <w:tcW w:w="1094" w:type="dxa"/>
            <w:tcBorders>
              <w:top w:val="single" w:sz="4" w:space="0" w:color="auto"/>
              <w:left w:val="single" w:sz="4" w:space="0" w:color="auto"/>
              <w:bottom w:val="single" w:sz="4" w:space="0" w:color="auto"/>
            </w:tcBorders>
            <w:vAlign w:val="center"/>
          </w:tcPr>
          <w:p w:rsidR="00FC67F6" w:rsidRPr="00486030" w:rsidRDefault="00FC67F6" w:rsidP="007A1EE4">
            <w:pPr>
              <w:tabs>
                <w:tab w:val="left" w:leader="dot" w:pos="8208"/>
              </w:tabs>
              <w:jc w:val="both"/>
              <w:rPr>
                <w:szCs w:val="24"/>
                <w:lang w:bidi="ar-AE"/>
              </w:rPr>
            </w:pPr>
          </w:p>
        </w:tc>
      </w:tr>
      <w:tr w:rsidR="00FC67F6" w:rsidRPr="00486030" w:rsidTr="0026258D">
        <w:trPr>
          <w:cantSplit/>
          <w:trHeight w:hRule="exact" w:val="288"/>
          <w:jc w:val="center"/>
        </w:trPr>
        <w:tc>
          <w:tcPr>
            <w:tcW w:w="6239" w:type="dxa"/>
            <w:gridSpan w:val="4"/>
            <w:tcBorders>
              <w:top w:val="single" w:sz="4" w:space="0" w:color="auto"/>
              <w:bottom w:val="single" w:sz="4" w:space="0" w:color="auto"/>
              <w:right w:val="single" w:sz="4" w:space="0" w:color="auto"/>
            </w:tcBorders>
            <w:vAlign w:val="center"/>
          </w:tcPr>
          <w:p w:rsidR="00FC67F6" w:rsidRPr="00486030" w:rsidRDefault="00FC67F6" w:rsidP="007A1EE4">
            <w:pPr>
              <w:tabs>
                <w:tab w:val="left" w:leader="dot" w:pos="8208"/>
              </w:tabs>
              <w:jc w:val="right"/>
              <w:rPr>
                <w:b/>
                <w:szCs w:val="24"/>
                <w:lang w:bidi="ar-AE"/>
              </w:rPr>
            </w:pPr>
            <w:r w:rsidRPr="00486030">
              <w:rPr>
                <w:b/>
                <w:szCs w:val="24"/>
                <w:lang w:bidi="ar-AE"/>
              </w:rPr>
              <w:t>Total Credit Hours</w:t>
            </w:r>
          </w:p>
        </w:tc>
        <w:tc>
          <w:tcPr>
            <w:tcW w:w="918" w:type="dxa"/>
            <w:tcBorders>
              <w:top w:val="single" w:sz="4" w:space="0" w:color="auto"/>
              <w:left w:val="single" w:sz="4" w:space="0" w:color="auto"/>
              <w:bottom w:val="single" w:sz="4" w:space="0" w:color="auto"/>
              <w:right w:val="single" w:sz="4" w:space="0" w:color="auto"/>
            </w:tcBorders>
            <w:vAlign w:val="center"/>
          </w:tcPr>
          <w:p w:rsidR="00FC67F6" w:rsidRPr="00486030" w:rsidRDefault="00FC67F6" w:rsidP="007A1EE4">
            <w:pPr>
              <w:tabs>
                <w:tab w:val="left" w:leader="dot" w:pos="8208"/>
              </w:tabs>
              <w:jc w:val="center"/>
              <w:rPr>
                <w:b/>
                <w:szCs w:val="24"/>
                <w:lang w:bidi="ar-AE"/>
              </w:rPr>
            </w:pPr>
            <w:r w:rsidRPr="00486030">
              <w:rPr>
                <w:b/>
                <w:szCs w:val="24"/>
                <w:lang w:bidi="ar-AE"/>
              </w:rPr>
              <w:t>15</w:t>
            </w:r>
          </w:p>
        </w:tc>
        <w:tc>
          <w:tcPr>
            <w:tcW w:w="1109" w:type="dxa"/>
            <w:tcBorders>
              <w:top w:val="single" w:sz="4" w:space="0" w:color="auto"/>
              <w:left w:val="single" w:sz="4" w:space="0" w:color="auto"/>
              <w:bottom w:val="single" w:sz="4" w:space="0" w:color="auto"/>
              <w:right w:val="single" w:sz="4" w:space="0" w:color="auto"/>
            </w:tcBorders>
            <w:vAlign w:val="center"/>
          </w:tcPr>
          <w:p w:rsidR="00FC67F6" w:rsidRPr="00486030" w:rsidRDefault="00FC67F6" w:rsidP="007A1EE4">
            <w:pPr>
              <w:tabs>
                <w:tab w:val="left" w:leader="dot" w:pos="8208"/>
              </w:tabs>
              <w:jc w:val="both"/>
              <w:rPr>
                <w:szCs w:val="24"/>
                <w:lang w:bidi="ar-AE"/>
              </w:rPr>
            </w:pPr>
          </w:p>
        </w:tc>
        <w:tc>
          <w:tcPr>
            <w:tcW w:w="1094" w:type="dxa"/>
            <w:tcBorders>
              <w:top w:val="single" w:sz="4" w:space="0" w:color="auto"/>
              <w:left w:val="single" w:sz="4" w:space="0" w:color="auto"/>
              <w:bottom w:val="single" w:sz="4" w:space="0" w:color="auto"/>
            </w:tcBorders>
            <w:vAlign w:val="center"/>
          </w:tcPr>
          <w:p w:rsidR="00FC67F6" w:rsidRPr="00486030" w:rsidRDefault="00FC67F6" w:rsidP="007A1EE4">
            <w:pPr>
              <w:tabs>
                <w:tab w:val="left" w:leader="dot" w:pos="8208"/>
              </w:tabs>
              <w:jc w:val="both"/>
              <w:rPr>
                <w:szCs w:val="24"/>
                <w:lang w:bidi="ar-AE"/>
              </w:rPr>
            </w:pPr>
          </w:p>
        </w:tc>
      </w:tr>
      <w:tr w:rsidR="00FC67F6" w:rsidRPr="00486030" w:rsidTr="0026258D">
        <w:trPr>
          <w:cantSplit/>
          <w:trHeight w:hRule="exact" w:val="288"/>
          <w:jc w:val="center"/>
        </w:trPr>
        <w:tc>
          <w:tcPr>
            <w:tcW w:w="9360" w:type="dxa"/>
            <w:gridSpan w:val="7"/>
            <w:tcBorders>
              <w:top w:val="single" w:sz="4" w:space="0" w:color="auto"/>
              <w:bottom w:val="single" w:sz="4" w:space="0" w:color="auto"/>
            </w:tcBorders>
            <w:shd w:val="clear" w:color="auto" w:fill="333333"/>
            <w:vAlign w:val="center"/>
          </w:tcPr>
          <w:p w:rsidR="00FC67F6" w:rsidRPr="00486030" w:rsidRDefault="00FC67F6" w:rsidP="007A1EE4">
            <w:pPr>
              <w:tabs>
                <w:tab w:val="left" w:leader="dot" w:pos="8208"/>
              </w:tabs>
              <w:jc w:val="center"/>
              <w:rPr>
                <w:color w:val="FFFFFF"/>
                <w:szCs w:val="24"/>
                <w:lang w:bidi="ar-AE"/>
              </w:rPr>
            </w:pPr>
            <w:r w:rsidRPr="00486030">
              <w:rPr>
                <w:color w:val="FFFFFF"/>
                <w:szCs w:val="24"/>
                <w:lang w:bidi="ar-AE"/>
              </w:rPr>
              <w:t>FOURTH YEAR</w:t>
            </w:r>
          </w:p>
        </w:tc>
      </w:tr>
      <w:tr w:rsidR="00FC67F6" w:rsidRPr="00486030" w:rsidTr="0026258D">
        <w:trPr>
          <w:cantSplit/>
          <w:trHeight w:hRule="exact" w:val="288"/>
          <w:jc w:val="center"/>
        </w:trPr>
        <w:tc>
          <w:tcPr>
            <w:tcW w:w="9360" w:type="dxa"/>
            <w:gridSpan w:val="7"/>
            <w:tcBorders>
              <w:top w:val="single" w:sz="4" w:space="0" w:color="auto"/>
              <w:bottom w:val="single" w:sz="4" w:space="0" w:color="auto"/>
            </w:tcBorders>
            <w:vAlign w:val="center"/>
          </w:tcPr>
          <w:p w:rsidR="00FC67F6" w:rsidRPr="00486030" w:rsidRDefault="00FC67F6" w:rsidP="007A1EE4">
            <w:pPr>
              <w:tabs>
                <w:tab w:val="left" w:leader="dot" w:pos="8208"/>
              </w:tabs>
              <w:jc w:val="center"/>
              <w:rPr>
                <w:szCs w:val="24"/>
                <w:lang w:bidi="ar-AE"/>
              </w:rPr>
            </w:pPr>
            <w:r w:rsidRPr="00486030">
              <w:rPr>
                <w:szCs w:val="24"/>
                <w:lang w:bidi="ar-AE"/>
              </w:rPr>
              <w:t>•Semester 8•</w:t>
            </w:r>
          </w:p>
        </w:tc>
      </w:tr>
      <w:tr w:rsidR="00FC67F6" w:rsidRPr="00486030" w:rsidTr="0026258D">
        <w:trPr>
          <w:cantSplit/>
          <w:trHeight w:hRule="exact" w:val="288"/>
          <w:jc w:val="center"/>
        </w:trPr>
        <w:tc>
          <w:tcPr>
            <w:tcW w:w="766" w:type="dxa"/>
            <w:tcBorders>
              <w:top w:val="single" w:sz="4" w:space="0" w:color="auto"/>
              <w:bottom w:val="single" w:sz="4" w:space="0" w:color="auto"/>
              <w:right w:val="single" w:sz="4" w:space="0" w:color="auto"/>
            </w:tcBorders>
          </w:tcPr>
          <w:p w:rsidR="00FC67F6" w:rsidRPr="00486030" w:rsidRDefault="00FC67F6" w:rsidP="007A1EE4">
            <w:pPr>
              <w:rPr>
                <w:szCs w:val="24"/>
              </w:rPr>
            </w:pPr>
            <w:r w:rsidRPr="00486030">
              <w:rPr>
                <w:szCs w:val="24"/>
              </w:rPr>
              <w:t>HTM</w:t>
            </w:r>
          </w:p>
        </w:tc>
        <w:tc>
          <w:tcPr>
            <w:tcW w:w="720" w:type="dxa"/>
            <w:tcBorders>
              <w:top w:val="single" w:sz="4" w:space="0" w:color="auto"/>
              <w:bottom w:val="single" w:sz="4" w:space="0" w:color="auto"/>
              <w:right w:val="single" w:sz="4" w:space="0" w:color="auto"/>
            </w:tcBorders>
            <w:vAlign w:val="center"/>
          </w:tcPr>
          <w:p w:rsidR="00FC67F6" w:rsidRPr="00486030" w:rsidRDefault="00FC67F6" w:rsidP="007A1EE4">
            <w:pPr>
              <w:rPr>
                <w:szCs w:val="24"/>
              </w:rPr>
            </w:pPr>
            <w:r w:rsidRPr="00486030">
              <w:rPr>
                <w:szCs w:val="24"/>
              </w:rPr>
              <w:t>350</w:t>
            </w:r>
          </w:p>
        </w:tc>
        <w:tc>
          <w:tcPr>
            <w:tcW w:w="4753" w:type="dxa"/>
            <w:gridSpan w:val="2"/>
            <w:tcBorders>
              <w:top w:val="single" w:sz="4" w:space="0" w:color="auto"/>
              <w:left w:val="single" w:sz="4" w:space="0" w:color="auto"/>
              <w:bottom w:val="single" w:sz="4" w:space="0" w:color="auto"/>
              <w:right w:val="single" w:sz="4" w:space="0" w:color="auto"/>
            </w:tcBorders>
            <w:vAlign w:val="center"/>
          </w:tcPr>
          <w:p w:rsidR="00FC67F6" w:rsidRPr="00486030" w:rsidRDefault="00FC67F6" w:rsidP="007A1EE4">
            <w:pPr>
              <w:rPr>
                <w:sz w:val="22"/>
              </w:rPr>
            </w:pPr>
            <w:r w:rsidRPr="00486030">
              <w:rPr>
                <w:sz w:val="22"/>
              </w:rPr>
              <w:t>Hospitality and Tourism Law and Ethics</w:t>
            </w:r>
          </w:p>
        </w:tc>
        <w:tc>
          <w:tcPr>
            <w:tcW w:w="918" w:type="dxa"/>
            <w:tcBorders>
              <w:top w:val="single" w:sz="4" w:space="0" w:color="auto"/>
              <w:left w:val="single" w:sz="4" w:space="0" w:color="auto"/>
              <w:bottom w:val="single" w:sz="4" w:space="0" w:color="auto"/>
              <w:right w:val="single" w:sz="4" w:space="0" w:color="auto"/>
            </w:tcBorders>
            <w:vAlign w:val="center"/>
          </w:tcPr>
          <w:p w:rsidR="00FC67F6" w:rsidRPr="00486030" w:rsidRDefault="00FC67F6" w:rsidP="007A1EE4">
            <w:pPr>
              <w:tabs>
                <w:tab w:val="left" w:leader="dot" w:pos="8208"/>
              </w:tabs>
              <w:jc w:val="center"/>
              <w:rPr>
                <w:szCs w:val="24"/>
                <w:lang w:bidi="ar-AE"/>
              </w:rPr>
            </w:pPr>
            <w:r w:rsidRPr="00486030">
              <w:rPr>
                <w:szCs w:val="24"/>
                <w:lang w:bidi="ar-AE"/>
              </w:rPr>
              <w:t>3</w:t>
            </w:r>
          </w:p>
        </w:tc>
        <w:tc>
          <w:tcPr>
            <w:tcW w:w="1109" w:type="dxa"/>
            <w:tcBorders>
              <w:top w:val="single" w:sz="4" w:space="0" w:color="auto"/>
              <w:left w:val="single" w:sz="4" w:space="0" w:color="auto"/>
              <w:bottom w:val="single" w:sz="4" w:space="0" w:color="auto"/>
              <w:right w:val="single" w:sz="4" w:space="0" w:color="auto"/>
            </w:tcBorders>
            <w:vAlign w:val="center"/>
          </w:tcPr>
          <w:p w:rsidR="00FC67F6" w:rsidRPr="00584353" w:rsidRDefault="00FC67F6" w:rsidP="007A1EE4">
            <w:pPr>
              <w:tabs>
                <w:tab w:val="left" w:leader="dot" w:pos="8208"/>
              </w:tabs>
              <w:rPr>
                <w:sz w:val="20"/>
                <w:lang w:bidi="ar-AE"/>
              </w:rPr>
            </w:pPr>
            <w:r w:rsidRPr="00584353">
              <w:rPr>
                <w:sz w:val="20"/>
                <w:lang w:bidi="ar-AE"/>
              </w:rPr>
              <w:t>HTM 201</w:t>
            </w:r>
          </w:p>
        </w:tc>
        <w:tc>
          <w:tcPr>
            <w:tcW w:w="1094" w:type="dxa"/>
            <w:tcBorders>
              <w:top w:val="single" w:sz="4" w:space="0" w:color="auto"/>
              <w:left w:val="single" w:sz="4" w:space="0" w:color="auto"/>
              <w:bottom w:val="single" w:sz="4" w:space="0" w:color="auto"/>
            </w:tcBorders>
            <w:vAlign w:val="center"/>
          </w:tcPr>
          <w:p w:rsidR="00FC67F6" w:rsidRPr="00486030" w:rsidRDefault="00FC67F6" w:rsidP="007A1EE4">
            <w:pPr>
              <w:tabs>
                <w:tab w:val="left" w:leader="dot" w:pos="8208"/>
              </w:tabs>
              <w:jc w:val="both"/>
              <w:rPr>
                <w:sz w:val="18"/>
                <w:szCs w:val="18"/>
                <w:lang w:bidi="ar-AE"/>
              </w:rPr>
            </w:pPr>
            <w:r w:rsidRPr="00486030">
              <w:rPr>
                <w:sz w:val="18"/>
                <w:szCs w:val="18"/>
                <w:lang w:bidi="ar-AE"/>
              </w:rPr>
              <w:t>BUS 302</w:t>
            </w:r>
          </w:p>
        </w:tc>
      </w:tr>
      <w:tr w:rsidR="00FC67F6" w:rsidRPr="00486030" w:rsidTr="0026258D">
        <w:trPr>
          <w:cantSplit/>
          <w:trHeight w:hRule="exact" w:val="288"/>
          <w:jc w:val="center"/>
        </w:trPr>
        <w:tc>
          <w:tcPr>
            <w:tcW w:w="766" w:type="dxa"/>
            <w:tcBorders>
              <w:top w:val="single" w:sz="4" w:space="0" w:color="auto"/>
              <w:bottom w:val="single" w:sz="4" w:space="0" w:color="auto"/>
              <w:right w:val="single" w:sz="4" w:space="0" w:color="auto"/>
            </w:tcBorders>
          </w:tcPr>
          <w:p w:rsidR="00FC67F6" w:rsidRPr="00486030" w:rsidRDefault="00FC67F6" w:rsidP="007A1EE4">
            <w:pPr>
              <w:rPr>
                <w:szCs w:val="24"/>
              </w:rPr>
            </w:pPr>
            <w:r w:rsidRPr="00486030">
              <w:rPr>
                <w:szCs w:val="24"/>
              </w:rPr>
              <w:t>HTM</w:t>
            </w:r>
          </w:p>
        </w:tc>
        <w:tc>
          <w:tcPr>
            <w:tcW w:w="720" w:type="dxa"/>
            <w:tcBorders>
              <w:top w:val="single" w:sz="4" w:space="0" w:color="auto"/>
              <w:bottom w:val="single" w:sz="4" w:space="0" w:color="auto"/>
              <w:right w:val="single" w:sz="4" w:space="0" w:color="auto"/>
            </w:tcBorders>
            <w:vAlign w:val="center"/>
          </w:tcPr>
          <w:p w:rsidR="00FC67F6" w:rsidRPr="00486030" w:rsidRDefault="00FC67F6" w:rsidP="007A1EE4">
            <w:pPr>
              <w:rPr>
                <w:szCs w:val="24"/>
              </w:rPr>
            </w:pPr>
            <w:r w:rsidRPr="00486030">
              <w:rPr>
                <w:szCs w:val="24"/>
              </w:rPr>
              <w:t>352</w:t>
            </w:r>
          </w:p>
        </w:tc>
        <w:tc>
          <w:tcPr>
            <w:tcW w:w="4753" w:type="dxa"/>
            <w:gridSpan w:val="2"/>
            <w:tcBorders>
              <w:top w:val="single" w:sz="4" w:space="0" w:color="auto"/>
              <w:left w:val="single" w:sz="4" w:space="0" w:color="auto"/>
              <w:bottom w:val="single" w:sz="4" w:space="0" w:color="auto"/>
              <w:right w:val="single" w:sz="4" w:space="0" w:color="auto"/>
            </w:tcBorders>
            <w:vAlign w:val="center"/>
          </w:tcPr>
          <w:p w:rsidR="00FC67F6" w:rsidRPr="00486030" w:rsidRDefault="00FC67F6" w:rsidP="007A1EE4">
            <w:pPr>
              <w:rPr>
                <w:sz w:val="22"/>
                <w:highlight w:val="yellow"/>
              </w:rPr>
            </w:pPr>
            <w:r w:rsidRPr="00486030">
              <w:rPr>
                <w:sz w:val="22"/>
              </w:rPr>
              <w:t>Hospitality Human Resource Management</w:t>
            </w:r>
          </w:p>
        </w:tc>
        <w:tc>
          <w:tcPr>
            <w:tcW w:w="918" w:type="dxa"/>
            <w:tcBorders>
              <w:top w:val="single" w:sz="4" w:space="0" w:color="auto"/>
              <w:left w:val="single" w:sz="4" w:space="0" w:color="auto"/>
              <w:bottom w:val="single" w:sz="4" w:space="0" w:color="auto"/>
              <w:right w:val="single" w:sz="4" w:space="0" w:color="auto"/>
            </w:tcBorders>
            <w:vAlign w:val="center"/>
          </w:tcPr>
          <w:p w:rsidR="00FC67F6" w:rsidRPr="00486030" w:rsidRDefault="00FC67F6" w:rsidP="007A1EE4">
            <w:pPr>
              <w:tabs>
                <w:tab w:val="left" w:leader="dot" w:pos="8208"/>
              </w:tabs>
              <w:jc w:val="center"/>
              <w:rPr>
                <w:szCs w:val="24"/>
                <w:lang w:bidi="ar-AE"/>
              </w:rPr>
            </w:pPr>
            <w:r w:rsidRPr="00486030">
              <w:rPr>
                <w:szCs w:val="24"/>
                <w:lang w:bidi="ar-AE"/>
              </w:rPr>
              <w:t>3</w:t>
            </w:r>
          </w:p>
        </w:tc>
        <w:tc>
          <w:tcPr>
            <w:tcW w:w="1109" w:type="dxa"/>
            <w:tcBorders>
              <w:top w:val="single" w:sz="4" w:space="0" w:color="auto"/>
              <w:left w:val="single" w:sz="4" w:space="0" w:color="auto"/>
              <w:bottom w:val="single" w:sz="4" w:space="0" w:color="auto"/>
              <w:right w:val="single" w:sz="4" w:space="0" w:color="auto"/>
            </w:tcBorders>
            <w:vAlign w:val="center"/>
          </w:tcPr>
          <w:p w:rsidR="00FC67F6" w:rsidRPr="00584353" w:rsidRDefault="00FC67F6" w:rsidP="007A1EE4">
            <w:pPr>
              <w:tabs>
                <w:tab w:val="left" w:leader="dot" w:pos="8208"/>
              </w:tabs>
              <w:jc w:val="both"/>
              <w:rPr>
                <w:sz w:val="20"/>
                <w:lang w:bidi="ar-AE"/>
              </w:rPr>
            </w:pPr>
            <w:r w:rsidRPr="00584353">
              <w:rPr>
                <w:sz w:val="20"/>
                <w:lang w:bidi="ar-AE"/>
              </w:rPr>
              <w:t>HTM 201</w:t>
            </w:r>
          </w:p>
        </w:tc>
        <w:tc>
          <w:tcPr>
            <w:tcW w:w="1094" w:type="dxa"/>
            <w:tcBorders>
              <w:top w:val="single" w:sz="4" w:space="0" w:color="auto"/>
              <w:left w:val="single" w:sz="4" w:space="0" w:color="auto"/>
              <w:bottom w:val="single" w:sz="4" w:space="0" w:color="auto"/>
            </w:tcBorders>
            <w:vAlign w:val="center"/>
          </w:tcPr>
          <w:p w:rsidR="00FC67F6" w:rsidRPr="00486030" w:rsidRDefault="00FC67F6" w:rsidP="007A1EE4">
            <w:pPr>
              <w:tabs>
                <w:tab w:val="left" w:leader="dot" w:pos="8208"/>
              </w:tabs>
              <w:jc w:val="both"/>
              <w:rPr>
                <w:szCs w:val="24"/>
                <w:lang w:bidi="ar-AE"/>
              </w:rPr>
            </w:pPr>
          </w:p>
        </w:tc>
      </w:tr>
      <w:tr w:rsidR="00FC67F6" w:rsidRPr="00486030" w:rsidTr="0026258D">
        <w:trPr>
          <w:cantSplit/>
          <w:trHeight w:hRule="exact" w:val="288"/>
          <w:jc w:val="center"/>
        </w:trPr>
        <w:tc>
          <w:tcPr>
            <w:tcW w:w="766" w:type="dxa"/>
            <w:tcBorders>
              <w:top w:val="single" w:sz="4" w:space="0" w:color="auto"/>
              <w:bottom w:val="single" w:sz="4" w:space="0" w:color="auto"/>
              <w:right w:val="single" w:sz="4" w:space="0" w:color="auto"/>
            </w:tcBorders>
          </w:tcPr>
          <w:p w:rsidR="00FC67F6" w:rsidRPr="00486030" w:rsidRDefault="00FC67F6" w:rsidP="007A1EE4">
            <w:pPr>
              <w:rPr>
                <w:szCs w:val="24"/>
              </w:rPr>
            </w:pPr>
            <w:r w:rsidRPr="00486030">
              <w:rPr>
                <w:szCs w:val="24"/>
              </w:rPr>
              <w:t xml:space="preserve">HTM </w:t>
            </w:r>
          </w:p>
        </w:tc>
        <w:tc>
          <w:tcPr>
            <w:tcW w:w="720" w:type="dxa"/>
            <w:tcBorders>
              <w:top w:val="single" w:sz="4" w:space="0" w:color="auto"/>
              <w:bottom w:val="single" w:sz="4" w:space="0" w:color="auto"/>
              <w:right w:val="single" w:sz="4" w:space="0" w:color="auto"/>
            </w:tcBorders>
            <w:vAlign w:val="center"/>
          </w:tcPr>
          <w:p w:rsidR="00FC67F6" w:rsidRPr="00486030" w:rsidRDefault="00FC67F6" w:rsidP="007A1EE4">
            <w:pPr>
              <w:rPr>
                <w:szCs w:val="24"/>
              </w:rPr>
            </w:pPr>
            <w:r w:rsidRPr="00486030">
              <w:rPr>
                <w:szCs w:val="24"/>
              </w:rPr>
              <w:t>354</w:t>
            </w:r>
          </w:p>
        </w:tc>
        <w:tc>
          <w:tcPr>
            <w:tcW w:w="4753" w:type="dxa"/>
            <w:gridSpan w:val="2"/>
            <w:tcBorders>
              <w:top w:val="single" w:sz="4" w:space="0" w:color="auto"/>
              <w:left w:val="single" w:sz="4" w:space="0" w:color="auto"/>
              <w:bottom w:val="single" w:sz="4" w:space="0" w:color="auto"/>
              <w:right w:val="single" w:sz="4" w:space="0" w:color="auto"/>
            </w:tcBorders>
            <w:vAlign w:val="center"/>
          </w:tcPr>
          <w:p w:rsidR="00FC67F6" w:rsidRPr="00486030" w:rsidRDefault="00FC67F6" w:rsidP="007A1EE4">
            <w:pPr>
              <w:rPr>
                <w:sz w:val="22"/>
              </w:rPr>
            </w:pPr>
            <w:r w:rsidRPr="00486030">
              <w:rPr>
                <w:sz w:val="22"/>
              </w:rPr>
              <w:t>Hospitality and Tourism Marketing</w:t>
            </w:r>
          </w:p>
        </w:tc>
        <w:tc>
          <w:tcPr>
            <w:tcW w:w="918" w:type="dxa"/>
            <w:tcBorders>
              <w:top w:val="single" w:sz="4" w:space="0" w:color="auto"/>
              <w:left w:val="single" w:sz="4" w:space="0" w:color="auto"/>
              <w:bottom w:val="single" w:sz="4" w:space="0" w:color="auto"/>
              <w:right w:val="single" w:sz="4" w:space="0" w:color="auto"/>
            </w:tcBorders>
            <w:vAlign w:val="center"/>
          </w:tcPr>
          <w:p w:rsidR="00FC67F6" w:rsidRPr="00486030" w:rsidRDefault="00FC67F6" w:rsidP="007A1EE4">
            <w:pPr>
              <w:tabs>
                <w:tab w:val="left" w:leader="dot" w:pos="8208"/>
              </w:tabs>
              <w:jc w:val="center"/>
              <w:rPr>
                <w:szCs w:val="24"/>
                <w:lang w:bidi="ar-AE"/>
              </w:rPr>
            </w:pPr>
            <w:r w:rsidRPr="00486030">
              <w:rPr>
                <w:szCs w:val="24"/>
                <w:lang w:bidi="ar-AE"/>
              </w:rPr>
              <w:t>3</w:t>
            </w:r>
          </w:p>
        </w:tc>
        <w:tc>
          <w:tcPr>
            <w:tcW w:w="1109" w:type="dxa"/>
            <w:tcBorders>
              <w:top w:val="single" w:sz="4" w:space="0" w:color="auto"/>
              <w:left w:val="single" w:sz="4" w:space="0" w:color="auto"/>
              <w:bottom w:val="single" w:sz="4" w:space="0" w:color="auto"/>
              <w:right w:val="single" w:sz="4" w:space="0" w:color="auto"/>
            </w:tcBorders>
            <w:vAlign w:val="center"/>
          </w:tcPr>
          <w:p w:rsidR="00FC67F6" w:rsidRPr="00584353" w:rsidRDefault="00FC67F6" w:rsidP="007A1EE4">
            <w:pPr>
              <w:tabs>
                <w:tab w:val="left" w:leader="dot" w:pos="8208"/>
              </w:tabs>
              <w:jc w:val="both"/>
              <w:rPr>
                <w:sz w:val="20"/>
                <w:lang w:bidi="ar-AE"/>
              </w:rPr>
            </w:pPr>
            <w:r w:rsidRPr="00584353">
              <w:rPr>
                <w:sz w:val="20"/>
                <w:lang w:bidi="ar-AE"/>
              </w:rPr>
              <w:t>HTM 310</w:t>
            </w:r>
          </w:p>
        </w:tc>
        <w:tc>
          <w:tcPr>
            <w:tcW w:w="1094" w:type="dxa"/>
            <w:tcBorders>
              <w:top w:val="single" w:sz="4" w:space="0" w:color="auto"/>
              <w:left w:val="single" w:sz="4" w:space="0" w:color="auto"/>
              <w:bottom w:val="single" w:sz="4" w:space="0" w:color="auto"/>
            </w:tcBorders>
            <w:vAlign w:val="center"/>
          </w:tcPr>
          <w:p w:rsidR="00FC67F6" w:rsidRPr="00486030" w:rsidRDefault="00FC67F6" w:rsidP="007A1EE4">
            <w:pPr>
              <w:tabs>
                <w:tab w:val="left" w:leader="dot" w:pos="8208"/>
              </w:tabs>
              <w:jc w:val="both"/>
              <w:rPr>
                <w:sz w:val="18"/>
                <w:szCs w:val="18"/>
                <w:lang w:bidi="ar-AE"/>
              </w:rPr>
            </w:pPr>
            <w:r w:rsidRPr="00486030">
              <w:rPr>
                <w:sz w:val="18"/>
                <w:szCs w:val="18"/>
                <w:lang w:bidi="ar-AE"/>
              </w:rPr>
              <w:t>MKT 302</w:t>
            </w:r>
          </w:p>
        </w:tc>
      </w:tr>
      <w:tr w:rsidR="00FC67F6" w:rsidRPr="00486030" w:rsidTr="0026258D">
        <w:trPr>
          <w:cantSplit/>
          <w:trHeight w:hRule="exact" w:val="288"/>
          <w:jc w:val="center"/>
        </w:trPr>
        <w:tc>
          <w:tcPr>
            <w:tcW w:w="766" w:type="dxa"/>
            <w:tcBorders>
              <w:top w:val="single" w:sz="4" w:space="0" w:color="auto"/>
              <w:bottom w:val="single" w:sz="4" w:space="0" w:color="auto"/>
              <w:right w:val="single" w:sz="4" w:space="0" w:color="auto"/>
            </w:tcBorders>
            <w:vAlign w:val="center"/>
          </w:tcPr>
          <w:p w:rsidR="00FC67F6" w:rsidRPr="00486030" w:rsidRDefault="00CA2E68" w:rsidP="007A1EE4">
            <w:pPr>
              <w:rPr>
                <w:szCs w:val="24"/>
              </w:rPr>
            </w:pPr>
            <w:r>
              <w:rPr>
                <w:szCs w:val="24"/>
              </w:rPr>
              <w:t>HTM</w:t>
            </w:r>
          </w:p>
        </w:tc>
        <w:tc>
          <w:tcPr>
            <w:tcW w:w="720" w:type="dxa"/>
            <w:tcBorders>
              <w:top w:val="single" w:sz="4" w:space="0" w:color="auto"/>
              <w:bottom w:val="single" w:sz="4" w:space="0" w:color="auto"/>
              <w:right w:val="single" w:sz="4" w:space="0" w:color="auto"/>
            </w:tcBorders>
            <w:vAlign w:val="center"/>
          </w:tcPr>
          <w:p w:rsidR="00FC67F6" w:rsidRPr="00486030" w:rsidRDefault="00CA2E68" w:rsidP="007A1EE4">
            <w:pPr>
              <w:rPr>
                <w:szCs w:val="24"/>
              </w:rPr>
            </w:pPr>
            <w:r>
              <w:rPr>
                <w:szCs w:val="24"/>
              </w:rPr>
              <w:t>495</w:t>
            </w:r>
          </w:p>
        </w:tc>
        <w:tc>
          <w:tcPr>
            <w:tcW w:w="4753" w:type="dxa"/>
            <w:gridSpan w:val="2"/>
            <w:tcBorders>
              <w:top w:val="single" w:sz="4" w:space="0" w:color="auto"/>
              <w:left w:val="single" w:sz="4" w:space="0" w:color="auto"/>
              <w:bottom w:val="single" w:sz="4" w:space="0" w:color="auto"/>
              <w:right w:val="single" w:sz="4" w:space="0" w:color="auto"/>
            </w:tcBorders>
            <w:vAlign w:val="center"/>
          </w:tcPr>
          <w:p w:rsidR="00FC67F6" w:rsidRPr="00486030" w:rsidRDefault="00FC67F6" w:rsidP="007A1EE4">
            <w:pPr>
              <w:rPr>
                <w:sz w:val="22"/>
              </w:rPr>
            </w:pPr>
            <w:r w:rsidRPr="00486030">
              <w:rPr>
                <w:sz w:val="22"/>
              </w:rPr>
              <w:t>Internship (HTM)</w:t>
            </w:r>
          </w:p>
        </w:tc>
        <w:tc>
          <w:tcPr>
            <w:tcW w:w="918" w:type="dxa"/>
            <w:tcBorders>
              <w:top w:val="single" w:sz="4" w:space="0" w:color="auto"/>
              <w:left w:val="single" w:sz="4" w:space="0" w:color="auto"/>
              <w:bottom w:val="single" w:sz="4" w:space="0" w:color="auto"/>
              <w:right w:val="single" w:sz="4" w:space="0" w:color="auto"/>
            </w:tcBorders>
            <w:vAlign w:val="center"/>
          </w:tcPr>
          <w:p w:rsidR="00FC67F6" w:rsidRPr="00486030" w:rsidRDefault="00FC67F6" w:rsidP="007A1EE4">
            <w:pPr>
              <w:tabs>
                <w:tab w:val="left" w:leader="dot" w:pos="8208"/>
              </w:tabs>
              <w:jc w:val="center"/>
              <w:rPr>
                <w:szCs w:val="24"/>
                <w:lang w:bidi="ar-AE"/>
              </w:rPr>
            </w:pPr>
            <w:r w:rsidRPr="00486030">
              <w:rPr>
                <w:szCs w:val="24"/>
                <w:lang w:bidi="ar-AE"/>
              </w:rPr>
              <w:t>3</w:t>
            </w:r>
          </w:p>
        </w:tc>
        <w:tc>
          <w:tcPr>
            <w:tcW w:w="1109" w:type="dxa"/>
            <w:tcBorders>
              <w:top w:val="single" w:sz="4" w:space="0" w:color="auto"/>
              <w:left w:val="single" w:sz="4" w:space="0" w:color="auto"/>
              <w:bottom w:val="single" w:sz="4" w:space="0" w:color="auto"/>
              <w:right w:val="single" w:sz="4" w:space="0" w:color="auto"/>
            </w:tcBorders>
            <w:vAlign w:val="center"/>
          </w:tcPr>
          <w:p w:rsidR="00FC67F6" w:rsidRPr="00584353" w:rsidRDefault="00FC67F6" w:rsidP="007A1EE4">
            <w:pPr>
              <w:rPr>
                <w:sz w:val="20"/>
              </w:rPr>
            </w:pPr>
            <w:r w:rsidRPr="00584353">
              <w:rPr>
                <w:sz w:val="20"/>
                <w:lang w:bidi="ar-AE"/>
              </w:rPr>
              <w:t>90 CR</w:t>
            </w:r>
          </w:p>
        </w:tc>
        <w:tc>
          <w:tcPr>
            <w:tcW w:w="1094" w:type="dxa"/>
            <w:tcBorders>
              <w:top w:val="single" w:sz="4" w:space="0" w:color="auto"/>
              <w:left w:val="single" w:sz="4" w:space="0" w:color="auto"/>
              <w:bottom w:val="single" w:sz="4" w:space="0" w:color="auto"/>
            </w:tcBorders>
            <w:vAlign w:val="center"/>
          </w:tcPr>
          <w:p w:rsidR="00FC67F6" w:rsidRPr="00486030" w:rsidRDefault="00FC67F6" w:rsidP="007A1EE4">
            <w:pPr>
              <w:tabs>
                <w:tab w:val="left" w:leader="dot" w:pos="8208"/>
              </w:tabs>
              <w:jc w:val="both"/>
              <w:rPr>
                <w:szCs w:val="24"/>
                <w:lang w:bidi="ar-AE"/>
              </w:rPr>
            </w:pPr>
          </w:p>
        </w:tc>
      </w:tr>
      <w:tr w:rsidR="00FC67F6" w:rsidRPr="00486030" w:rsidTr="0026258D">
        <w:trPr>
          <w:cantSplit/>
          <w:trHeight w:hRule="exact" w:val="288"/>
          <w:jc w:val="center"/>
        </w:trPr>
        <w:tc>
          <w:tcPr>
            <w:tcW w:w="766" w:type="dxa"/>
            <w:tcBorders>
              <w:top w:val="single" w:sz="4" w:space="0" w:color="auto"/>
              <w:bottom w:val="single" w:sz="4" w:space="0" w:color="auto"/>
              <w:right w:val="single" w:sz="4" w:space="0" w:color="auto"/>
            </w:tcBorders>
            <w:vAlign w:val="center"/>
          </w:tcPr>
          <w:p w:rsidR="00FC67F6" w:rsidRPr="00486030" w:rsidRDefault="00FC67F6" w:rsidP="007A1EE4">
            <w:pPr>
              <w:rPr>
                <w:szCs w:val="24"/>
              </w:rPr>
            </w:pPr>
            <w:r w:rsidRPr="00486030">
              <w:rPr>
                <w:szCs w:val="24"/>
              </w:rPr>
              <w:t>HTM</w:t>
            </w:r>
          </w:p>
        </w:tc>
        <w:tc>
          <w:tcPr>
            <w:tcW w:w="720" w:type="dxa"/>
            <w:tcBorders>
              <w:top w:val="single" w:sz="4" w:space="0" w:color="auto"/>
              <w:bottom w:val="single" w:sz="4" w:space="0" w:color="auto"/>
              <w:right w:val="single" w:sz="4" w:space="0" w:color="auto"/>
            </w:tcBorders>
            <w:vAlign w:val="center"/>
          </w:tcPr>
          <w:p w:rsidR="00FC67F6" w:rsidRPr="00486030" w:rsidRDefault="00FC67F6" w:rsidP="007A1EE4">
            <w:pPr>
              <w:rPr>
                <w:szCs w:val="24"/>
              </w:rPr>
            </w:pPr>
            <w:r w:rsidRPr="00486030">
              <w:rPr>
                <w:szCs w:val="24"/>
              </w:rPr>
              <w:t>499</w:t>
            </w:r>
          </w:p>
        </w:tc>
        <w:tc>
          <w:tcPr>
            <w:tcW w:w="4753" w:type="dxa"/>
            <w:gridSpan w:val="2"/>
            <w:tcBorders>
              <w:top w:val="single" w:sz="4" w:space="0" w:color="auto"/>
              <w:left w:val="single" w:sz="4" w:space="0" w:color="auto"/>
              <w:bottom w:val="single" w:sz="4" w:space="0" w:color="auto"/>
              <w:right w:val="single" w:sz="4" w:space="0" w:color="auto"/>
            </w:tcBorders>
            <w:vAlign w:val="center"/>
          </w:tcPr>
          <w:p w:rsidR="00FC67F6" w:rsidRPr="00486030" w:rsidRDefault="00FC67F6" w:rsidP="007A1EE4">
            <w:pPr>
              <w:rPr>
                <w:sz w:val="22"/>
              </w:rPr>
            </w:pPr>
            <w:r w:rsidRPr="00486030">
              <w:rPr>
                <w:sz w:val="22"/>
              </w:rPr>
              <w:t>Strategic Management for HTM (Capstone)</w:t>
            </w:r>
          </w:p>
        </w:tc>
        <w:tc>
          <w:tcPr>
            <w:tcW w:w="918" w:type="dxa"/>
            <w:tcBorders>
              <w:top w:val="single" w:sz="4" w:space="0" w:color="auto"/>
              <w:left w:val="single" w:sz="4" w:space="0" w:color="auto"/>
              <w:bottom w:val="single" w:sz="4" w:space="0" w:color="auto"/>
              <w:right w:val="single" w:sz="4" w:space="0" w:color="auto"/>
            </w:tcBorders>
            <w:vAlign w:val="center"/>
          </w:tcPr>
          <w:p w:rsidR="00FC67F6" w:rsidRPr="00486030" w:rsidRDefault="00FC67F6" w:rsidP="007A1EE4">
            <w:pPr>
              <w:tabs>
                <w:tab w:val="left" w:leader="dot" w:pos="8208"/>
              </w:tabs>
              <w:jc w:val="center"/>
              <w:rPr>
                <w:szCs w:val="24"/>
                <w:lang w:bidi="ar-AE"/>
              </w:rPr>
            </w:pPr>
            <w:r w:rsidRPr="00486030">
              <w:rPr>
                <w:szCs w:val="24"/>
                <w:lang w:bidi="ar-AE"/>
              </w:rPr>
              <w:t>3</w:t>
            </w:r>
          </w:p>
        </w:tc>
        <w:tc>
          <w:tcPr>
            <w:tcW w:w="2203" w:type="dxa"/>
            <w:gridSpan w:val="2"/>
            <w:tcBorders>
              <w:top w:val="single" w:sz="4" w:space="0" w:color="auto"/>
              <w:left w:val="single" w:sz="4" w:space="0" w:color="auto"/>
              <w:bottom w:val="single" w:sz="4" w:space="0" w:color="auto"/>
            </w:tcBorders>
            <w:vAlign w:val="center"/>
          </w:tcPr>
          <w:p w:rsidR="00FC67F6" w:rsidRPr="00584353" w:rsidRDefault="00FC67F6" w:rsidP="007A1EE4">
            <w:pPr>
              <w:tabs>
                <w:tab w:val="left" w:leader="dot" w:pos="8208"/>
              </w:tabs>
              <w:rPr>
                <w:sz w:val="20"/>
                <w:szCs w:val="18"/>
                <w:lang w:bidi="ar-AE"/>
              </w:rPr>
            </w:pPr>
            <w:r w:rsidRPr="00584353">
              <w:rPr>
                <w:sz w:val="20"/>
                <w:lang w:bidi="ar-AE"/>
              </w:rPr>
              <w:t>HTM 310; 350; 352</w:t>
            </w:r>
          </w:p>
        </w:tc>
      </w:tr>
      <w:tr w:rsidR="00FC67F6" w:rsidRPr="00486030" w:rsidTr="0026258D">
        <w:trPr>
          <w:cantSplit/>
          <w:trHeight w:hRule="exact" w:val="288"/>
          <w:jc w:val="center"/>
        </w:trPr>
        <w:tc>
          <w:tcPr>
            <w:tcW w:w="6239" w:type="dxa"/>
            <w:gridSpan w:val="4"/>
            <w:tcBorders>
              <w:top w:val="single" w:sz="4" w:space="0" w:color="auto"/>
              <w:bottom w:val="single" w:sz="4" w:space="0" w:color="auto"/>
              <w:right w:val="single" w:sz="4" w:space="0" w:color="auto"/>
            </w:tcBorders>
            <w:vAlign w:val="center"/>
          </w:tcPr>
          <w:p w:rsidR="00FC67F6" w:rsidRPr="00486030" w:rsidRDefault="00FC67F6" w:rsidP="007A1EE4">
            <w:pPr>
              <w:tabs>
                <w:tab w:val="left" w:leader="dot" w:pos="8208"/>
              </w:tabs>
              <w:jc w:val="right"/>
              <w:rPr>
                <w:b/>
                <w:szCs w:val="24"/>
                <w:lang w:bidi="ar-AE"/>
              </w:rPr>
            </w:pPr>
            <w:r w:rsidRPr="00486030">
              <w:rPr>
                <w:b/>
                <w:szCs w:val="24"/>
                <w:lang w:bidi="ar-AE"/>
              </w:rPr>
              <w:t>Total Credit Hours</w:t>
            </w:r>
          </w:p>
        </w:tc>
        <w:tc>
          <w:tcPr>
            <w:tcW w:w="918" w:type="dxa"/>
            <w:tcBorders>
              <w:top w:val="single" w:sz="4" w:space="0" w:color="auto"/>
              <w:left w:val="single" w:sz="4" w:space="0" w:color="auto"/>
              <w:bottom w:val="single" w:sz="4" w:space="0" w:color="auto"/>
              <w:right w:val="single" w:sz="4" w:space="0" w:color="auto"/>
            </w:tcBorders>
            <w:vAlign w:val="center"/>
          </w:tcPr>
          <w:p w:rsidR="00FC67F6" w:rsidRPr="00486030" w:rsidRDefault="00FC67F6" w:rsidP="007A1EE4">
            <w:pPr>
              <w:tabs>
                <w:tab w:val="left" w:leader="dot" w:pos="8208"/>
              </w:tabs>
              <w:jc w:val="center"/>
              <w:rPr>
                <w:b/>
                <w:szCs w:val="24"/>
                <w:lang w:bidi="ar-AE"/>
              </w:rPr>
            </w:pPr>
            <w:r w:rsidRPr="00486030">
              <w:rPr>
                <w:b/>
                <w:szCs w:val="24"/>
                <w:lang w:bidi="ar-AE"/>
              </w:rPr>
              <w:t>15</w:t>
            </w:r>
          </w:p>
        </w:tc>
        <w:tc>
          <w:tcPr>
            <w:tcW w:w="1109" w:type="dxa"/>
            <w:tcBorders>
              <w:top w:val="single" w:sz="4" w:space="0" w:color="auto"/>
              <w:left w:val="single" w:sz="4" w:space="0" w:color="auto"/>
              <w:bottom w:val="single" w:sz="4" w:space="0" w:color="auto"/>
              <w:right w:val="single" w:sz="4" w:space="0" w:color="auto"/>
            </w:tcBorders>
            <w:vAlign w:val="center"/>
          </w:tcPr>
          <w:p w:rsidR="00FC67F6" w:rsidRPr="00486030" w:rsidRDefault="00FC67F6" w:rsidP="007A1EE4">
            <w:pPr>
              <w:tabs>
                <w:tab w:val="left" w:leader="dot" w:pos="8208"/>
              </w:tabs>
              <w:jc w:val="both"/>
              <w:rPr>
                <w:lang w:bidi="ar-AE"/>
              </w:rPr>
            </w:pPr>
            <w:r w:rsidRPr="00486030">
              <w:rPr>
                <w:lang w:bidi="ar-AE"/>
              </w:rPr>
              <w:t xml:space="preserve"> </w:t>
            </w:r>
          </w:p>
        </w:tc>
        <w:tc>
          <w:tcPr>
            <w:tcW w:w="1094" w:type="dxa"/>
            <w:tcBorders>
              <w:top w:val="single" w:sz="4" w:space="0" w:color="auto"/>
              <w:left w:val="single" w:sz="4" w:space="0" w:color="auto"/>
              <w:bottom w:val="single" w:sz="4" w:space="0" w:color="auto"/>
            </w:tcBorders>
            <w:vAlign w:val="center"/>
          </w:tcPr>
          <w:p w:rsidR="00FC67F6" w:rsidRPr="00486030" w:rsidRDefault="00FC67F6" w:rsidP="007A1EE4">
            <w:pPr>
              <w:tabs>
                <w:tab w:val="left" w:leader="dot" w:pos="8208"/>
              </w:tabs>
              <w:rPr>
                <w:sz w:val="18"/>
                <w:szCs w:val="18"/>
                <w:lang w:bidi="ar-AE"/>
              </w:rPr>
            </w:pPr>
          </w:p>
        </w:tc>
      </w:tr>
      <w:tr w:rsidR="00584353" w:rsidRPr="00486030" w:rsidTr="00584353">
        <w:trPr>
          <w:cantSplit/>
          <w:trHeight w:hRule="exact" w:val="288"/>
          <w:jc w:val="center"/>
        </w:trPr>
        <w:tc>
          <w:tcPr>
            <w:tcW w:w="3119" w:type="dxa"/>
            <w:gridSpan w:val="3"/>
            <w:tcBorders>
              <w:top w:val="single" w:sz="4" w:space="0" w:color="auto"/>
              <w:bottom w:val="single" w:sz="4" w:space="0" w:color="auto"/>
              <w:right w:val="single" w:sz="4" w:space="0" w:color="auto"/>
            </w:tcBorders>
            <w:vAlign w:val="center"/>
          </w:tcPr>
          <w:p w:rsidR="00584353" w:rsidRPr="00FC67F6" w:rsidRDefault="00584353" w:rsidP="00584353">
            <w:pPr>
              <w:rPr>
                <w:rFonts w:cs="Arial"/>
                <w:i/>
                <w:iCs/>
                <w:sz w:val="20"/>
              </w:rPr>
            </w:pPr>
            <w:r w:rsidRPr="00FC67F6">
              <w:rPr>
                <w:sz w:val="20"/>
              </w:rPr>
              <w:t>(*) Elective course</w:t>
            </w:r>
          </w:p>
          <w:p w:rsidR="00584353" w:rsidRPr="00486030" w:rsidRDefault="00584353" w:rsidP="007A1EE4">
            <w:pPr>
              <w:tabs>
                <w:tab w:val="left" w:leader="dot" w:pos="8208"/>
              </w:tabs>
              <w:jc w:val="right"/>
              <w:rPr>
                <w:b/>
                <w:szCs w:val="24"/>
                <w:lang w:bidi="ar-AE"/>
              </w:rPr>
            </w:pPr>
          </w:p>
        </w:tc>
        <w:tc>
          <w:tcPr>
            <w:tcW w:w="3120" w:type="dxa"/>
            <w:tcBorders>
              <w:top w:val="single" w:sz="4" w:space="0" w:color="auto"/>
              <w:bottom w:val="single" w:sz="4" w:space="0" w:color="auto"/>
              <w:right w:val="single" w:sz="4" w:space="0" w:color="auto"/>
            </w:tcBorders>
            <w:vAlign w:val="center"/>
          </w:tcPr>
          <w:p w:rsidR="00584353" w:rsidRPr="00486030" w:rsidRDefault="00584353" w:rsidP="00584353">
            <w:pPr>
              <w:tabs>
                <w:tab w:val="left" w:leader="dot" w:pos="8208"/>
              </w:tabs>
              <w:jc w:val="right"/>
              <w:rPr>
                <w:b/>
                <w:szCs w:val="24"/>
                <w:lang w:bidi="ar-AE"/>
              </w:rPr>
            </w:pPr>
            <w:r w:rsidRPr="00486030">
              <w:rPr>
                <w:b/>
                <w:szCs w:val="24"/>
                <w:lang w:bidi="ar-AE"/>
              </w:rPr>
              <w:t>Cumulative Credit Hours</w:t>
            </w:r>
          </w:p>
        </w:tc>
        <w:tc>
          <w:tcPr>
            <w:tcW w:w="918" w:type="dxa"/>
            <w:tcBorders>
              <w:top w:val="single" w:sz="4" w:space="0" w:color="auto"/>
              <w:left w:val="single" w:sz="4" w:space="0" w:color="auto"/>
              <w:bottom w:val="single" w:sz="4" w:space="0" w:color="auto"/>
              <w:right w:val="single" w:sz="4" w:space="0" w:color="auto"/>
            </w:tcBorders>
            <w:vAlign w:val="center"/>
          </w:tcPr>
          <w:p w:rsidR="00584353" w:rsidRPr="00486030" w:rsidRDefault="00584353" w:rsidP="007A1EE4">
            <w:pPr>
              <w:tabs>
                <w:tab w:val="left" w:leader="dot" w:pos="8208"/>
              </w:tabs>
              <w:jc w:val="center"/>
              <w:rPr>
                <w:b/>
                <w:szCs w:val="24"/>
                <w:lang w:bidi="ar-AE"/>
              </w:rPr>
            </w:pPr>
            <w:r w:rsidRPr="00486030">
              <w:rPr>
                <w:b/>
                <w:szCs w:val="24"/>
                <w:lang w:bidi="ar-AE"/>
              </w:rPr>
              <w:t>120</w:t>
            </w:r>
          </w:p>
        </w:tc>
        <w:tc>
          <w:tcPr>
            <w:tcW w:w="1109" w:type="dxa"/>
            <w:tcBorders>
              <w:top w:val="single" w:sz="4" w:space="0" w:color="auto"/>
              <w:left w:val="single" w:sz="4" w:space="0" w:color="auto"/>
              <w:bottom w:val="single" w:sz="4" w:space="0" w:color="auto"/>
              <w:right w:val="single" w:sz="4" w:space="0" w:color="auto"/>
            </w:tcBorders>
            <w:vAlign w:val="center"/>
          </w:tcPr>
          <w:p w:rsidR="00584353" w:rsidRPr="00486030" w:rsidRDefault="00584353" w:rsidP="007A1EE4">
            <w:pPr>
              <w:tabs>
                <w:tab w:val="left" w:leader="dot" w:pos="8208"/>
              </w:tabs>
              <w:jc w:val="both"/>
              <w:rPr>
                <w:szCs w:val="24"/>
                <w:lang w:bidi="ar-AE"/>
              </w:rPr>
            </w:pPr>
          </w:p>
        </w:tc>
        <w:tc>
          <w:tcPr>
            <w:tcW w:w="1094" w:type="dxa"/>
            <w:tcBorders>
              <w:top w:val="single" w:sz="4" w:space="0" w:color="auto"/>
              <w:left w:val="single" w:sz="4" w:space="0" w:color="auto"/>
              <w:bottom w:val="single" w:sz="4" w:space="0" w:color="auto"/>
            </w:tcBorders>
            <w:vAlign w:val="center"/>
          </w:tcPr>
          <w:p w:rsidR="00584353" w:rsidRPr="00486030" w:rsidRDefault="00584353" w:rsidP="007A1EE4">
            <w:pPr>
              <w:tabs>
                <w:tab w:val="left" w:leader="dot" w:pos="8208"/>
              </w:tabs>
              <w:jc w:val="both"/>
              <w:rPr>
                <w:szCs w:val="24"/>
                <w:lang w:bidi="ar-AE"/>
              </w:rPr>
            </w:pPr>
          </w:p>
        </w:tc>
      </w:tr>
    </w:tbl>
    <w:p w:rsidR="00935345" w:rsidRPr="00717682" w:rsidRDefault="00935345" w:rsidP="007A1EE4">
      <w:pPr>
        <w:rPr>
          <w:rFonts w:cs="Arial"/>
          <w:b/>
        </w:rPr>
      </w:pPr>
    </w:p>
    <w:p w:rsidR="00935345" w:rsidRPr="00AE51FA" w:rsidRDefault="00935345">
      <w:pPr>
        <w:framePr w:hSpace="180" w:wrap="around" w:hAnchor="text" w:y="-656"/>
        <w:tabs>
          <w:tab w:val="left" w:leader="dot" w:pos="8208"/>
        </w:tabs>
        <w:rPr>
          <w:rFonts w:cs="Arial"/>
        </w:rPr>
      </w:pPr>
      <w:r w:rsidRPr="00AE51FA">
        <w:rPr>
          <w:rFonts w:cs="Arial"/>
        </w:rPr>
        <w:br w:type="page"/>
      </w:r>
    </w:p>
    <w:p w:rsidR="00935345" w:rsidRPr="008C46CC" w:rsidRDefault="00FA1505" w:rsidP="00971F89">
      <w:pPr>
        <w:pStyle w:val="Heading1"/>
      </w:pPr>
      <w:bookmarkStart w:id="446" w:name="_Toc132519441"/>
      <w:bookmarkStart w:id="447" w:name="_Toc372250032"/>
      <w:bookmarkStart w:id="448" w:name="_Toc405095204"/>
      <w:r w:rsidRPr="008C46CC">
        <w:t>11</w:t>
      </w:r>
      <w:r w:rsidR="007C3E71">
        <w:t xml:space="preserve">. </w:t>
      </w:r>
      <w:r w:rsidR="00935345" w:rsidRPr="008C46CC">
        <w:t>Course Descriptions</w:t>
      </w:r>
      <w:bookmarkEnd w:id="446"/>
      <w:bookmarkEnd w:id="447"/>
      <w:bookmarkEnd w:id="448"/>
    </w:p>
    <w:p w:rsidR="00935345" w:rsidRPr="00AE51FA" w:rsidRDefault="00935345" w:rsidP="008C46CC"/>
    <w:p w:rsidR="00935345" w:rsidRPr="00AE51FA" w:rsidRDefault="0098340C" w:rsidP="007531AC">
      <w:pPr>
        <w:pStyle w:val="Heading2"/>
      </w:pPr>
      <w:bookmarkStart w:id="449" w:name="_Toc405095205"/>
      <w:r>
        <w:t xml:space="preserve">11.1 </w:t>
      </w:r>
      <w:r w:rsidRPr="00AE51FA">
        <w:t>General Education Courses</w:t>
      </w:r>
      <w:bookmarkEnd w:id="449"/>
    </w:p>
    <w:p w:rsidR="00935345" w:rsidRDefault="00935345" w:rsidP="008C46CC"/>
    <w:p w:rsidR="003734D5" w:rsidRPr="003734D5" w:rsidRDefault="003734D5" w:rsidP="003734D5">
      <w:pPr>
        <w:rPr>
          <w:rFonts w:eastAsia="Times New Roman"/>
          <w:lang w:bidi="en-US"/>
        </w:rPr>
      </w:pPr>
    </w:p>
    <w:p w:rsidR="003734D5" w:rsidRPr="003734D5" w:rsidRDefault="003734D5" w:rsidP="003734D5">
      <w:pPr>
        <w:tabs>
          <w:tab w:val="left" w:pos="6480"/>
          <w:tab w:val="left" w:leader="dot" w:pos="8208"/>
        </w:tabs>
        <w:jc w:val="both"/>
        <w:rPr>
          <w:rFonts w:eastAsia="Times New Roman" w:cs="Arial"/>
          <w:bCs/>
          <w:szCs w:val="24"/>
          <w:lang w:bidi="ar-AE"/>
        </w:rPr>
      </w:pPr>
      <w:r w:rsidRPr="003734D5">
        <w:rPr>
          <w:rFonts w:eastAsia="Times New Roman" w:cs="Arial"/>
          <w:bCs/>
          <w:szCs w:val="24"/>
          <w:lang w:bidi="ar-AE"/>
        </w:rPr>
        <w:t>CIS 101: Computer Fundamentals</w:t>
      </w:r>
      <w:r w:rsidRPr="003734D5">
        <w:rPr>
          <w:rFonts w:eastAsia="Times New Roman" w:cs="Arial"/>
          <w:bCs/>
          <w:szCs w:val="24"/>
          <w:lang w:bidi="ar-AE"/>
        </w:rPr>
        <w:tab/>
        <w:t>Credit Hours: (2-2:3)</w:t>
      </w:r>
    </w:p>
    <w:p w:rsidR="003734D5" w:rsidRPr="003734D5" w:rsidRDefault="003734D5" w:rsidP="003734D5">
      <w:pPr>
        <w:rPr>
          <w:rFonts w:eastAsia="Times New Roman"/>
          <w:lang w:bidi="en-US"/>
        </w:rPr>
      </w:pPr>
      <w:r w:rsidRPr="003734D5">
        <w:rPr>
          <w:rFonts w:eastAsia="Times New Roman"/>
          <w:lang w:bidi="en-US"/>
        </w:rPr>
        <w:t>Prerequisite: None</w:t>
      </w:r>
    </w:p>
    <w:p w:rsidR="003734D5" w:rsidRPr="003734D5" w:rsidRDefault="003734D5" w:rsidP="003734D5">
      <w:pPr>
        <w:tabs>
          <w:tab w:val="left" w:leader="dot" w:pos="8208"/>
        </w:tabs>
        <w:rPr>
          <w:rFonts w:eastAsia="Times New Roman" w:cs="Arial"/>
          <w:szCs w:val="24"/>
          <w:lang w:bidi="ar-AE"/>
        </w:rPr>
      </w:pPr>
      <w:r w:rsidRPr="003734D5">
        <w:rPr>
          <w:rFonts w:eastAsia="Times New Roman" w:cs="Arial"/>
          <w:szCs w:val="24"/>
          <w:lang w:bidi="ar-AE"/>
        </w:rPr>
        <w:t xml:space="preserve">This course offers students exposure to basic personal computer operation and commonly-used programs. Included is familiarization with and practical use of word processing, spreadsheet, database, presentation, and personal information management software. </w:t>
      </w:r>
    </w:p>
    <w:p w:rsidR="003734D5" w:rsidRPr="003734D5" w:rsidRDefault="003734D5" w:rsidP="003734D5">
      <w:pPr>
        <w:tabs>
          <w:tab w:val="left" w:pos="6480"/>
          <w:tab w:val="left" w:leader="dot" w:pos="8208"/>
        </w:tabs>
        <w:jc w:val="both"/>
        <w:rPr>
          <w:rFonts w:eastAsia="Times New Roman" w:cs="Arial"/>
          <w:b/>
          <w:bCs/>
          <w:szCs w:val="24"/>
          <w:lang w:bidi="ar-AE"/>
        </w:rPr>
      </w:pPr>
    </w:p>
    <w:p w:rsidR="003734D5" w:rsidRPr="003734D5" w:rsidRDefault="003734D5" w:rsidP="003734D5">
      <w:pPr>
        <w:tabs>
          <w:tab w:val="left" w:pos="6480"/>
          <w:tab w:val="left" w:leader="dot" w:pos="8208"/>
        </w:tabs>
        <w:jc w:val="both"/>
        <w:rPr>
          <w:rFonts w:eastAsia="Times New Roman" w:cs="Arial"/>
          <w:bCs/>
          <w:szCs w:val="24"/>
          <w:lang w:bidi="ar-AE"/>
        </w:rPr>
      </w:pPr>
      <w:r w:rsidRPr="003734D5">
        <w:rPr>
          <w:rFonts w:eastAsia="Times New Roman" w:cs="Arial"/>
          <w:bCs/>
          <w:szCs w:val="24"/>
          <w:lang w:bidi="ar-AE"/>
        </w:rPr>
        <w:t>ENG 101: English I</w:t>
      </w:r>
      <w:r w:rsidRPr="003734D5">
        <w:rPr>
          <w:rFonts w:eastAsia="Times New Roman" w:cs="Arial"/>
          <w:bCs/>
          <w:szCs w:val="24"/>
          <w:lang w:bidi="ar-AE"/>
        </w:rPr>
        <w:tab/>
        <w:t>Credit Hours: (3-0:3)</w:t>
      </w:r>
    </w:p>
    <w:p w:rsidR="003734D5" w:rsidRPr="003734D5" w:rsidRDefault="003734D5" w:rsidP="003734D5">
      <w:pPr>
        <w:rPr>
          <w:rFonts w:eastAsia="Times New Roman"/>
          <w:lang w:bidi="en-US"/>
        </w:rPr>
      </w:pPr>
      <w:r w:rsidRPr="003734D5">
        <w:rPr>
          <w:rFonts w:eastAsia="Times New Roman"/>
          <w:lang w:bidi="en-US"/>
        </w:rPr>
        <w:t>Prerequisite: None</w:t>
      </w:r>
    </w:p>
    <w:p w:rsidR="003734D5" w:rsidRPr="003734D5" w:rsidRDefault="003734D5" w:rsidP="003734D5">
      <w:pPr>
        <w:tabs>
          <w:tab w:val="left" w:leader="dot" w:pos="8208"/>
        </w:tabs>
        <w:rPr>
          <w:rFonts w:eastAsia="Times New Roman" w:cs="Arial"/>
          <w:b/>
          <w:sz w:val="28"/>
          <w:szCs w:val="24"/>
          <w:lang w:bidi="ar-AE"/>
        </w:rPr>
      </w:pPr>
      <w:r w:rsidRPr="003734D5">
        <w:rPr>
          <w:rFonts w:eastAsia="Times New Roman" w:cs="Arial"/>
          <w:szCs w:val="24"/>
          <w:lang w:bidi="ar-AE"/>
        </w:rPr>
        <w:t xml:space="preserve">This course is designed to instruct college students in how to read academic texts with understanding and how to use them in a variety of disciplines. The rhetoric chapters teach critical reading, paraphrasing, summarizing, quoting, writing process, synthesizing, analyzing, researching, and developing arguments. The anthology balances journal articles with works by public intellectuals in the sciences, social sciences and humanities. </w:t>
      </w:r>
    </w:p>
    <w:p w:rsidR="003734D5" w:rsidRPr="003734D5" w:rsidRDefault="003734D5" w:rsidP="003734D5">
      <w:pPr>
        <w:tabs>
          <w:tab w:val="left" w:pos="6480"/>
          <w:tab w:val="left" w:leader="dot" w:pos="8208"/>
        </w:tabs>
        <w:jc w:val="both"/>
        <w:rPr>
          <w:rFonts w:eastAsia="Times New Roman" w:cs="Arial"/>
          <w:b/>
          <w:bCs/>
          <w:szCs w:val="24"/>
          <w:lang w:bidi="ar-AE"/>
        </w:rPr>
      </w:pPr>
    </w:p>
    <w:p w:rsidR="003734D5" w:rsidRPr="003734D5" w:rsidRDefault="003734D5" w:rsidP="003734D5">
      <w:pPr>
        <w:rPr>
          <w:rFonts w:eastAsia="Times New Roman"/>
          <w:lang w:bidi="en-US"/>
        </w:rPr>
      </w:pPr>
      <w:r w:rsidRPr="003734D5">
        <w:rPr>
          <w:rFonts w:eastAsia="Times New Roman"/>
          <w:lang w:bidi="en-US"/>
        </w:rPr>
        <w:t>ENG 102: English II</w:t>
      </w:r>
      <w:r w:rsidRPr="003734D5">
        <w:rPr>
          <w:rFonts w:eastAsia="Times New Roman"/>
          <w:lang w:bidi="en-US"/>
        </w:rPr>
        <w:tab/>
        <w:t xml:space="preserve">    </w:t>
      </w:r>
      <w:r w:rsidRPr="003734D5">
        <w:rPr>
          <w:rFonts w:eastAsia="Times New Roman"/>
          <w:lang w:bidi="en-US"/>
        </w:rPr>
        <w:tab/>
      </w:r>
      <w:r w:rsidRPr="003734D5">
        <w:rPr>
          <w:rFonts w:eastAsia="Times New Roman"/>
          <w:lang w:bidi="en-US"/>
        </w:rPr>
        <w:tab/>
      </w:r>
      <w:r w:rsidRPr="003734D5">
        <w:rPr>
          <w:rFonts w:eastAsia="Times New Roman"/>
          <w:lang w:bidi="en-US"/>
        </w:rPr>
        <w:tab/>
      </w:r>
      <w:r w:rsidRPr="003734D5">
        <w:rPr>
          <w:rFonts w:eastAsia="Times New Roman"/>
          <w:lang w:bidi="en-US"/>
        </w:rPr>
        <w:tab/>
      </w:r>
      <w:r w:rsidRPr="003734D5">
        <w:rPr>
          <w:rFonts w:eastAsia="Times New Roman"/>
          <w:lang w:bidi="en-US"/>
        </w:rPr>
        <w:tab/>
        <w:t>Credit Hours: (3-0:3)</w:t>
      </w:r>
    </w:p>
    <w:p w:rsidR="003734D5" w:rsidRPr="003734D5" w:rsidRDefault="003734D5" w:rsidP="003734D5">
      <w:pPr>
        <w:rPr>
          <w:rFonts w:eastAsia="Times New Roman"/>
          <w:lang w:bidi="en-US"/>
        </w:rPr>
      </w:pPr>
      <w:r w:rsidRPr="003734D5">
        <w:rPr>
          <w:rFonts w:eastAsia="Times New Roman"/>
          <w:lang w:bidi="en-US"/>
        </w:rPr>
        <w:t>Prerequisite: ENG 101</w:t>
      </w:r>
    </w:p>
    <w:p w:rsidR="003734D5" w:rsidRPr="003734D5" w:rsidRDefault="003734D5" w:rsidP="003734D5">
      <w:pPr>
        <w:tabs>
          <w:tab w:val="clear" w:pos="360"/>
          <w:tab w:val="clear" w:pos="720"/>
          <w:tab w:val="clear" w:pos="1080"/>
          <w:tab w:val="clear" w:pos="1440"/>
        </w:tabs>
        <w:rPr>
          <w:rFonts w:ascii="Times New Roman" w:eastAsia="Times New Roman" w:hAnsi="Times New Roman"/>
          <w:sz w:val="28"/>
          <w:szCs w:val="28"/>
        </w:rPr>
      </w:pPr>
      <w:r w:rsidRPr="003734D5">
        <w:rPr>
          <w:rFonts w:eastAsia="Times New Roman"/>
          <w:szCs w:val="24"/>
        </w:rPr>
        <w:t>This course prepares and familiarizes students with the principles of clear, concise writing in a technical environment for specific discourse communities</w:t>
      </w:r>
      <w:r w:rsidRPr="003734D5">
        <w:rPr>
          <w:rFonts w:ascii="Verdana" w:eastAsia="Times New Roman" w:hAnsi="Verdana"/>
          <w:szCs w:val="24"/>
        </w:rPr>
        <w:t xml:space="preserve">. </w:t>
      </w:r>
      <w:r w:rsidRPr="003734D5">
        <w:rPr>
          <w:rFonts w:eastAsia="Times New Roman"/>
          <w:szCs w:val="24"/>
        </w:rPr>
        <w:t>Technical writing conventions such as headings, illustrations, style, and tone in the writing of a variety of letters, emails and reports will be considered.</w:t>
      </w:r>
    </w:p>
    <w:p w:rsidR="003734D5" w:rsidRPr="003734D5" w:rsidRDefault="003734D5" w:rsidP="003734D5">
      <w:pPr>
        <w:rPr>
          <w:rFonts w:eastAsia="Times New Roman"/>
          <w:lang w:bidi="en-US"/>
        </w:rPr>
      </w:pPr>
    </w:p>
    <w:p w:rsidR="003734D5" w:rsidRPr="003734D5" w:rsidRDefault="003734D5" w:rsidP="003734D5">
      <w:pPr>
        <w:rPr>
          <w:rFonts w:eastAsia="Times New Roman"/>
          <w:lang w:bidi="en-US"/>
        </w:rPr>
      </w:pPr>
      <w:r w:rsidRPr="003734D5">
        <w:rPr>
          <w:rFonts w:eastAsia="Times New Roman"/>
          <w:lang w:bidi="en-US"/>
        </w:rPr>
        <w:t>ENV 201: Environmental Science</w:t>
      </w:r>
      <w:r w:rsidRPr="003734D5">
        <w:rPr>
          <w:rFonts w:eastAsia="Times New Roman"/>
          <w:lang w:bidi="en-US"/>
        </w:rPr>
        <w:tab/>
      </w:r>
      <w:r w:rsidRPr="003734D5">
        <w:rPr>
          <w:rFonts w:eastAsia="Times New Roman"/>
          <w:lang w:bidi="en-US"/>
        </w:rPr>
        <w:tab/>
      </w:r>
      <w:r w:rsidRPr="003734D5">
        <w:rPr>
          <w:rFonts w:eastAsia="Times New Roman"/>
          <w:lang w:bidi="en-US"/>
        </w:rPr>
        <w:tab/>
      </w:r>
      <w:r w:rsidRPr="003734D5">
        <w:rPr>
          <w:rFonts w:eastAsia="Times New Roman"/>
          <w:lang w:bidi="en-US"/>
        </w:rPr>
        <w:tab/>
        <w:t xml:space="preserve">  Credit Hours: (3-0:3)</w:t>
      </w:r>
    </w:p>
    <w:p w:rsidR="003734D5" w:rsidRPr="003734D5" w:rsidRDefault="003734D5" w:rsidP="003734D5">
      <w:pPr>
        <w:rPr>
          <w:rFonts w:eastAsia="Times New Roman"/>
          <w:lang w:bidi="en-US"/>
        </w:rPr>
      </w:pPr>
      <w:r w:rsidRPr="003734D5">
        <w:rPr>
          <w:rFonts w:eastAsia="Times New Roman"/>
          <w:lang w:bidi="en-US"/>
        </w:rPr>
        <w:t>Prerequisite: None</w:t>
      </w:r>
    </w:p>
    <w:p w:rsidR="003734D5" w:rsidRPr="003734D5" w:rsidRDefault="003734D5" w:rsidP="003734D5">
      <w:pPr>
        <w:rPr>
          <w:rFonts w:eastAsia="Times New Roman"/>
          <w:lang w:bidi="en-US"/>
        </w:rPr>
      </w:pPr>
      <w:r w:rsidRPr="003734D5">
        <w:rPr>
          <w:rFonts w:eastAsia="Times New Roman"/>
          <w:lang w:bidi="en-US"/>
        </w:rPr>
        <w:t xml:space="preserve">This interdisciplinary approach to our world emphasizes the history of environmental concerns, species interaction (both with each other and their environment), air, water, soil and biological resources, population dynamics, toxicology, energy sources, land use management, and other related topics. Basic principles of science are incorporated throughout the course.  </w:t>
      </w:r>
    </w:p>
    <w:p w:rsidR="003734D5" w:rsidRPr="003734D5" w:rsidRDefault="003734D5" w:rsidP="003734D5">
      <w:pPr>
        <w:rPr>
          <w:rFonts w:eastAsia="Times New Roman"/>
          <w:lang w:bidi="en-US"/>
        </w:rPr>
      </w:pPr>
    </w:p>
    <w:p w:rsidR="003734D5" w:rsidRPr="003734D5" w:rsidRDefault="003734D5" w:rsidP="003734D5">
      <w:pPr>
        <w:rPr>
          <w:rFonts w:eastAsia="Times New Roman"/>
          <w:lang w:bidi="en-US"/>
        </w:rPr>
      </w:pPr>
      <w:r w:rsidRPr="003734D5">
        <w:rPr>
          <w:rFonts w:eastAsia="Times New Roman"/>
          <w:lang w:bidi="en-US"/>
        </w:rPr>
        <w:t>HUM 101: Critical Thinking</w:t>
      </w:r>
      <w:r w:rsidRPr="003734D5">
        <w:rPr>
          <w:rFonts w:eastAsia="Times New Roman"/>
          <w:lang w:bidi="en-US"/>
        </w:rPr>
        <w:tab/>
      </w:r>
      <w:r w:rsidRPr="003734D5">
        <w:rPr>
          <w:rFonts w:eastAsia="Times New Roman"/>
          <w:lang w:bidi="en-US"/>
        </w:rPr>
        <w:tab/>
      </w:r>
      <w:r w:rsidRPr="003734D5">
        <w:rPr>
          <w:rFonts w:eastAsia="Times New Roman"/>
          <w:lang w:bidi="en-US"/>
        </w:rPr>
        <w:tab/>
      </w:r>
      <w:r w:rsidRPr="003734D5">
        <w:rPr>
          <w:rFonts w:eastAsia="Times New Roman"/>
          <w:lang w:bidi="en-US"/>
        </w:rPr>
        <w:tab/>
      </w:r>
      <w:r w:rsidRPr="003734D5">
        <w:rPr>
          <w:rFonts w:eastAsia="Times New Roman"/>
          <w:lang w:bidi="en-US"/>
        </w:rPr>
        <w:tab/>
        <w:t xml:space="preserve">  Credit Hours: (3-0:3)</w:t>
      </w:r>
    </w:p>
    <w:p w:rsidR="003734D5" w:rsidRPr="003734D5" w:rsidRDefault="003734D5" w:rsidP="003734D5">
      <w:pPr>
        <w:rPr>
          <w:rFonts w:eastAsia="Times New Roman"/>
          <w:lang w:bidi="en-US"/>
        </w:rPr>
      </w:pPr>
      <w:r w:rsidRPr="003734D5">
        <w:rPr>
          <w:rFonts w:eastAsia="Times New Roman"/>
          <w:lang w:bidi="en-US"/>
        </w:rPr>
        <w:t>Prerequisite: None</w:t>
      </w:r>
    </w:p>
    <w:p w:rsidR="003734D5" w:rsidRPr="003734D5" w:rsidRDefault="003734D5" w:rsidP="003734D5">
      <w:pPr>
        <w:rPr>
          <w:rFonts w:eastAsia="Times New Roman"/>
          <w:sz w:val="28"/>
          <w:lang w:bidi="en-US"/>
        </w:rPr>
      </w:pPr>
      <w:r w:rsidRPr="003734D5">
        <w:rPr>
          <w:rFonts w:eastAsia="Times New Roman"/>
          <w:lang w:bidi="en-US"/>
        </w:rPr>
        <w:t>This course explores the process of thinking critically and helps students think more clearly, insightfully, and effectively. Relevant examples drawn from student experiences and contemporary situations help students develop the abilities to solve problems, analyze issues, and make informed decisions in their academic, career, and personal lives. The course includes substantive readings, structured writing assignments, and ongoing discussions designed to help students develop language skills while fostering sophisticated thinking abilities.</w:t>
      </w:r>
    </w:p>
    <w:p w:rsidR="003734D5" w:rsidRPr="003734D5" w:rsidRDefault="003734D5" w:rsidP="003734D5">
      <w:pPr>
        <w:rPr>
          <w:rFonts w:eastAsia="Times New Roman"/>
          <w:lang w:bidi="en-US"/>
        </w:rPr>
      </w:pPr>
    </w:p>
    <w:p w:rsidR="003734D5" w:rsidRPr="003734D5" w:rsidRDefault="003734D5" w:rsidP="003734D5">
      <w:pPr>
        <w:rPr>
          <w:rFonts w:eastAsia="Times New Roman"/>
          <w:lang w:bidi="en-US"/>
        </w:rPr>
      </w:pPr>
    </w:p>
    <w:p w:rsidR="003734D5" w:rsidRPr="003734D5" w:rsidRDefault="003734D5" w:rsidP="003734D5">
      <w:pPr>
        <w:rPr>
          <w:rFonts w:eastAsia="Times New Roman"/>
          <w:lang w:bidi="en-US"/>
        </w:rPr>
      </w:pPr>
      <w:r w:rsidRPr="003734D5">
        <w:rPr>
          <w:rFonts w:eastAsia="Times New Roman"/>
          <w:lang w:bidi="en-US"/>
        </w:rPr>
        <w:br w:type="page"/>
        <w:t>MTH 101:  College Mathematics</w:t>
      </w:r>
      <w:r w:rsidRPr="003734D5">
        <w:rPr>
          <w:rFonts w:eastAsia="Times New Roman"/>
          <w:lang w:bidi="en-US"/>
        </w:rPr>
        <w:tab/>
      </w:r>
      <w:r w:rsidRPr="003734D5">
        <w:rPr>
          <w:rFonts w:eastAsia="Times New Roman"/>
          <w:lang w:bidi="en-US"/>
        </w:rPr>
        <w:tab/>
      </w:r>
      <w:r w:rsidRPr="003734D5">
        <w:rPr>
          <w:rFonts w:eastAsia="Times New Roman"/>
          <w:lang w:bidi="en-US"/>
        </w:rPr>
        <w:tab/>
      </w:r>
      <w:r w:rsidRPr="003734D5">
        <w:rPr>
          <w:rFonts w:eastAsia="Times New Roman"/>
          <w:lang w:bidi="en-US"/>
        </w:rPr>
        <w:tab/>
      </w:r>
      <w:r w:rsidRPr="003734D5">
        <w:rPr>
          <w:rFonts w:eastAsia="Times New Roman"/>
          <w:lang w:bidi="en-US"/>
        </w:rPr>
        <w:tab/>
        <w:t>Credit Hours: (3-0:3)</w:t>
      </w:r>
    </w:p>
    <w:p w:rsidR="003734D5" w:rsidRPr="003734D5" w:rsidRDefault="003734D5" w:rsidP="003734D5">
      <w:pPr>
        <w:rPr>
          <w:rFonts w:eastAsia="Times New Roman"/>
          <w:lang w:bidi="en-US"/>
        </w:rPr>
      </w:pPr>
      <w:r w:rsidRPr="003734D5">
        <w:rPr>
          <w:rFonts w:eastAsia="Times New Roman"/>
          <w:lang w:bidi="en-US"/>
        </w:rPr>
        <w:t>Prerequisite: None</w:t>
      </w:r>
    </w:p>
    <w:p w:rsidR="003734D5" w:rsidRPr="003734D5" w:rsidRDefault="003734D5" w:rsidP="003734D5">
      <w:pPr>
        <w:rPr>
          <w:rFonts w:eastAsia="Times New Roman"/>
          <w:color w:val="auto"/>
          <w:spacing w:val="-2"/>
          <w:szCs w:val="24"/>
          <w:lang w:bidi="en-US"/>
        </w:rPr>
      </w:pPr>
      <w:r w:rsidRPr="003734D5">
        <w:rPr>
          <w:rFonts w:eastAsia="Times New Roman"/>
          <w:color w:val="auto"/>
          <w:spacing w:val="-2"/>
          <w:szCs w:val="24"/>
          <w:lang w:bidi="en-US"/>
        </w:rPr>
        <w:t>This course provides a sound, intuitive understanding of the basic concepts students need as they pursue careers in business, economics, plus life and social sciences. It i</w:t>
      </w:r>
      <w:r w:rsidRPr="003734D5">
        <w:rPr>
          <w:rFonts w:eastAsia="Times New Roman"/>
          <w:color w:val="auto"/>
          <w:spacing w:val="-3"/>
          <w:szCs w:val="24"/>
          <w:lang w:bidi="en-US"/>
        </w:rPr>
        <w:t xml:space="preserve">ncludes a brief review of intermediate functions, graphs, algebra, equations and inequalities, exponential and logarithmic functions, linear and non-linear systems, graphing of conic sections, along with </w:t>
      </w:r>
      <w:r w:rsidRPr="003734D5">
        <w:rPr>
          <w:rFonts w:eastAsia="Times New Roman"/>
          <w:color w:val="auto"/>
          <w:spacing w:val="-2"/>
          <w:szCs w:val="24"/>
          <w:lang w:bidi="en-US"/>
        </w:rPr>
        <w:t xml:space="preserve">single variable calculus, which includes: limits, continuity, derivatives, and applications of derivatives as well as indefinite and definite integrals and some applications. </w:t>
      </w:r>
    </w:p>
    <w:p w:rsidR="003734D5" w:rsidRPr="003734D5" w:rsidRDefault="003734D5" w:rsidP="003734D5">
      <w:pPr>
        <w:rPr>
          <w:rFonts w:eastAsia="Times New Roman"/>
          <w:lang w:bidi="en-US"/>
        </w:rPr>
      </w:pPr>
    </w:p>
    <w:p w:rsidR="003734D5" w:rsidRPr="003734D5" w:rsidRDefault="003734D5" w:rsidP="003734D5">
      <w:pPr>
        <w:rPr>
          <w:rFonts w:eastAsia="Times New Roman"/>
          <w:lang w:bidi="en-US"/>
        </w:rPr>
      </w:pPr>
      <w:r w:rsidRPr="003734D5">
        <w:rPr>
          <w:rFonts w:eastAsia="Times New Roman"/>
          <w:lang w:bidi="en-US"/>
        </w:rPr>
        <w:t>REL 201: Islamic Studies</w:t>
      </w:r>
      <w:r w:rsidRPr="003734D5">
        <w:rPr>
          <w:rFonts w:eastAsia="Times New Roman"/>
          <w:lang w:bidi="en-US"/>
        </w:rPr>
        <w:tab/>
      </w:r>
      <w:r w:rsidRPr="003734D5">
        <w:rPr>
          <w:rFonts w:eastAsia="Times New Roman"/>
          <w:lang w:bidi="en-US"/>
        </w:rPr>
        <w:tab/>
      </w:r>
      <w:r w:rsidRPr="003734D5">
        <w:rPr>
          <w:rFonts w:eastAsia="Times New Roman"/>
          <w:lang w:bidi="en-US"/>
        </w:rPr>
        <w:tab/>
      </w:r>
      <w:r w:rsidRPr="003734D5">
        <w:rPr>
          <w:rFonts w:eastAsia="Times New Roman"/>
          <w:lang w:bidi="en-US"/>
        </w:rPr>
        <w:tab/>
      </w:r>
      <w:r w:rsidRPr="003734D5">
        <w:rPr>
          <w:rFonts w:eastAsia="Times New Roman"/>
          <w:lang w:bidi="en-US"/>
        </w:rPr>
        <w:tab/>
      </w:r>
      <w:r w:rsidRPr="003734D5">
        <w:rPr>
          <w:rFonts w:eastAsia="Times New Roman"/>
          <w:lang w:bidi="en-US"/>
        </w:rPr>
        <w:tab/>
        <w:t>Credit Hours: (3-0:3)</w:t>
      </w:r>
    </w:p>
    <w:p w:rsidR="003734D5" w:rsidRPr="003734D5" w:rsidRDefault="003734D5" w:rsidP="003734D5">
      <w:pPr>
        <w:rPr>
          <w:rFonts w:eastAsia="Times New Roman"/>
          <w:lang w:bidi="en-US"/>
        </w:rPr>
      </w:pPr>
      <w:r w:rsidRPr="003734D5">
        <w:rPr>
          <w:rFonts w:eastAsia="Times New Roman"/>
          <w:lang w:bidi="en-US"/>
        </w:rPr>
        <w:t>Prerequisite: None</w:t>
      </w:r>
    </w:p>
    <w:p w:rsidR="003734D5" w:rsidRPr="003734D5" w:rsidRDefault="003734D5" w:rsidP="003734D5">
      <w:pPr>
        <w:rPr>
          <w:rFonts w:eastAsia="Times New Roman"/>
          <w:lang w:bidi="en-US"/>
        </w:rPr>
      </w:pPr>
      <w:r w:rsidRPr="003734D5">
        <w:rPr>
          <w:rFonts w:eastAsia="Times New Roman"/>
          <w:lang w:bidi="en-US"/>
        </w:rPr>
        <w:t xml:space="preserve">This course introduces Islam as the universal civilization which contributes to the progress of human life, to counter and to reject all  false accusations toward Islam and its components, to inculcate and enhance the high quality of virtue in the daily lives of Muslims, so that a comprehensive, balanced, and prosperous life can be achieved. </w:t>
      </w:r>
    </w:p>
    <w:p w:rsidR="003734D5" w:rsidRPr="003734D5" w:rsidRDefault="003734D5" w:rsidP="003734D5">
      <w:pPr>
        <w:rPr>
          <w:rFonts w:eastAsia="Times New Roman"/>
          <w:lang w:bidi="en-US"/>
        </w:rPr>
      </w:pPr>
    </w:p>
    <w:p w:rsidR="003734D5" w:rsidRPr="003734D5" w:rsidRDefault="003734D5" w:rsidP="003734D5">
      <w:pPr>
        <w:rPr>
          <w:rFonts w:eastAsia="Times New Roman"/>
          <w:lang w:bidi="en-US"/>
        </w:rPr>
      </w:pPr>
      <w:r w:rsidRPr="003734D5">
        <w:rPr>
          <w:rFonts w:eastAsia="Times New Roman"/>
          <w:lang w:bidi="en-US"/>
        </w:rPr>
        <w:t>SOC 101: Introduction to Sociology</w:t>
      </w:r>
      <w:r w:rsidRPr="003734D5">
        <w:rPr>
          <w:rFonts w:eastAsia="Times New Roman"/>
          <w:lang w:bidi="en-US"/>
        </w:rPr>
        <w:tab/>
      </w:r>
      <w:r w:rsidRPr="003734D5">
        <w:rPr>
          <w:rFonts w:eastAsia="Times New Roman"/>
          <w:lang w:bidi="en-US"/>
        </w:rPr>
        <w:tab/>
      </w:r>
      <w:r w:rsidRPr="003734D5">
        <w:rPr>
          <w:rFonts w:eastAsia="Times New Roman"/>
          <w:lang w:bidi="en-US"/>
        </w:rPr>
        <w:tab/>
      </w:r>
      <w:r w:rsidRPr="003734D5">
        <w:rPr>
          <w:rFonts w:eastAsia="Times New Roman"/>
          <w:lang w:bidi="en-US"/>
        </w:rPr>
        <w:tab/>
        <w:t>Credit Hours: (3-0:3)</w:t>
      </w:r>
    </w:p>
    <w:p w:rsidR="003734D5" w:rsidRPr="003734D5" w:rsidRDefault="003734D5" w:rsidP="003734D5">
      <w:pPr>
        <w:rPr>
          <w:rFonts w:eastAsia="Times New Roman"/>
          <w:lang w:bidi="en-US"/>
        </w:rPr>
      </w:pPr>
      <w:r w:rsidRPr="003734D5">
        <w:rPr>
          <w:rFonts w:eastAsia="Times New Roman"/>
          <w:lang w:bidi="en-US"/>
        </w:rPr>
        <w:t>Prerequisite: None</w:t>
      </w:r>
    </w:p>
    <w:p w:rsidR="003734D5" w:rsidRPr="003734D5" w:rsidRDefault="003734D5" w:rsidP="003734D5">
      <w:pPr>
        <w:rPr>
          <w:rFonts w:eastAsia="Times New Roman"/>
          <w:bCs/>
          <w:lang w:bidi="en-US"/>
        </w:rPr>
      </w:pPr>
      <w:r w:rsidRPr="003734D5">
        <w:rPr>
          <w:rFonts w:eastAsia="Times New Roman"/>
          <w:bCs/>
          <w:lang w:bidi="en-US"/>
        </w:rPr>
        <w:t>This course is an introduction to the study of people and their interaction with each other, the environment, and various social groups.  Students develop awareness of the relationship between individual beliefs, attitudes, and behaviors, plus the greater society and culture. They will also learn how to apply sociological concepts to current issues that affect individuals, modern society, and the international community.</w:t>
      </w:r>
    </w:p>
    <w:p w:rsidR="003734D5" w:rsidRPr="003734D5" w:rsidRDefault="003734D5" w:rsidP="003734D5">
      <w:pPr>
        <w:rPr>
          <w:rFonts w:eastAsia="Times New Roman"/>
          <w:lang w:bidi="en-US"/>
        </w:rPr>
      </w:pPr>
    </w:p>
    <w:p w:rsidR="003734D5" w:rsidRPr="003734D5" w:rsidRDefault="003734D5" w:rsidP="003734D5">
      <w:pPr>
        <w:tabs>
          <w:tab w:val="left" w:pos="6480"/>
          <w:tab w:val="left" w:leader="dot" w:pos="8208"/>
        </w:tabs>
        <w:jc w:val="both"/>
        <w:rPr>
          <w:rFonts w:eastAsia="Times New Roman" w:cs="Arial"/>
          <w:bCs/>
          <w:szCs w:val="24"/>
          <w:lang w:bidi="ar-AE"/>
        </w:rPr>
      </w:pPr>
      <w:r w:rsidRPr="003734D5">
        <w:rPr>
          <w:rFonts w:eastAsia="Times New Roman" w:cs="Arial"/>
          <w:bCs/>
          <w:szCs w:val="24"/>
          <w:lang w:bidi="ar-AE"/>
        </w:rPr>
        <w:t>SSS 101: Study Skills</w:t>
      </w:r>
      <w:r w:rsidRPr="003734D5">
        <w:rPr>
          <w:rFonts w:eastAsia="Times New Roman" w:cs="Arial"/>
          <w:bCs/>
          <w:szCs w:val="24"/>
          <w:lang w:bidi="ar-AE"/>
        </w:rPr>
        <w:tab/>
        <w:t>Credit Hours: (3-0:3)</w:t>
      </w:r>
    </w:p>
    <w:p w:rsidR="003734D5" w:rsidRPr="003734D5" w:rsidRDefault="003734D5" w:rsidP="003734D5">
      <w:pPr>
        <w:rPr>
          <w:rFonts w:eastAsia="Times New Roman"/>
          <w:lang w:bidi="en-US"/>
        </w:rPr>
      </w:pPr>
      <w:r w:rsidRPr="003734D5">
        <w:rPr>
          <w:rFonts w:eastAsia="Times New Roman"/>
          <w:lang w:bidi="en-US"/>
        </w:rPr>
        <w:t>Prerequisite: None</w:t>
      </w:r>
    </w:p>
    <w:p w:rsidR="003734D5" w:rsidRPr="003734D5" w:rsidRDefault="003734D5" w:rsidP="003734D5">
      <w:pPr>
        <w:rPr>
          <w:rFonts w:eastAsia="Times New Roman"/>
          <w:lang w:bidi="ar-AE"/>
        </w:rPr>
      </w:pPr>
      <w:r w:rsidRPr="003734D5">
        <w:rPr>
          <w:rFonts w:eastAsia="Times New Roman"/>
          <w:lang w:bidi="ar-AE"/>
        </w:rPr>
        <w:t xml:space="preserve">This course equips students with the study skills needed for success in their undergraduate studies. It is also useful for acquiring skills that can be used in their personal lives as well as in the workplace. Students learn several techniques they can use in the areas of communication, research practices, teamwork, computer literacy, creativity, critical thinking, presentation skills, and overall literacy.  </w:t>
      </w:r>
    </w:p>
    <w:p w:rsidR="003734D5" w:rsidRPr="003734D5" w:rsidRDefault="003734D5" w:rsidP="003734D5">
      <w:pPr>
        <w:rPr>
          <w:rFonts w:eastAsia="Times New Roman"/>
          <w:lang w:bidi="en-US"/>
        </w:rPr>
      </w:pPr>
    </w:p>
    <w:p w:rsidR="003734D5" w:rsidRPr="003734D5" w:rsidRDefault="003734D5" w:rsidP="003734D5">
      <w:pPr>
        <w:rPr>
          <w:rFonts w:eastAsia="Times New Roman"/>
          <w:lang w:bidi="en-US"/>
        </w:rPr>
      </w:pPr>
      <w:r w:rsidRPr="003734D5">
        <w:rPr>
          <w:rFonts w:eastAsia="Times New Roman"/>
          <w:lang w:bidi="en-US"/>
        </w:rPr>
        <w:t>UAE 201: UAE Studies</w:t>
      </w:r>
      <w:r w:rsidRPr="003734D5">
        <w:rPr>
          <w:rFonts w:eastAsia="Times New Roman"/>
          <w:lang w:bidi="en-US"/>
        </w:rPr>
        <w:tab/>
      </w:r>
      <w:r w:rsidRPr="003734D5">
        <w:rPr>
          <w:rFonts w:eastAsia="Times New Roman"/>
          <w:lang w:bidi="en-US"/>
        </w:rPr>
        <w:tab/>
      </w:r>
      <w:r w:rsidRPr="003734D5">
        <w:rPr>
          <w:rFonts w:eastAsia="Times New Roman"/>
          <w:lang w:bidi="en-US"/>
        </w:rPr>
        <w:tab/>
      </w:r>
      <w:r w:rsidRPr="003734D5">
        <w:rPr>
          <w:rFonts w:eastAsia="Times New Roman"/>
          <w:lang w:bidi="en-US"/>
        </w:rPr>
        <w:tab/>
      </w:r>
      <w:r w:rsidRPr="003734D5">
        <w:rPr>
          <w:rFonts w:eastAsia="Times New Roman"/>
          <w:lang w:bidi="en-US"/>
        </w:rPr>
        <w:tab/>
      </w:r>
      <w:r w:rsidRPr="003734D5">
        <w:rPr>
          <w:rFonts w:eastAsia="Times New Roman"/>
          <w:lang w:bidi="en-US"/>
        </w:rPr>
        <w:tab/>
        <w:t>Credit Hours: (3-0:3)</w:t>
      </w:r>
    </w:p>
    <w:p w:rsidR="003734D5" w:rsidRPr="003734D5" w:rsidRDefault="003734D5" w:rsidP="003734D5">
      <w:pPr>
        <w:rPr>
          <w:rFonts w:eastAsia="Times New Roman"/>
          <w:lang w:bidi="en-US"/>
        </w:rPr>
      </w:pPr>
      <w:r w:rsidRPr="003734D5">
        <w:rPr>
          <w:rFonts w:eastAsia="Times New Roman"/>
          <w:lang w:bidi="en-US"/>
        </w:rPr>
        <w:t>Prerequisite: None</w:t>
      </w:r>
    </w:p>
    <w:p w:rsidR="003734D5" w:rsidRPr="003734D5" w:rsidRDefault="003734D5" w:rsidP="003734D5">
      <w:pPr>
        <w:tabs>
          <w:tab w:val="left" w:leader="dot" w:pos="8208"/>
        </w:tabs>
        <w:jc w:val="both"/>
        <w:rPr>
          <w:rFonts w:eastAsia="Times New Roman" w:cs="Arial"/>
          <w:szCs w:val="24"/>
          <w:lang w:bidi="ar-AE"/>
        </w:rPr>
      </w:pPr>
      <w:r w:rsidRPr="003734D5">
        <w:rPr>
          <w:rFonts w:eastAsia="Times New Roman" w:cs="Arial"/>
          <w:szCs w:val="24"/>
          <w:lang w:bidi="ar-AE"/>
        </w:rPr>
        <w:t xml:space="preserve">This course presents the foundations of United Arab Emirates society with special emphasis on the historical, social, economic, political, and cultural aspects. </w:t>
      </w:r>
    </w:p>
    <w:p w:rsidR="002432DA" w:rsidRDefault="002432DA" w:rsidP="003734D5">
      <w:pPr>
        <w:rPr>
          <w:rFonts w:eastAsia="Times New Roman"/>
          <w:lang w:bidi="en-US"/>
        </w:rPr>
      </w:pPr>
    </w:p>
    <w:p w:rsidR="007F4B3B" w:rsidRPr="00AE51FA" w:rsidRDefault="003734D5" w:rsidP="003734D5">
      <w:r w:rsidRPr="003734D5">
        <w:rPr>
          <w:rFonts w:eastAsia="Times New Roman"/>
          <w:lang w:bidi="en-US"/>
        </w:rPr>
        <w:br w:type="page"/>
      </w:r>
    </w:p>
    <w:p w:rsidR="00935345" w:rsidRPr="0098340C" w:rsidRDefault="0098340C" w:rsidP="007531AC">
      <w:pPr>
        <w:pStyle w:val="Heading2"/>
      </w:pPr>
      <w:bookmarkStart w:id="450" w:name="_Toc405095206"/>
      <w:r>
        <w:t xml:space="preserve">11.2 </w:t>
      </w:r>
      <w:r w:rsidR="00935345" w:rsidRPr="0098340C">
        <w:t>B</w:t>
      </w:r>
      <w:r>
        <w:t>B</w:t>
      </w:r>
      <w:r w:rsidR="00935345" w:rsidRPr="0098340C">
        <w:t>A</w:t>
      </w:r>
      <w:r>
        <w:t xml:space="preserve"> </w:t>
      </w:r>
      <w:r w:rsidR="00935345" w:rsidRPr="00AE51FA">
        <w:t>Core Courses</w:t>
      </w:r>
      <w:bookmarkEnd w:id="450"/>
    </w:p>
    <w:p w:rsidR="00935345" w:rsidRPr="00AE51FA" w:rsidRDefault="00935345" w:rsidP="007A1EE4">
      <w:pPr>
        <w:tabs>
          <w:tab w:val="left" w:leader="dot" w:pos="8208"/>
        </w:tabs>
        <w:rPr>
          <w:rFonts w:cs="Arial"/>
        </w:rPr>
      </w:pPr>
    </w:p>
    <w:p w:rsidR="002432DA" w:rsidRPr="002432DA" w:rsidRDefault="002432DA" w:rsidP="002432DA">
      <w:pPr>
        <w:tabs>
          <w:tab w:val="left" w:pos="6480"/>
          <w:tab w:val="left" w:leader="dot" w:pos="8208"/>
        </w:tabs>
        <w:jc w:val="both"/>
        <w:rPr>
          <w:rFonts w:eastAsia="Times New Roman" w:cs="Arial"/>
          <w:bCs/>
          <w:szCs w:val="24"/>
          <w:lang w:bidi="ar-AE"/>
        </w:rPr>
      </w:pPr>
      <w:r w:rsidRPr="002432DA">
        <w:rPr>
          <w:rFonts w:eastAsia="Times New Roman" w:cs="Arial"/>
          <w:bCs/>
          <w:szCs w:val="24"/>
          <w:lang w:bidi="ar-AE"/>
        </w:rPr>
        <w:t>ACC 101: Accounting I</w:t>
      </w:r>
      <w:r w:rsidRPr="002432DA">
        <w:rPr>
          <w:rFonts w:eastAsia="Times New Roman" w:cs="Arial"/>
          <w:bCs/>
          <w:szCs w:val="24"/>
          <w:lang w:bidi="ar-AE"/>
        </w:rPr>
        <w:tab/>
        <w:t>Credit Hours: (3-0:3)</w:t>
      </w:r>
    </w:p>
    <w:p w:rsidR="002432DA" w:rsidRPr="002432DA" w:rsidRDefault="002432DA" w:rsidP="002432DA">
      <w:pPr>
        <w:rPr>
          <w:rFonts w:eastAsia="Times New Roman"/>
          <w:lang w:bidi="en-US"/>
        </w:rPr>
      </w:pPr>
      <w:r w:rsidRPr="002432DA">
        <w:rPr>
          <w:rFonts w:eastAsia="Times New Roman"/>
          <w:lang w:bidi="en-US"/>
        </w:rPr>
        <w:t>Prerequisite: None</w:t>
      </w:r>
    </w:p>
    <w:p w:rsidR="002432DA" w:rsidRPr="002432DA" w:rsidRDefault="002432DA" w:rsidP="002432DA">
      <w:pPr>
        <w:rPr>
          <w:rFonts w:eastAsia="Times New Roman"/>
          <w:lang w:bidi="en-US"/>
        </w:rPr>
      </w:pPr>
      <w:r w:rsidRPr="002432DA">
        <w:rPr>
          <w:rFonts w:eastAsia="Times New Roman"/>
          <w:lang w:bidi="en-US"/>
        </w:rPr>
        <w:t>The significance of accounting and the challenges it presents. Extensive coverage and review of major concepts followed by practical exercises.</w:t>
      </w:r>
    </w:p>
    <w:p w:rsidR="002432DA" w:rsidRPr="002432DA" w:rsidRDefault="002432DA" w:rsidP="002432DA">
      <w:pPr>
        <w:rPr>
          <w:rFonts w:eastAsia="Times New Roman"/>
          <w:lang w:bidi="en-US"/>
        </w:rPr>
      </w:pPr>
    </w:p>
    <w:p w:rsidR="002432DA" w:rsidRPr="002432DA" w:rsidRDefault="002432DA" w:rsidP="002432DA">
      <w:pPr>
        <w:rPr>
          <w:rFonts w:eastAsia="Times New Roman"/>
          <w:lang w:bidi="en-US"/>
        </w:rPr>
      </w:pPr>
      <w:r w:rsidRPr="002432DA">
        <w:rPr>
          <w:rFonts w:eastAsia="Times New Roman"/>
          <w:lang w:bidi="en-US"/>
        </w:rPr>
        <w:t xml:space="preserve">ACC 202: Managerial Accounting </w:t>
      </w:r>
      <w:r w:rsidRPr="002432DA">
        <w:rPr>
          <w:rFonts w:eastAsia="Times New Roman"/>
          <w:lang w:bidi="en-US"/>
        </w:rPr>
        <w:tab/>
      </w:r>
      <w:r w:rsidRPr="002432DA">
        <w:rPr>
          <w:rFonts w:eastAsia="Times New Roman"/>
          <w:lang w:bidi="en-US"/>
        </w:rPr>
        <w:tab/>
      </w:r>
      <w:r w:rsidRPr="002432DA">
        <w:rPr>
          <w:rFonts w:eastAsia="Times New Roman"/>
          <w:lang w:bidi="en-US"/>
        </w:rPr>
        <w:tab/>
      </w:r>
      <w:r w:rsidRPr="002432DA">
        <w:rPr>
          <w:rFonts w:eastAsia="Times New Roman"/>
          <w:lang w:bidi="en-US"/>
        </w:rPr>
        <w:tab/>
        <w:t>Credit Hours: (3-0:3)</w:t>
      </w:r>
    </w:p>
    <w:p w:rsidR="002432DA" w:rsidRPr="002432DA" w:rsidRDefault="002432DA" w:rsidP="002432DA">
      <w:pPr>
        <w:rPr>
          <w:rFonts w:eastAsia="Times New Roman"/>
          <w:lang w:bidi="en-US"/>
        </w:rPr>
      </w:pPr>
      <w:r w:rsidRPr="002432DA">
        <w:rPr>
          <w:rFonts w:eastAsia="Times New Roman"/>
          <w:lang w:bidi="en-US"/>
        </w:rPr>
        <w:t>Prerequisite: ACC 101</w:t>
      </w:r>
    </w:p>
    <w:p w:rsidR="002432DA" w:rsidRPr="002432DA" w:rsidRDefault="002432DA" w:rsidP="002432DA">
      <w:pPr>
        <w:rPr>
          <w:rFonts w:eastAsia="Times New Roman"/>
          <w:szCs w:val="24"/>
          <w:lang w:bidi="ar-AE"/>
        </w:rPr>
      </w:pPr>
      <w:r w:rsidRPr="002432DA">
        <w:rPr>
          <w:rFonts w:eastAsia="Times New Roman"/>
          <w:szCs w:val="24"/>
          <w:lang w:bidi="ar-AE"/>
        </w:rPr>
        <w:t xml:space="preserve">The course will provide a study of the role of the management accountant in the preparation, analysis, and interpretation of accounting and financial data for business management purposes.  </w:t>
      </w:r>
    </w:p>
    <w:p w:rsidR="002432DA" w:rsidRPr="002432DA" w:rsidRDefault="002432DA" w:rsidP="002432DA">
      <w:pPr>
        <w:rPr>
          <w:rFonts w:eastAsia="Times New Roman"/>
          <w:lang w:bidi="en-US"/>
        </w:rPr>
      </w:pPr>
    </w:p>
    <w:p w:rsidR="002432DA" w:rsidRPr="002432DA" w:rsidRDefault="002432DA" w:rsidP="002432DA">
      <w:pPr>
        <w:rPr>
          <w:rFonts w:eastAsia="Times New Roman"/>
          <w:lang w:bidi="en-US"/>
        </w:rPr>
      </w:pPr>
      <w:r w:rsidRPr="002432DA">
        <w:rPr>
          <w:rFonts w:eastAsia="Times New Roman"/>
          <w:lang w:bidi="en-US"/>
        </w:rPr>
        <w:t>BUS 101: Introduction to Business</w:t>
      </w:r>
      <w:r w:rsidRPr="002432DA">
        <w:rPr>
          <w:rFonts w:eastAsia="Times New Roman"/>
          <w:lang w:bidi="en-US"/>
        </w:rPr>
        <w:tab/>
      </w:r>
      <w:r w:rsidRPr="002432DA">
        <w:rPr>
          <w:rFonts w:eastAsia="Times New Roman"/>
          <w:lang w:bidi="en-US"/>
        </w:rPr>
        <w:tab/>
      </w:r>
      <w:r w:rsidRPr="002432DA">
        <w:rPr>
          <w:rFonts w:eastAsia="Times New Roman"/>
          <w:lang w:bidi="en-US"/>
        </w:rPr>
        <w:tab/>
      </w:r>
      <w:r w:rsidRPr="002432DA">
        <w:rPr>
          <w:rFonts w:eastAsia="Times New Roman"/>
          <w:lang w:bidi="en-US"/>
        </w:rPr>
        <w:tab/>
        <w:t>Credit Hours: (3-0:3)</w:t>
      </w:r>
    </w:p>
    <w:p w:rsidR="002432DA" w:rsidRPr="002432DA" w:rsidRDefault="002432DA" w:rsidP="002432DA">
      <w:pPr>
        <w:rPr>
          <w:rFonts w:eastAsia="Times New Roman"/>
          <w:lang w:bidi="en-US"/>
        </w:rPr>
      </w:pPr>
      <w:r w:rsidRPr="002432DA">
        <w:rPr>
          <w:rFonts w:eastAsia="Times New Roman"/>
          <w:lang w:bidi="en-US"/>
        </w:rPr>
        <w:t>Prerequisite: None</w:t>
      </w:r>
    </w:p>
    <w:p w:rsidR="002432DA" w:rsidRPr="002432DA" w:rsidRDefault="002432DA" w:rsidP="002432DA">
      <w:pPr>
        <w:rPr>
          <w:rFonts w:eastAsia="Times New Roman"/>
          <w:lang w:bidi="en-US"/>
        </w:rPr>
      </w:pPr>
      <w:r w:rsidRPr="002432DA">
        <w:rPr>
          <w:rFonts w:eastAsia="Times New Roman"/>
          <w:lang w:bidi="en-US"/>
        </w:rPr>
        <w:t>Provides first-year students with an understanding of business systems and guides them to the field of business, including business organization, operation, and management.</w:t>
      </w:r>
    </w:p>
    <w:p w:rsidR="002432DA" w:rsidRPr="002432DA" w:rsidRDefault="002432DA" w:rsidP="002432DA">
      <w:pPr>
        <w:rPr>
          <w:rFonts w:eastAsia="Times New Roman"/>
          <w:lang w:bidi="en-US"/>
        </w:rPr>
      </w:pPr>
    </w:p>
    <w:p w:rsidR="002432DA" w:rsidRPr="002432DA" w:rsidRDefault="002432DA" w:rsidP="002432DA">
      <w:pPr>
        <w:rPr>
          <w:rFonts w:eastAsia="Times New Roman"/>
          <w:lang w:bidi="en-US"/>
        </w:rPr>
      </w:pPr>
      <w:r w:rsidRPr="002432DA">
        <w:rPr>
          <w:rFonts w:eastAsia="Times New Roman"/>
          <w:lang w:bidi="en-US"/>
        </w:rPr>
        <w:t>BUS 102: Business Statistics</w:t>
      </w:r>
      <w:r w:rsidRPr="002432DA">
        <w:rPr>
          <w:rFonts w:eastAsia="Times New Roman"/>
          <w:lang w:bidi="en-US"/>
        </w:rPr>
        <w:tab/>
      </w:r>
      <w:r w:rsidRPr="002432DA">
        <w:rPr>
          <w:rFonts w:eastAsia="Times New Roman"/>
          <w:lang w:bidi="en-US"/>
        </w:rPr>
        <w:tab/>
      </w:r>
      <w:r w:rsidRPr="002432DA">
        <w:rPr>
          <w:rFonts w:eastAsia="Times New Roman"/>
          <w:lang w:bidi="en-US"/>
        </w:rPr>
        <w:tab/>
      </w:r>
      <w:r w:rsidRPr="002432DA">
        <w:rPr>
          <w:rFonts w:eastAsia="Times New Roman"/>
          <w:lang w:bidi="en-US"/>
        </w:rPr>
        <w:tab/>
      </w:r>
      <w:r w:rsidRPr="002432DA">
        <w:rPr>
          <w:rFonts w:eastAsia="Times New Roman"/>
          <w:lang w:bidi="en-US"/>
        </w:rPr>
        <w:tab/>
        <w:t>Credit Hours: (3-0:3)</w:t>
      </w:r>
    </w:p>
    <w:p w:rsidR="002432DA" w:rsidRPr="002432DA" w:rsidRDefault="002432DA" w:rsidP="002432DA">
      <w:pPr>
        <w:rPr>
          <w:rFonts w:eastAsia="Times New Roman"/>
          <w:lang w:bidi="en-US"/>
        </w:rPr>
      </w:pPr>
      <w:r w:rsidRPr="002432DA">
        <w:rPr>
          <w:rFonts w:eastAsia="Times New Roman"/>
          <w:lang w:bidi="en-US"/>
        </w:rPr>
        <w:t>Prerequisite: MTH 101</w:t>
      </w:r>
    </w:p>
    <w:p w:rsidR="002432DA" w:rsidRPr="002432DA" w:rsidRDefault="002432DA" w:rsidP="002432DA">
      <w:pPr>
        <w:rPr>
          <w:rFonts w:eastAsia="Times New Roman"/>
          <w:lang w:bidi="en-US"/>
        </w:rPr>
      </w:pPr>
      <w:r w:rsidRPr="002432DA">
        <w:rPr>
          <w:rFonts w:eastAsia="Times New Roman"/>
          <w:lang w:bidi="en-US"/>
        </w:rPr>
        <w:t>Business Statistics is the science of collecting, organizing, and summarizing data to provide information, stated in numerical form, for the purpose of making objective business decisions. Topics include methods of sampling, classifying, analyzing, and presenting numerical data; frequency distribution, averages, dispersion, times series analysis, correlation, and forecasting for business purposes.</w:t>
      </w:r>
    </w:p>
    <w:p w:rsidR="002432DA" w:rsidRPr="002432DA" w:rsidRDefault="002432DA" w:rsidP="002432DA">
      <w:pPr>
        <w:tabs>
          <w:tab w:val="left" w:pos="6480"/>
          <w:tab w:val="left" w:leader="dot" w:pos="8208"/>
        </w:tabs>
        <w:jc w:val="both"/>
        <w:rPr>
          <w:rFonts w:eastAsia="Times New Roman" w:cs="Arial"/>
          <w:bCs/>
          <w:szCs w:val="24"/>
          <w:lang w:bidi="ar-AE"/>
        </w:rPr>
      </w:pPr>
    </w:p>
    <w:p w:rsidR="002432DA" w:rsidRPr="002432DA" w:rsidRDefault="002432DA" w:rsidP="002432DA">
      <w:pPr>
        <w:tabs>
          <w:tab w:val="left" w:pos="6480"/>
          <w:tab w:val="left" w:leader="dot" w:pos="8208"/>
        </w:tabs>
        <w:jc w:val="both"/>
        <w:rPr>
          <w:rFonts w:eastAsia="Times New Roman" w:cs="Arial"/>
          <w:bCs/>
          <w:szCs w:val="24"/>
          <w:lang w:bidi="ar-AE"/>
        </w:rPr>
      </w:pPr>
      <w:r w:rsidRPr="002432DA">
        <w:rPr>
          <w:rFonts w:eastAsia="Times New Roman" w:cs="Arial"/>
          <w:bCs/>
          <w:szCs w:val="24"/>
          <w:lang w:bidi="ar-AE"/>
        </w:rPr>
        <w:t>BUS 201: Business Communication</w:t>
      </w:r>
      <w:r w:rsidRPr="002432DA">
        <w:rPr>
          <w:rFonts w:eastAsia="Times New Roman" w:cs="Arial"/>
          <w:bCs/>
          <w:szCs w:val="24"/>
          <w:lang w:bidi="ar-AE"/>
        </w:rPr>
        <w:tab/>
        <w:t>Credit Hours: (3-0:3)</w:t>
      </w:r>
    </w:p>
    <w:p w:rsidR="002432DA" w:rsidRPr="002432DA" w:rsidRDefault="002432DA" w:rsidP="002432DA">
      <w:pPr>
        <w:rPr>
          <w:rFonts w:eastAsia="Times New Roman"/>
          <w:lang w:bidi="en-US"/>
        </w:rPr>
      </w:pPr>
      <w:r w:rsidRPr="002432DA">
        <w:rPr>
          <w:rFonts w:eastAsia="Times New Roman"/>
          <w:lang w:bidi="en-US"/>
        </w:rPr>
        <w:t>Prerequisite: None</w:t>
      </w:r>
    </w:p>
    <w:p w:rsidR="002432DA" w:rsidRPr="002432DA" w:rsidRDefault="002432DA" w:rsidP="002432DA">
      <w:pPr>
        <w:tabs>
          <w:tab w:val="left" w:leader="dot" w:pos="8208"/>
        </w:tabs>
        <w:rPr>
          <w:rFonts w:eastAsia="Times New Roman" w:cs="Arial"/>
          <w:szCs w:val="24"/>
          <w:lang w:bidi="ar-AE"/>
        </w:rPr>
      </w:pPr>
      <w:r w:rsidRPr="002432DA">
        <w:rPr>
          <w:rFonts w:eastAsia="Times New Roman" w:cs="Arial"/>
          <w:szCs w:val="24"/>
          <w:lang w:bidi="ar-AE"/>
        </w:rPr>
        <w:t>The primary forms of communication used in business organizations today.  A variety of strategies along with some of the technologies which support effective business communication.</w:t>
      </w:r>
    </w:p>
    <w:p w:rsidR="002432DA" w:rsidRPr="002432DA" w:rsidRDefault="002432DA" w:rsidP="002432DA">
      <w:pPr>
        <w:tabs>
          <w:tab w:val="left" w:leader="dot" w:pos="8208"/>
        </w:tabs>
        <w:jc w:val="both"/>
        <w:rPr>
          <w:rFonts w:eastAsia="Times New Roman" w:cs="Arial"/>
          <w:szCs w:val="24"/>
          <w:lang w:bidi="ar-AE"/>
        </w:rPr>
      </w:pPr>
    </w:p>
    <w:p w:rsidR="002432DA" w:rsidRPr="002432DA" w:rsidRDefault="002432DA" w:rsidP="002432DA">
      <w:pPr>
        <w:tabs>
          <w:tab w:val="left" w:pos="6480"/>
          <w:tab w:val="left" w:leader="dot" w:pos="8208"/>
        </w:tabs>
        <w:jc w:val="both"/>
        <w:rPr>
          <w:rFonts w:eastAsia="Times New Roman" w:cs="Arial"/>
          <w:bCs/>
          <w:szCs w:val="24"/>
          <w:lang w:bidi="ar-AE"/>
        </w:rPr>
      </w:pPr>
      <w:r w:rsidRPr="002432DA">
        <w:rPr>
          <w:rFonts w:eastAsia="Times New Roman" w:cs="Arial"/>
          <w:bCs/>
          <w:szCs w:val="24"/>
          <w:lang w:bidi="ar-AE"/>
        </w:rPr>
        <w:t>BUS 202: Business Ethics</w:t>
      </w:r>
      <w:r w:rsidRPr="002432DA">
        <w:rPr>
          <w:rFonts w:eastAsia="Times New Roman" w:cs="Arial"/>
          <w:bCs/>
          <w:szCs w:val="24"/>
          <w:lang w:bidi="ar-AE"/>
        </w:rPr>
        <w:tab/>
        <w:t>Credit Hours: (3-0:3)</w:t>
      </w:r>
    </w:p>
    <w:p w:rsidR="002432DA" w:rsidRPr="002432DA" w:rsidRDefault="002432DA" w:rsidP="002432DA">
      <w:pPr>
        <w:rPr>
          <w:rFonts w:eastAsia="Times New Roman"/>
          <w:lang w:bidi="en-US"/>
        </w:rPr>
      </w:pPr>
      <w:r w:rsidRPr="002432DA">
        <w:rPr>
          <w:rFonts w:eastAsia="Times New Roman"/>
          <w:lang w:bidi="en-US"/>
        </w:rPr>
        <w:t>Prerequisite: None</w:t>
      </w:r>
    </w:p>
    <w:p w:rsidR="002432DA" w:rsidRPr="002432DA" w:rsidRDefault="002432DA" w:rsidP="002432DA">
      <w:pPr>
        <w:tabs>
          <w:tab w:val="left" w:leader="dot" w:pos="8208"/>
        </w:tabs>
        <w:rPr>
          <w:rFonts w:eastAsia="Times New Roman" w:cs="Arial"/>
          <w:szCs w:val="24"/>
          <w:lang w:bidi="ar-AE"/>
        </w:rPr>
      </w:pPr>
      <w:r w:rsidRPr="002432DA">
        <w:rPr>
          <w:rFonts w:eastAsia="Times New Roman" w:cs="Arial"/>
          <w:szCs w:val="24"/>
          <w:lang w:bidi="ar-AE"/>
        </w:rPr>
        <w:t xml:space="preserve">Traditional ethical theories and how they apply to business. The course provides an understanding of how ethical issues in business arise, and some strategies to control or resolve them.    </w:t>
      </w:r>
    </w:p>
    <w:p w:rsidR="002432DA" w:rsidRPr="002432DA" w:rsidRDefault="002432DA" w:rsidP="002432DA">
      <w:pPr>
        <w:tabs>
          <w:tab w:val="left" w:pos="6480"/>
          <w:tab w:val="left" w:leader="dot" w:pos="8208"/>
        </w:tabs>
        <w:jc w:val="both"/>
        <w:rPr>
          <w:rFonts w:eastAsia="Times New Roman" w:cs="Arial"/>
          <w:bCs/>
          <w:szCs w:val="24"/>
          <w:lang w:bidi="ar-AE"/>
        </w:rPr>
      </w:pPr>
    </w:p>
    <w:p w:rsidR="002432DA" w:rsidRPr="002432DA" w:rsidRDefault="002432DA" w:rsidP="002432DA">
      <w:pPr>
        <w:rPr>
          <w:rFonts w:eastAsia="Times New Roman"/>
          <w:lang w:bidi="en-US"/>
        </w:rPr>
      </w:pPr>
      <w:r w:rsidRPr="002432DA">
        <w:rPr>
          <w:rFonts w:eastAsia="Times New Roman"/>
          <w:lang w:bidi="en-US"/>
        </w:rPr>
        <w:t>BUS 301: Business Research Methods</w:t>
      </w:r>
      <w:r w:rsidRPr="002432DA">
        <w:rPr>
          <w:rFonts w:eastAsia="Times New Roman"/>
          <w:lang w:bidi="en-US"/>
        </w:rPr>
        <w:tab/>
      </w:r>
      <w:r w:rsidRPr="002432DA">
        <w:rPr>
          <w:rFonts w:eastAsia="Times New Roman"/>
          <w:lang w:bidi="en-US"/>
        </w:rPr>
        <w:tab/>
      </w:r>
      <w:r w:rsidRPr="002432DA">
        <w:rPr>
          <w:rFonts w:eastAsia="Times New Roman"/>
          <w:lang w:bidi="en-US"/>
        </w:rPr>
        <w:tab/>
        <w:t>Credit Hours: (3-0:3)</w:t>
      </w:r>
    </w:p>
    <w:p w:rsidR="002432DA" w:rsidRPr="002432DA" w:rsidRDefault="002432DA" w:rsidP="002432DA">
      <w:pPr>
        <w:rPr>
          <w:rFonts w:eastAsia="Times New Roman"/>
          <w:lang w:bidi="en-US"/>
        </w:rPr>
      </w:pPr>
      <w:r w:rsidRPr="002432DA">
        <w:rPr>
          <w:rFonts w:eastAsia="Times New Roman"/>
          <w:lang w:bidi="en-US"/>
        </w:rPr>
        <w:t>Prerequisite: ECO 201</w:t>
      </w:r>
    </w:p>
    <w:p w:rsidR="002432DA" w:rsidRPr="002432DA" w:rsidRDefault="002432DA" w:rsidP="002432DA">
      <w:pPr>
        <w:tabs>
          <w:tab w:val="left" w:leader="dot" w:pos="8208"/>
        </w:tabs>
        <w:rPr>
          <w:rFonts w:eastAsia="Times New Roman" w:cs="Arial"/>
          <w:szCs w:val="24"/>
          <w:lang w:bidi="ar-AE"/>
        </w:rPr>
      </w:pPr>
      <w:r w:rsidRPr="002432DA">
        <w:rPr>
          <w:rFonts w:eastAsia="Times New Roman" w:cs="Arial"/>
          <w:szCs w:val="24"/>
          <w:lang w:bidi="ar-AE"/>
        </w:rPr>
        <w:t>The course is designed to introduce the business research process where students learn to understand managerial problems and formulate research questions and hypotheses. Students gain insight into choosing the right research design, construction of research instruments, sampling, both qualitative and quantitative data collection, data analysis, and report presentation.</w:t>
      </w:r>
    </w:p>
    <w:p w:rsidR="002432DA" w:rsidRPr="002432DA" w:rsidRDefault="002432DA" w:rsidP="002432DA">
      <w:pPr>
        <w:tabs>
          <w:tab w:val="left" w:pos="6480"/>
          <w:tab w:val="left" w:leader="dot" w:pos="8208"/>
        </w:tabs>
        <w:jc w:val="both"/>
        <w:rPr>
          <w:rFonts w:eastAsia="Times New Roman" w:cs="Arial"/>
          <w:b/>
          <w:bCs/>
          <w:szCs w:val="24"/>
          <w:lang w:bidi="ar-AE"/>
        </w:rPr>
      </w:pPr>
    </w:p>
    <w:p w:rsidR="002432DA" w:rsidRPr="002432DA" w:rsidRDefault="002432DA" w:rsidP="002432DA">
      <w:pPr>
        <w:tabs>
          <w:tab w:val="left" w:pos="6480"/>
          <w:tab w:val="left" w:leader="dot" w:pos="8208"/>
        </w:tabs>
        <w:jc w:val="both"/>
        <w:rPr>
          <w:rFonts w:eastAsia="Times New Roman" w:cs="Arial"/>
          <w:bCs/>
          <w:szCs w:val="24"/>
          <w:lang w:bidi="ar-AE"/>
        </w:rPr>
      </w:pPr>
      <w:r w:rsidRPr="002432DA">
        <w:rPr>
          <w:rFonts w:eastAsia="Times New Roman" w:cs="Arial"/>
          <w:b/>
          <w:bCs/>
          <w:szCs w:val="24"/>
          <w:lang w:bidi="ar-AE"/>
        </w:rPr>
        <w:br w:type="page"/>
      </w:r>
      <w:r w:rsidRPr="002432DA">
        <w:rPr>
          <w:rFonts w:eastAsia="Times New Roman" w:cs="Arial"/>
          <w:bCs/>
          <w:szCs w:val="24"/>
          <w:lang w:bidi="ar-AE"/>
        </w:rPr>
        <w:t>BUS 302: Business Law</w:t>
      </w:r>
      <w:r w:rsidRPr="002432DA">
        <w:rPr>
          <w:rFonts w:eastAsia="Times New Roman" w:cs="Arial"/>
          <w:bCs/>
          <w:szCs w:val="24"/>
          <w:lang w:bidi="ar-AE"/>
        </w:rPr>
        <w:tab/>
        <w:t>Credit Hours: (3-0:3)</w:t>
      </w:r>
    </w:p>
    <w:p w:rsidR="002432DA" w:rsidRPr="002432DA" w:rsidRDefault="002432DA" w:rsidP="002432DA">
      <w:pPr>
        <w:rPr>
          <w:rFonts w:eastAsia="Times New Roman"/>
          <w:lang w:bidi="en-US"/>
        </w:rPr>
      </w:pPr>
      <w:r w:rsidRPr="002432DA">
        <w:rPr>
          <w:rFonts w:eastAsia="Times New Roman"/>
          <w:lang w:bidi="en-US"/>
        </w:rPr>
        <w:t>Prerequisite: ECO 201</w:t>
      </w:r>
    </w:p>
    <w:p w:rsidR="002432DA" w:rsidRPr="002432DA" w:rsidRDefault="002432DA" w:rsidP="002432DA">
      <w:pPr>
        <w:tabs>
          <w:tab w:val="left" w:leader="dot" w:pos="8208"/>
        </w:tabs>
        <w:rPr>
          <w:rFonts w:eastAsia="Times New Roman" w:cs="Arial"/>
          <w:szCs w:val="24"/>
          <w:lang w:bidi="ar-AE"/>
        </w:rPr>
      </w:pPr>
      <w:r w:rsidRPr="002432DA">
        <w:rPr>
          <w:rFonts w:eastAsia="Times New Roman" w:cs="Arial"/>
          <w:szCs w:val="24"/>
          <w:lang w:bidi="ar-AE"/>
        </w:rPr>
        <w:t>This course introduces the ethics and legal framework of business. Emphasis is placed on contracts, negotiable instruments, and how court systems operate. Students learn ways to apply ethical issues and laws covered to selected business decision-making situations.</w:t>
      </w:r>
    </w:p>
    <w:p w:rsidR="002432DA" w:rsidRPr="002432DA" w:rsidRDefault="002432DA" w:rsidP="002432DA">
      <w:pPr>
        <w:tabs>
          <w:tab w:val="left" w:pos="6480"/>
          <w:tab w:val="left" w:leader="dot" w:pos="8208"/>
        </w:tabs>
        <w:jc w:val="both"/>
        <w:rPr>
          <w:rFonts w:eastAsia="Times New Roman" w:cs="Arial"/>
          <w:bCs/>
          <w:szCs w:val="24"/>
          <w:lang w:bidi="ar-AE"/>
        </w:rPr>
      </w:pPr>
    </w:p>
    <w:p w:rsidR="002432DA" w:rsidRPr="002432DA" w:rsidRDefault="002432DA" w:rsidP="002432DA">
      <w:pPr>
        <w:tabs>
          <w:tab w:val="left" w:pos="6480"/>
        </w:tabs>
        <w:jc w:val="both"/>
        <w:rPr>
          <w:rFonts w:eastAsia="Times New Roman" w:cs="Arial"/>
          <w:bCs/>
          <w:szCs w:val="24"/>
          <w:lang w:bidi="ar-AE"/>
        </w:rPr>
      </w:pPr>
      <w:r w:rsidRPr="002432DA">
        <w:rPr>
          <w:rFonts w:eastAsia="Times New Roman" w:cs="Arial"/>
          <w:bCs/>
          <w:szCs w:val="24"/>
          <w:lang w:bidi="ar-AE"/>
        </w:rPr>
        <w:t xml:space="preserve">BUS 401: Business Policy and Strategy </w:t>
      </w:r>
      <w:r w:rsidRPr="002432DA">
        <w:rPr>
          <w:rFonts w:eastAsia="Times New Roman" w:cs="Arial"/>
          <w:bCs/>
          <w:szCs w:val="24"/>
          <w:lang w:bidi="ar-AE"/>
        </w:rPr>
        <w:tab/>
        <w:t>Credit Hours: (3-0:3)</w:t>
      </w:r>
    </w:p>
    <w:p w:rsidR="002432DA" w:rsidRPr="002432DA" w:rsidRDefault="002432DA" w:rsidP="002432DA">
      <w:pPr>
        <w:rPr>
          <w:rFonts w:eastAsia="Times New Roman"/>
          <w:lang w:bidi="en-US"/>
        </w:rPr>
      </w:pPr>
      <w:r w:rsidRPr="002432DA">
        <w:rPr>
          <w:rFonts w:eastAsia="Times New Roman"/>
          <w:lang w:bidi="en-US"/>
        </w:rPr>
        <w:t>Prerequisite: None</w:t>
      </w:r>
    </w:p>
    <w:p w:rsidR="002432DA" w:rsidRPr="002432DA" w:rsidRDefault="002432DA" w:rsidP="002432DA">
      <w:pPr>
        <w:tabs>
          <w:tab w:val="left" w:pos="6480"/>
          <w:tab w:val="left" w:leader="dot" w:pos="8208"/>
        </w:tabs>
        <w:rPr>
          <w:rFonts w:eastAsia="Times New Roman" w:cs="Arial"/>
          <w:bCs/>
          <w:szCs w:val="24"/>
          <w:lang w:bidi="ar-AE"/>
        </w:rPr>
      </w:pPr>
      <w:r w:rsidRPr="002432DA">
        <w:rPr>
          <w:rFonts w:eastAsia="Times New Roman" w:cs="Arial"/>
          <w:bCs/>
          <w:szCs w:val="24"/>
          <w:lang w:bidi="ar-AE"/>
        </w:rPr>
        <w:t>The course offers the most recent theories and current practices in strategic management.  The development and implementation of strategies in various areas of business activity such as finance, sourcing, production, human resource management, marketing, and international business.</w:t>
      </w:r>
    </w:p>
    <w:p w:rsidR="002432DA" w:rsidRPr="002432DA" w:rsidRDefault="002432DA" w:rsidP="002432DA">
      <w:pPr>
        <w:tabs>
          <w:tab w:val="left" w:pos="6480"/>
          <w:tab w:val="left" w:leader="dot" w:pos="8208"/>
        </w:tabs>
        <w:rPr>
          <w:rFonts w:eastAsia="Times New Roman" w:cs="Arial"/>
          <w:bCs/>
          <w:szCs w:val="24"/>
          <w:lang w:bidi="ar-AE"/>
        </w:rPr>
      </w:pPr>
    </w:p>
    <w:p w:rsidR="002432DA" w:rsidRPr="002432DA" w:rsidRDefault="002432DA" w:rsidP="002432DA">
      <w:pPr>
        <w:tabs>
          <w:tab w:val="left" w:pos="6480"/>
          <w:tab w:val="left" w:leader="dot" w:pos="8208"/>
        </w:tabs>
        <w:jc w:val="both"/>
        <w:rPr>
          <w:rFonts w:eastAsia="Times New Roman" w:cs="Arial"/>
          <w:bCs/>
          <w:szCs w:val="24"/>
          <w:lang w:bidi="ar-AE"/>
        </w:rPr>
      </w:pPr>
      <w:r w:rsidRPr="002432DA">
        <w:rPr>
          <w:rFonts w:eastAsia="Times New Roman" w:cs="Arial"/>
          <w:bCs/>
          <w:szCs w:val="24"/>
          <w:lang w:bidi="ar-AE"/>
        </w:rPr>
        <w:t>ECO 201: Microeconomics</w:t>
      </w:r>
      <w:r w:rsidRPr="002432DA">
        <w:rPr>
          <w:rFonts w:eastAsia="Times New Roman" w:cs="Arial"/>
          <w:bCs/>
          <w:szCs w:val="24"/>
          <w:lang w:bidi="ar-AE"/>
        </w:rPr>
        <w:tab/>
        <w:t>Credit Hours: (3-0:3)</w:t>
      </w:r>
    </w:p>
    <w:p w:rsidR="002432DA" w:rsidRPr="002432DA" w:rsidRDefault="002432DA" w:rsidP="002432DA">
      <w:pPr>
        <w:rPr>
          <w:rFonts w:eastAsia="Times New Roman"/>
          <w:lang w:bidi="en-US"/>
        </w:rPr>
      </w:pPr>
      <w:r w:rsidRPr="002432DA">
        <w:rPr>
          <w:rFonts w:eastAsia="Times New Roman"/>
          <w:lang w:bidi="en-US"/>
        </w:rPr>
        <w:t xml:space="preserve">Prerequisite: None  </w:t>
      </w:r>
    </w:p>
    <w:p w:rsidR="002432DA" w:rsidRPr="002432DA" w:rsidRDefault="002432DA" w:rsidP="002432DA">
      <w:pPr>
        <w:rPr>
          <w:rFonts w:eastAsia="Times New Roman" w:cs="Arial"/>
          <w:szCs w:val="24"/>
          <w:lang w:bidi="en-US"/>
        </w:rPr>
      </w:pPr>
      <w:r w:rsidRPr="002432DA">
        <w:rPr>
          <w:rFonts w:eastAsia="Times New Roman" w:cs="Arial"/>
          <w:szCs w:val="24"/>
          <w:lang w:bidi="en-US"/>
        </w:rPr>
        <w:t xml:space="preserve">An introduction to the analysis of the principles and problems at the microeconomic level. This course elaborates on the theories of demand and supply along with the various types of elasticity. It discusses the costs of production and the profit maximization for an individual firm under varying degrees of competition, pricing, and the deployment of resources. </w:t>
      </w:r>
    </w:p>
    <w:p w:rsidR="002432DA" w:rsidRPr="002432DA" w:rsidRDefault="002432DA" w:rsidP="002432DA">
      <w:pPr>
        <w:tabs>
          <w:tab w:val="left" w:pos="6480"/>
          <w:tab w:val="left" w:leader="dot" w:pos="8208"/>
        </w:tabs>
        <w:jc w:val="both"/>
        <w:rPr>
          <w:rFonts w:eastAsia="Times New Roman" w:cs="Arial"/>
          <w:bCs/>
          <w:szCs w:val="24"/>
          <w:lang w:bidi="ar-AE"/>
        </w:rPr>
      </w:pPr>
    </w:p>
    <w:p w:rsidR="002432DA" w:rsidRPr="002432DA" w:rsidRDefault="002432DA" w:rsidP="002432DA">
      <w:pPr>
        <w:tabs>
          <w:tab w:val="left" w:pos="6480"/>
          <w:tab w:val="left" w:leader="dot" w:pos="8208"/>
        </w:tabs>
        <w:rPr>
          <w:rFonts w:eastAsia="Times New Roman" w:cs="Arial"/>
          <w:bCs/>
          <w:szCs w:val="24"/>
          <w:lang w:bidi="ar-AE"/>
        </w:rPr>
      </w:pPr>
      <w:r w:rsidRPr="002432DA">
        <w:rPr>
          <w:rFonts w:eastAsia="Times New Roman" w:cs="Arial"/>
          <w:bCs/>
          <w:szCs w:val="24"/>
          <w:lang w:bidi="ar-AE"/>
        </w:rPr>
        <w:t>ECO 202: Macroeconomics</w:t>
      </w:r>
      <w:r w:rsidRPr="002432DA">
        <w:rPr>
          <w:rFonts w:eastAsia="Times New Roman" w:cs="Arial"/>
          <w:bCs/>
          <w:szCs w:val="24"/>
          <w:lang w:bidi="ar-AE"/>
        </w:rPr>
        <w:tab/>
        <w:t>Credit Hours: (3-0:3)</w:t>
      </w:r>
    </w:p>
    <w:p w:rsidR="002432DA" w:rsidRPr="002432DA" w:rsidRDefault="002432DA" w:rsidP="002432DA">
      <w:pPr>
        <w:rPr>
          <w:rFonts w:eastAsia="Times New Roman"/>
          <w:lang w:bidi="en-US"/>
        </w:rPr>
      </w:pPr>
      <w:r w:rsidRPr="002432DA">
        <w:rPr>
          <w:rFonts w:eastAsia="Times New Roman"/>
          <w:lang w:bidi="en-US"/>
        </w:rPr>
        <w:t>Prerequisite: None</w:t>
      </w:r>
    </w:p>
    <w:p w:rsidR="002432DA" w:rsidRPr="002432DA" w:rsidRDefault="002432DA" w:rsidP="002432DA">
      <w:pPr>
        <w:tabs>
          <w:tab w:val="left" w:pos="2880"/>
          <w:tab w:val="left" w:pos="5040"/>
        </w:tabs>
        <w:rPr>
          <w:rFonts w:eastAsia="Times New Roman" w:cs="Arial"/>
          <w:szCs w:val="24"/>
          <w:lang w:bidi="en-US"/>
        </w:rPr>
      </w:pPr>
      <w:r w:rsidRPr="002432DA">
        <w:rPr>
          <w:rFonts w:eastAsia="Times New Roman" w:cs="Arial"/>
          <w:szCs w:val="24"/>
          <w:lang w:bidi="en-US"/>
        </w:rPr>
        <w:t>Students will gain an understanding of the analysis of principles and problems at the macroeconomic level. The course examines the public and private sectors, national income, unemployment, inflation, income distribution, and fiscal and monetary policies as they relate to the economy..</w:t>
      </w:r>
    </w:p>
    <w:p w:rsidR="002432DA" w:rsidRPr="002432DA" w:rsidRDefault="002432DA" w:rsidP="002432DA">
      <w:pPr>
        <w:tabs>
          <w:tab w:val="left" w:pos="6480"/>
          <w:tab w:val="left" w:leader="dot" w:pos="8208"/>
        </w:tabs>
        <w:jc w:val="both"/>
        <w:rPr>
          <w:rFonts w:eastAsia="Times New Roman" w:cs="Arial"/>
          <w:bCs/>
          <w:szCs w:val="24"/>
          <w:lang w:bidi="ar-AE"/>
        </w:rPr>
      </w:pPr>
    </w:p>
    <w:p w:rsidR="002432DA" w:rsidRPr="002432DA" w:rsidRDefault="002432DA" w:rsidP="002432DA">
      <w:pPr>
        <w:tabs>
          <w:tab w:val="left" w:pos="6480"/>
          <w:tab w:val="left" w:leader="dot" w:pos="8208"/>
        </w:tabs>
        <w:jc w:val="both"/>
        <w:rPr>
          <w:rFonts w:eastAsia="Times New Roman" w:cs="Arial"/>
          <w:bCs/>
          <w:szCs w:val="24"/>
          <w:lang w:bidi="ar-AE"/>
        </w:rPr>
      </w:pPr>
      <w:r w:rsidRPr="002432DA">
        <w:rPr>
          <w:rFonts w:eastAsia="Times New Roman" w:cs="Arial"/>
          <w:bCs/>
          <w:szCs w:val="24"/>
          <w:lang w:bidi="ar-AE"/>
        </w:rPr>
        <w:t>FIN 301: Financial Management</w:t>
      </w:r>
      <w:r w:rsidRPr="002432DA">
        <w:rPr>
          <w:rFonts w:eastAsia="Times New Roman" w:cs="Arial"/>
          <w:bCs/>
          <w:szCs w:val="24"/>
          <w:lang w:bidi="ar-AE"/>
        </w:rPr>
        <w:tab/>
        <w:t>Credit Hours: (3-0:3)</w:t>
      </w:r>
    </w:p>
    <w:p w:rsidR="002432DA" w:rsidRPr="002432DA" w:rsidRDefault="002432DA" w:rsidP="002432DA">
      <w:pPr>
        <w:rPr>
          <w:rFonts w:eastAsia="Times New Roman"/>
          <w:lang w:bidi="en-US"/>
        </w:rPr>
      </w:pPr>
      <w:r w:rsidRPr="002432DA">
        <w:rPr>
          <w:rFonts w:eastAsia="Times New Roman"/>
          <w:lang w:bidi="en-US"/>
        </w:rPr>
        <w:t>Prerequisite: ECO 201</w:t>
      </w:r>
    </w:p>
    <w:p w:rsidR="002432DA" w:rsidRPr="002432DA" w:rsidRDefault="002432DA" w:rsidP="002432DA">
      <w:pPr>
        <w:tabs>
          <w:tab w:val="left" w:leader="dot" w:pos="8208"/>
        </w:tabs>
        <w:jc w:val="both"/>
        <w:rPr>
          <w:rFonts w:eastAsia="Times New Roman" w:cs="Arial"/>
          <w:szCs w:val="24"/>
          <w:lang w:bidi="ar-AE"/>
        </w:rPr>
      </w:pPr>
      <w:r w:rsidRPr="002432DA">
        <w:rPr>
          <w:rFonts w:eastAsia="Times New Roman" w:cs="Arial"/>
          <w:szCs w:val="24"/>
          <w:lang w:bidi="ar-AE"/>
        </w:rPr>
        <w:t>Introduces the tools and concepts employed in financial management for individuals. Topics include analysis of investment alternatives, tax minimization strategies, tax shelters, risk analysis, employee benefits, retirement and estate planning.</w:t>
      </w:r>
    </w:p>
    <w:p w:rsidR="002432DA" w:rsidRPr="002432DA" w:rsidRDefault="002432DA" w:rsidP="002432DA">
      <w:pPr>
        <w:tabs>
          <w:tab w:val="left" w:pos="6480"/>
          <w:tab w:val="left" w:leader="dot" w:pos="8208"/>
        </w:tabs>
        <w:jc w:val="both"/>
        <w:rPr>
          <w:rFonts w:eastAsia="Times New Roman" w:cs="Arial"/>
          <w:bCs/>
          <w:szCs w:val="24"/>
          <w:lang w:bidi="ar-AE"/>
        </w:rPr>
      </w:pPr>
    </w:p>
    <w:p w:rsidR="002432DA" w:rsidRPr="002432DA" w:rsidRDefault="002432DA" w:rsidP="002432DA">
      <w:pPr>
        <w:tabs>
          <w:tab w:val="left" w:pos="6480"/>
          <w:tab w:val="left" w:leader="dot" w:pos="8208"/>
        </w:tabs>
        <w:jc w:val="both"/>
        <w:rPr>
          <w:rFonts w:eastAsia="Times New Roman" w:cs="Arial"/>
          <w:bCs/>
          <w:szCs w:val="24"/>
          <w:lang w:bidi="ar-AE"/>
        </w:rPr>
      </w:pPr>
      <w:r w:rsidRPr="002432DA">
        <w:rPr>
          <w:rFonts w:eastAsia="Times New Roman" w:cs="Arial"/>
          <w:bCs/>
          <w:szCs w:val="24"/>
          <w:lang w:bidi="ar-AE"/>
        </w:rPr>
        <w:t>MGT 302: Management and Organizational Behavior</w:t>
      </w:r>
      <w:r w:rsidRPr="002432DA">
        <w:rPr>
          <w:rFonts w:eastAsia="Times New Roman" w:cs="Arial"/>
          <w:bCs/>
          <w:szCs w:val="24"/>
          <w:lang w:bidi="ar-AE"/>
        </w:rPr>
        <w:tab/>
        <w:t>Credit Hours: (3-0:3)</w:t>
      </w:r>
    </w:p>
    <w:p w:rsidR="002432DA" w:rsidRPr="002432DA" w:rsidRDefault="002432DA" w:rsidP="002432DA">
      <w:pPr>
        <w:rPr>
          <w:rFonts w:eastAsia="Times New Roman"/>
          <w:lang w:bidi="en-US"/>
        </w:rPr>
      </w:pPr>
      <w:r w:rsidRPr="002432DA">
        <w:rPr>
          <w:rFonts w:eastAsia="Times New Roman"/>
          <w:lang w:bidi="en-US"/>
        </w:rPr>
        <w:t>Prerequisite: ECO 201</w:t>
      </w:r>
    </w:p>
    <w:p w:rsidR="002432DA" w:rsidRPr="002432DA" w:rsidRDefault="002432DA" w:rsidP="002432DA">
      <w:pPr>
        <w:tabs>
          <w:tab w:val="left" w:leader="dot" w:pos="8208"/>
        </w:tabs>
        <w:rPr>
          <w:rFonts w:eastAsia="Times New Roman" w:cs="Arial"/>
          <w:lang w:bidi="en-US"/>
        </w:rPr>
      </w:pPr>
      <w:r w:rsidRPr="002432DA">
        <w:rPr>
          <w:rFonts w:eastAsia="Times New Roman" w:cs="Arial"/>
          <w:lang w:bidi="en-US"/>
        </w:rPr>
        <w:t xml:space="preserve">An overview of the major functions of management. Emphasis on planning, organizing, staffing, leading, and controlling. It provides balanced coverage of all the key elements comprising the discipline of Organizational Behavior in a style that students will find both informative and interesting  </w:t>
      </w:r>
    </w:p>
    <w:p w:rsidR="002432DA" w:rsidRPr="002432DA" w:rsidRDefault="002432DA" w:rsidP="002432DA">
      <w:pPr>
        <w:tabs>
          <w:tab w:val="left" w:leader="dot" w:pos="8208"/>
        </w:tabs>
        <w:jc w:val="both"/>
        <w:rPr>
          <w:rFonts w:eastAsia="Times New Roman" w:cs="Arial"/>
          <w:szCs w:val="24"/>
          <w:lang w:bidi="ar-AE"/>
        </w:rPr>
      </w:pPr>
    </w:p>
    <w:p w:rsidR="002432DA" w:rsidRPr="002432DA" w:rsidRDefault="002432DA" w:rsidP="002432DA">
      <w:pPr>
        <w:tabs>
          <w:tab w:val="left" w:pos="6480"/>
          <w:tab w:val="left" w:leader="dot" w:pos="8208"/>
        </w:tabs>
        <w:jc w:val="both"/>
        <w:rPr>
          <w:rFonts w:eastAsia="Times New Roman" w:cs="Arial"/>
          <w:bCs/>
          <w:szCs w:val="24"/>
          <w:lang w:bidi="ar-AE"/>
        </w:rPr>
      </w:pPr>
      <w:r w:rsidRPr="002432DA">
        <w:rPr>
          <w:rFonts w:eastAsia="Times New Roman" w:cs="Arial"/>
          <w:bCs/>
          <w:szCs w:val="24"/>
          <w:lang w:bidi="ar-AE"/>
        </w:rPr>
        <w:t>MGT 303: Management Information Systems</w:t>
      </w:r>
      <w:r w:rsidRPr="002432DA">
        <w:rPr>
          <w:rFonts w:eastAsia="Times New Roman" w:cs="Arial"/>
          <w:bCs/>
          <w:szCs w:val="24"/>
          <w:lang w:bidi="ar-AE"/>
        </w:rPr>
        <w:tab/>
        <w:t>Credit Hours: (3-0:3)</w:t>
      </w:r>
    </w:p>
    <w:p w:rsidR="002432DA" w:rsidRPr="002432DA" w:rsidRDefault="002432DA" w:rsidP="002432DA">
      <w:pPr>
        <w:rPr>
          <w:rFonts w:eastAsia="Times New Roman"/>
          <w:lang w:bidi="en-US"/>
        </w:rPr>
      </w:pPr>
      <w:r w:rsidRPr="002432DA">
        <w:rPr>
          <w:rFonts w:eastAsia="Times New Roman"/>
          <w:lang w:bidi="en-US"/>
        </w:rPr>
        <w:t>Prerequisite: CIS 101; ECO 201</w:t>
      </w:r>
    </w:p>
    <w:p w:rsidR="002432DA" w:rsidRPr="002432DA" w:rsidRDefault="002432DA" w:rsidP="002432DA">
      <w:pPr>
        <w:tabs>
          <w:tab w:val="left" w:pos="2880"/>
          <w:tab w:val="left" w:pos="5040"/>
        </w:tabs>
        <w:rPr>
          <w:rFonts w:cs="Arial"/>
          <w:szCs w:val="24"/>
          <w:lang w:bidi="en-US"/>
        </w:rPr>
      </w:pPr>
      <w:r w:rsidRPr="002432DA">
        <w:rPr>
          <w:rFonts w:cs="Arial"/>
          <w:szCs w:val="24"/>
          <w:lang w:bidi="en-US"/>
        </w:rPr>
        <w:t>The course provides an overview of Management Information Systems (MIS) in business. It provides students with a framework for the uses information technology in business. Topics include MIS concepts, software, databases, information systems (IS), the strategic use of IS, the development of IS, and social and ethical issues associated with MIS.</w:t>
      </w:r>
    </w:p>
    <w:p w:rsidR="002432DA" w:rsidRPr="002432DA" w:rsidRDefault="002432DA" w:rsidP="002432DA">
      <w:pPr>
        <w:tabs>
          <w:tab w:val="left" w:pos="6480"/>
          <w:tab w:val="left" w:leader="dot" w:pos="8208"/>
        </w:tabs>
        <w:jc w:val="both"/>
        <w:rPr>
          <w:rFonts w:eastAsia="Times New Roman" w:cs="Arial"/>
          <w:bCs/>
          <w:szCs w:val="24"/>
          <w:lang w:bidi="ar-AE"/>
        </w:rPr>
      </w:pPr>
      <w:r w:rsidRPr="002432DA">
        <w:rPr>
          <w:rFonts w:eastAsia="Times New Roman" w:cs="Arial"/>
          <w:b/>
          <w:bCs/>
          <w:szCs w:val="24"/>
          <w:lang w:bidi="ar-AE"/>
        </w:rPr>
        <w:br w:type="page"/>
      </w:r>
      <w:r w:rsidRPr="002432DA">
        <w:rPr>
          <w:rFonts w:eastAsia="Times New Roman" w:cs="Arial"/>
          <w:bCs/>
          <w:szCs w:val="24"/>
          <w:lang w:bidi="ar-AE"/>
        </w:rPr>
        <w:t>MGT 304: International Management</w:t>
      </w:r>
      <w:r w:rsidRPr="002432DA">
        <w:rPr>
          <w:rFonts w:eastAsia="Times New Roman" w:cs="Arial"/>
          <w:bCs/>
          <w:szCs w:val="24"/>
          <w:lang w:bidi="ar-AE"/>
        </w:rPr>
        <w:tab/>
        <w:t>Credit Hours: (3-0:3)</w:t>
      </w:r>
    </w:p>
    <w:p w:rsidR="002432DA" w:rsidRPr="002432DA" w:rsidRDefault="002432DA" w:rsidP="002432DA">
      <w:pPr>
        <w:rPr>
          <w:rFonts w:eastAsia="Times New Roman"/>
          <w:lang w:bidi="en-US"/>
        </w:rPr>
      </w:pPr>
      <w:r w:rsidRPr="002432DA">
        <w:rPr>
          <w:rFonts w:eastAsia="Times New Roman"/>
          <w:lang w:bidi="en-US"/>
        </w:rPr>
        <w:t>Prerequisite: ECO 201</w:t>
      </w:r>
    </w:p>
    <w:p w:rsidR="002432DA" w:rsidRPr="002432DA" w:rsidRDefault="002432DA" w:rsidP="002432DA">
      <w:pPr>
        <w:tabs>
          <w:tab w:val="left" w:leader="dot" w:pos="8208"/>
        </w:tabs>
        <w:rPr>
          <w:rFonts w:eastAsia="Times New Roman" w:cs="Arial"/>
          <w:szCs w:val="24"/>
          <w:lang w:bidi="ar-AE"/>
        </w:rPr>
      </w:pPr>
      <w:r w:rsidRPr="002432DA">
        <w:rPr>
          <w:rFonts w:eastAsia="Times New Roman" w:cs="Arial"/>
          <w:szCs w:val="24"/>
          <w:lang w:bidi="ar-AE"/>
        </w:rPr>
        <w:t>The activities of globalizing companies, including resource development, overseas operations and management, international management styles, and global strategies. Emphasis on theoretical analysis, with particular focus given to in-depth case study analyses of international strategies.</w:t>
      </w:r>
    </w:p>
    <w:p w:rsidR="002432DA" w:rsidRPr="002432DA" w:rsidRDefault="002432DA" w:rsidP="002432DA">
      <w:pPr>
        <w:tabs>
          <w:tab w:val="left" w:leader="dot" w:pos="8208"/>
        </w:tabs>
        <w:jc w:val="both"/>
        <w:rPr>
          <w:rFonts w:eastAsia="Times New Roman" w:cs="Arial"/>
          <w:szCs w:val="24"/>
          <w:lang w:bidi="ar-AE"/>
        </w:rPr>
      </w:pPr>
    </w:p>
    <w:p w:rsidR="002432DA" w:rsidRPr="002432DA" w:rsidRDefault="002432DA" w:rsidP="002432DA">
      <w:pPr>
        <w:tabs>
          <w:tab w:val="left" w:pos="6480"/>
          <w:tab w:val="left" w:leader="dot" w:pos="8208"/>
        </w:tabs>
        <w:jc w:val="both"/>
        <w:rPr>
          <w:rFonts w:eastAsia="Times New Roman" w:cs="Arial"/>
          <w:bCs/>
          <w:szCs w:val="24"/>
          <w:lang w:bidi="ar-AE"/>
        </w:rPr>
      </w:pPr>
      <w:r w:rsidRPr="002432DA">
        <w:rPr>
          <w:rFonts w:eastAsia="Times New Roman" w:cs="Arial"/>
          <w:bCs/>
          <w:szCs w:val="24"/>
          <w:lang w:bidi="ar-AE"/>
        </w:rPr>
        <w:t>MGT 402: Operations Management</w:t>
      </w:r>
      <w:r w:rsidRPr="002432DA">
        <w:rPr>
          <w:rFonts w:eastAsia="Times New Roman" w:cs="Arial"/>
          <w:bCs/>
          <w:szCs w:val="24"/>
          <w:lang w:bidi="ar-AE"/>
        </w:rPr>
        <w:tab/>
        <w:t>Credit Hours: (3-0:3)</w:t>
      </w:r>
    </w:p>
    <w:p w:rsidR="002432DA" w:rsidRPr="002432DA" w:rsidRDefault="002432DA" w:rsidP="002432DA">
      <w:pPr>
        <w:rPr>
          <w:rFonts w:eastAsia="Times New Roman"/>
          <w:lang w:bidi="en-US"/>
        </w:rPr>
      </w:pPr>
      <w:r w:rsidRPr="002432DA">
        <w:rPr>
          <w:rFonts w:eastAsia="Times New Roman"/>
          <w:lang w:bidi="en-US"/>
        </w:rPr>
        <w:t>Prerequisite: BUS 102</w:t>
      </w:r>
    </w:p>
    <w:p w:rsidR="002432DA" w:rsidRPr="002432DA" w:rsidRDefault="002432DA" w:rsidP="002432DA">
      <w:pPr>
        <w:tabs>
          <w:tab w:val="left" w:leader="dot" w:pos="8208"/>
        </w:tabs>
        <w:rPr>
          <w:rFonts w:eastAsia="Times New Roman" w:cs="Arial"/>
          <w:szCs w:val="24"/>
          <w:lang w:bidi="ar-AE"/>
        </w:rPr>
      </w:pPr>
      <w:r w:rsidRPr="002432DA">
        <w:rPr>
          <w:rFonts w:eastAsia="Times New Roman" w:cs="Arial"/>
          <w:szCs w:val="24"/>
          <w:lang w:bidi="ar-AE"/>
        </w:rPr>
        <w:t>This course Introduces students to the dynamic field of Operations Management. Converting inputs into outputs through established processes.  The principles of management are key factors along with concepts of distribution, project management, quality assurance, and lean manufacturing.  Includes several practical exercises to enhance skills.</w:t>
      </w:r>
    </w:p>
    <w:p w:rsidR="002432DA" w:rsidRPr="002432DA" w:rsidRDefault="002432DA" w:rsidP="002432DA">
      <w:pPr>
        <w:tabs>
          <w:tab w:val="left" w:leader="dot" w:pos="8208"/>
        </w:tabs>
        <w:jc w:val="both"/>
        <w:rPr>
          <w:rFonts w:eastAsia="Times New Roman" w:cs="Arial"/>
          <w:szCs w:val="24"/>
          <w:lang w:bidi="ar-AE"/>
        </w:rPr>
      </w:pPr>
    </w:p>
    <w:p w:rsidR="002432DA" w:rsidRPr="002432DA" w:rsidRDefault="002432DA" w:rsidP="002432DA">
      <w:pPr>
        <w:tabs>
          <w:tab w:val="left" w:pos="6480"/>
          <w:tab w:val="left" w:leader="dot" w:pos="8208"/>
        </w:tabs>
        <w:jc w:val="both"/>
        <w:rPr>
          <w:rFonts w:eastAsia="Times New Roman" w:cs="Arial"/>
          <w:bCs/>
          <w:szCs w:val="24"/>
          <w:lang w:bidi="ar-AE"/>
        </w:rPr>
      </w:pPr>
      <w:r w:rsidRPr="002432DA">
        <w:rPr>
          <w:rFonts w:eastAsia="Times New Roman" w:cs="Arial"/>
          <w:bCs/>
          <w:szCs w:val="24"/>
          <w:lang w:bidi="ar-AE"/>
        </w:rPr>
        <w:t>MKT 302 Principles of Marketing</w:t>
      </w:r>
      <w:r w:rsidRPr="002432DA">
        <w:rPr>
          <w:rFonts w:eastAsia="Times New Roman" w:cs="Arial"/>
          <w:bCs/>
          <w:szCs w:val="24"/>
          <w:lang w:bidi="ar-AE"/>
        </w:rPr>
        <w:tab/>
        <w:t>Credit Hours: (3-0:3)</w:t>
      </w:r>
    </w:p>
    <w:p w:rsidR="002432DA" w:rsidRPr="002432DA" w:rsidRDefault="002432DA" w:rsidP="002432DA">
      <w:pPr>
        <w:rPr>
          <w:rFonts w:eastAsia="Times New Roman"/>
          <w:lang w:bidi="en-US"/>
        </w:rPr>
      </w:pPr>
      <w:r w:rsidRPr="002432DA">
        <w:rPr>
          <w:rFonts w:eastAsia="Times New Roman"/>
          <w:lang w:bidi="en-US"/>
        </w:rPr>
        <w:t>Prerequisite: BUS 101</w:t>
      </w:r>
    </w:p>
    <w:p w:rsidR="002432DA" w:rsidRPr="002432DA" w:rsidRDefault="002432DA" w:rsidP="002432DA">
      <w:pPr>
        <w:tabs>
          <w:tab w:val="left" w:leader="dot" w:pos="8208"/>
        </w:tabs>
        <w:rPr>
          <w:rFonts w:eastAsia="Times New Roman" w:cs="Arial"/>
          <w:szCs w:val="24"/>
          <w:lang w:bidi="ar-AE"/>
        </w:rPr>
      </w:pPr>
      <w:r w:rsidRPr="002432DA">
        <w:rPr>
          <w:rFonts w:eastAsia="Times New Roman" w:cs="Arial"/>
          <w:szCs w:val="24"/>
          <w:lang w:bidi="ar-AE"/>
        </w:rPr>
        <w:t xml:space="preserve">The relationship between the firm and its customers and the other members of the distribution channel. The marketing functions of an organization, environmental factors influencing marketing decisions, the discovery of market opportunities, development of marketing strategy and marketing programs. </w:t>
      </w:r>
    </w:p>
    <w:p w:rsidR="0098340C" w:rsidRDefault="0098340C" w:rsidP="0098340C"/>
    <w:p w:rsidR="0098340C" w:rsidRDefault="0098340C" w:rsidP="0098340C"/>
    <w:p w:rsidR="0098340C" w:rsidRDefault="0098340C" w:rsidP="0098340C"/>
    <w:p w:rsidR="0098340C" w:rsidRDefault="0098340C" w:rsidP="0098340C"/>
    <w:p w:rsidR="00935345" w:rsidRPr="0098340C" w:rsidRDefault="0098340C" w:rsidP="007531AC">
      <w:pPr>
        <w:pStyle w:val="Heading2"/>
      </w:pPr>
      <w:r>
        <w:br w:type="page"/>
      </w:r>
      <w:bookmarkStart w:id="451" w:name="_Toc405095207"/>
      <w:r w:rsidRPr="0098340C">
        <w:t xml:space="preserve">11.3 </w:t>
      </w:r>
      <w:r w:rsidR="0060597B" w:rsidRPr="0098340C">
        <w:t>B</w:t>
      </w:r>
      <w:r w:rsidRPr="0098340C">
        <w:t xml:space="preserve">BA </w:t>
      </w:r>
      <w:r w:rsidR="00A836B7" w:rsidRPr="0098340C">
        <w:t>Specialization</w:t>
      </w:r>
      <w:r w:rsidRPr="0098340C">
        <w:t xml:space="preserve"> Courses</w:t>
      </w:r>
      <w:bookmarkEnd w:id="451"/>
      <w:r w:rsidRPr="0098340C">
        <w:t xml:space="preserve"> </w:t>
      </w:r>
    </w:p>
    <w:p w:rsidR="0098340C" w:rsidRDefault="0098340C" w:rsidP="007A1EE4">
      <w:pPr>
        <w:jc w:val="center"/>
        <w:rPr>
          <w:rFonts w:cs="Arial"/>
          <w:b/>
        </w:rPr>
      </w:pPr>
    </w:p>
    <w:p w:rsidR="0060597B" w:rsidRPr="0060597B" w:rsidRDefault="0060597B" w:rsidP="00BC62FF">
      <w:pPr>
        <w:pStyle w:val="Heading3"/>
      </w:pPr>
      <w:r w:rsidRPr="0060597B">
        <w:t>Major in Finance and Accounting</w:t>
      </w:r>
    </w:p>
    <w:p w:rsidR="00935345" w:rsidRDefault="00935345" w:rsidP="007A1EE4">
      <w:pPr>
        <w:tabs>
          <w:tab w:val="left" w:leader="dot" w:pos="8208"/>
        </w:tabs>
        <w:rPr>
          <w:rFonts w:cs="Arial"/>
        </w:rPr>
      </w:pPr>
    </w:p>
    <w:p w:rsidR="002432DA" w:rsidRPr="002432DA" w:rsidRDefault="002432DA" w:rsidP="002432DA">
      <w:pPr>
        <w:tabs>
          <w:tab w:val="left" w:pos="6480"/>
          <w:tab w:val="left" w:leader="dot" w:pos="8208"/>
        </w:tabs>
        <w:jc w:val="both"/>
        <w:rPr>
          <w:rFonts w:eastAsia="Times New Roman" w:cs="Arial"/>
          <w:bCs/>
          <w:szCs w:val="24"/>
          <w:lang w:bidi="ar-AE"/>
        </w:rPr>
      </w:pPr>
      <w:r w:rsidRPr="002432DA">
        <w:rPr>
          <w:rFonts w:eastAsia="Times New Roman" w:cs="Arial"/>
          <w:bCs/>
          <w:szCs w:val="24"/>
          <w:lang w:bidi="ar-AE"/>
        </w:rPr>
        <w:t>ACC 301: Cost Accounting</w:t>
      </w:r>
      <w:r w:rsidRPr="002432DA">
        <w:rPr>
          <w:rFonts w:eastAsia="Times New Roman" w:cs="Arial"/>
          <w:bCs/>
          <w:szCs w:val="24"/>
          <w:lang w:bidi="ar-AE"/>
        </w:rPr>
        <w:tab/>
        <w:t>Credit Hours: (3-0:3)</w:t>
      </w:r>
    </w:p>
    <w:p w:rsidR="002432DA" w:rsidRPr="002432DA" w:rsidRDefault="002432DA" w:rsidP="002432DA">
      <w:pPr>
        <w:rPr>
          <w:rFonts w:eastAsia="Times New Roman"/>
          <w:lang w:bidi="en-US"/>
        </w:rPr>
      </w:pPr>
      <w:r w:rsidRPr="002432DA">
        <w:rPr>
          <w:rFonts w:eastAsia="Times New Roman"/>
          <w:lang w:bidi="en-US"/>
        </w:rPr>
        <w:t>Prerequisite: ACC 101</w:t>
      </w:r>
    </w:p>
    <w:p w:rsidR="002432DA" w:rsidRPr="002432DA" w:rsidRDefault="002432DA" w:rsidP="002432DA">
      <w:pPr>
        <w:tabs>
          <w:tab w:val="left" w:leader="dot" w:pos="8208"/>
        </w:tabs>
        <w:rPr>
          <w:rFonts w:eastAsia="Times New Roman" w:cs="Arial"/>
          <w:szCs w:val="24"/>
          <w:lang w:bidi="ar-AE"/>
        </w:rPr>
      </w:pPr>
      <w:r w:rsidRPr="002432DA">
        <w:rPr>
          <w:rFonts w:eastAsia="Times New Roman" w:cs="Arial"/>
          <w:szCs w:val="24"/>
          <w:lang w:bidi="ar-AE"/>
        </w:rPr>
        <w:t xml:space="preserve">This course will cover the procedures and principles of cost accounting with  emphasis on gathering and reporting cost accounting information for purposes of accurate financial reporting. Students will analyze cost accounting information to aid in managerial decision making.   </w:t>
      </w:r>
    </w:p>
    <w:p w:rsidR="002432DA" w:rsidRPr="002432DA" w:rsidRDefault="002432DA" w:rsidP="002432DA">
      <w:pPr>
        <w:tabs>
          <w:tab w:val="left" w:leader="dot" w:pos="8208"/>
        </w:tabs>
        <w:jc w:val="both"/>
        <w:rPr>
          <w:rFonts w:eastAsia="Times New Roman" w:cs="Arial"/>
          <w:szCs w:val="24"/>
          <w:lang w:bidi="ar-AE"/>
        </w:rPr>
      </w:pPr>
    </w:p>
    <w:p w:rsidR="002432DA" w:rsidRPr="002432DA" w:rsidRDefault="002432DA" w:rsidP="002432DA">
      <w:pPr>
        <w:tabs>
          <w:tab w:val="left" w:pos="6480"/>
          <w:tab w:val="left" w:leader="dot" w:pos="8208"/>
        </w:tabs>
        <w:jc w:val="both"/>
        <w:rPr>
          <w:rFonts w:eastAsia="Times New Roman" w:cs="Arial"/>
          <w:bCs/>
          <w:szCs w:val="24"/>
          <w:lang w:bidi="ar-AE"/>
        </w:rPr>
      </w:pPr>
      <w:r w:rsidRPr="002432DA">
        <w:rPr>
          <w:rFonts w:eastAsia="Times New Roman" w:cs="Arial"/>
          <w:bCs/>
          <w:szCs w:val="24"/>
          <w:lang w:bidi="ar-AE"/>
        </w:rPr>
        <w:t>ACC 302: Intermediate Accounting</w:t>
      </w:r>
      <w:r w:rsidRPr="002432DA">
        <w:rPr>
          <w:rFonts w:eastAsia="Times New Roman" w:cs="Arial"/>
          <w:bCs/>
          <w:szCs w:val="24"/>
          <w:lang w:bidi="ar-AE"/>
        </w:rPr>
        <w:tab/>
        <w:t>Credit Hours: (3-0:3)</w:t>
      </w:r>
    </w:p>
    <w:p w:rsidR="002432DA" w:rsidRPr="002432DA" w:rsidRDefault="002432DA" w:rsidP="002432DA">
      <w:pPr>
        <w:rPr>
          <w:rFonts w:eastAsia="Times New Roman"/>
          <w:lang w:bidi="en-US"/>
        </w:rPr>
      </w:pPr>
      <w:r w:rsidRPr="002432DA">
        <w:rPr>
          <w:rFonts w:eastAsia="Times New Roman"/>
          <w:lang w:bidi="en-US"/>
        </w:rPr>
        <w:t>Prerequisite: ACC 101</w:t>
      </w:r>
    </w:p>
    <w:p w:rsidR="002432DA" w:rsidRPr="002432DA" w:rsidRDefault="002432DA" w:rsidP="002432DA">
      <w:pPr>
        <w:tabs>
          <w:tab w:val="left" w:leader="dot" w:pos="8208"/>
        </w:tabs>
        <w:rPr>
          <w:rFonts w:eastAsia="Times New Roman" w:cs="Arial"/>
          <w:szCs w:val="24"/>
          <w:lang w:val="tr-TR" w:bidi="ar-AE"/>
        </w:rPr>
      </w:pPr>
      <w:r w:rsidRPr="002432DA">
        <w:rPr>
          <w:rFonts w:eastAsia="Times New Roman" w:cs="Arial"/>
          <w:szCs w:val="24"/>
          <w:lang w:val="tr-TR" w:bidi="ar-AE"/>
        </w:rPr>
        <w:t>One of the goals of the intermediate accounting course is to orient students to the application of accounting principles and techniques in practice. İt  provides coverage of the principles and structure of finacial accounting statements and financial disclosures. Topics include cash, receivables, inventory, property, depreciation, intangible assets, and long-term liabilities.</w:t>
      </w:r>
    </w:p>
    <w:p w:rsidR="002432DA" w:rsidRPr="002432DA" w:rsidRDefault="002432DA" w:rsidP="002432DA">
      <w:pPr>
        <w:tabs>
          <w:tab w:val="left" w:leader="dot" w:pos="8208"/>
        </w:tabs>
        <w:jc w:val="both"/>
        <w:rPr>
          <w:rFonts w:eastAsia="Times New Roman" w:cs="Arial"/>
          <w:szCs w:val="24"/>
          <w:lang w:bidi="ar-AE"/>
        </w:rPr>
      </w:pPr>
    </w:p>
    <w:p w:rsidR="002432DA" w:rsidRPr="002432DA" w:rsidRDefault="002432DA" w:rsidP="002432DA">
      <w:pPr>
        <w:tabs>
          <w:tab w:val="left" w:pos="6480"/>
          <w:tab w:val="left" w:leader="dot" w:pos="8208"/>
        </w:tabs>
        <w:jc w:val="both"/>
        <w:rPr>
          <w:rFonts w:eastAsia="Times New Roman" w:cs="Arial"/>
          <w:bCs/>
          <w:szCs w:val="24"/>
          <w:lang w:bidi="ar-AE"/>
        </w:rPr>
      </w:pPr>
      <w:r w:rsidRPr="002432DA">
        <w:rPr>
          <w:rFonts w:eastAsia="Times New Roman" w:cs="Arial"/>
          <w:bCs/>
          <w:szCs w:val="24"/>
          <w:lang w:bidi="ar-AE"/>
        </w:rPr>
        <w:t>ACC 303: Accounting Information Systems</w:t>
      </w:r>
      <w:r w:rsidRPr="002432DA">
        <w:rPr>
          <w:rFonts w:eastAsia="Times New Roman" w:cs="Arial"/>
          <w:bCs/>
          <w:szCs w:val="24"/>
          <w:lang w:bidi="ar-AE"/>
        </w:rPr>
        <w:tab/>
        <w:t>Credit Hours: (3-0:3)</w:t>
      </w:r>
    </w:p>
    <w:p w:rsidR="002432DA" w:rsidRPr="002432DA" w:rsidRDefault="002432DA" w:rsidP="002432DA">
      <w:pPr>
        <w:rPr>
          <w:rFonts w:eastAsia="Times New Roman"/>
          <w:lang w:bidi="en-US"/>
        </w:rPr>
      </w:pPr>
      <w:r w:rsidRPr="002432DA">
        <w:rPr>
          <w:rFonts w:eastAsia="Times New Roman"/>
          <w:lang w:bidi="en-US"/>
        </w:rPr>
        <w:t>Prerequisite: ACC 101</w:t>
      </w:r>
    </w:p>
    <w:p w:rsidR="002432DA" w:rsidRPr="002432DA" w:rsidRDefault="002432DA" w:rsidP="002432DA">
      <w:pPr>
        <w:tabs>
          <w:tab w:val="left" w:leader="dot" w:pos="8208"/>
        </w:tabs>
        <w:rPr>
          <w:rFonts w:eastAsia="Times New Roman" w:cs="Arial"/>
          <w:szCs w:val="24"/>
          <w:lang w:val="tr-TR" w:bidi="ar-AE"/>
        </w:rPr>
      </w:pPr>
      <w:r w:rsidRPr="002432DA">
        <w:rPr>
          <w:rFonts w:eastAsia="Times New Roman" w:cs="Arial"/>
          <w:szCs w:val="24"/>
          <w:lang w:bidi="ar-AE"/>
        </w:rPr>
        <w:t xml:space="preserve">Many traditional accounting functions are now embodied in systems that require a different combination of technical and financial knowledge. The AIS course is designed to provide this combination of knowledge and skill sets to meet the new challenges and opportunities of the information technology world. </w:t>
      </w:r>
      <w:r w:rsidRPr="002432DA">
        <w:rPr>
          <w:rFonts w:eastAsia="Times New Roman" w:cs="Arial"/>
          <w:szCs w:val="24"/>
          <w:lang w:val="tr-TR" w:bidi="ar-AE"/>
        </w:rPr>
        <w:t>This course explains the application of computer technology in the design, implementation and operation of accounting tools, the actual processing of accounting transactions, and the application of these systems to the accounting cycle.</w:t>
      </w:r>
    </w:p>
    <w:p w:rsidR="002432DA" w:rsidRPr="002432DA" w:rsidRDefault="002432DA" w:rsidP="002432DA">
      <w:pPr>
        <w:tabs>
          <w:tab w:val="left" w:leader="dot" w:pos="8208"/>
        </w:tabs>
        <w:jc w:val="both"/>
        <w:rPr>
          <w:rFonts w:eastAsia="Times New Roman" w:cs="Arial"/>
          <w:szCs w:val="24"/>
          <w:lang w:bidi="ar-AE"/>
        </w:rPr>
      </w:pPr>
    </w:p>
    <w:p w:rsidR="002432DA" w:rsidRPr="002432DA" w:rsidRDefault="002432DA" w:rsidP="002432DA">
      <w:pPr>
        <w:tabs>
          <w:tab w:val="left" w:pos="6480"/>
          <w:tab w:val="left" w:leader="dot" w:pos="8208"/>
        </w:tabs>
        <w:jc w:val="both"/>
        <w:rPr>
          <w:rFonts w:eastAsia="Times New Roman" w:cs="Arial"/>
          <w:bCs/>
          <w:szCs w:val="24"/>
          <w:lang w:bidi="ar-AE"/>
        </w:rPr>
      </w:pPr>
      <w:r w:rsidRPr="002432DA">
        <w:rPr>
          <w:rFonts w:eastAsia="Times New Roman" w:cs="Arial"/>
          <w:bCs/>
          <w:szCs w:val="24"/>
          <w:lang w:bidi="ar-AE"/>
        </w:rPr>
        <w:t xml:space="preserve">ACC 304: International Accounting    </w:t>
      </w:r>
      <w:r w:rsidRPr="002432DA">
        <w:rPr>
          <w:rFonts w:eastAsia="Times New Roman" w:cs="Arial"/>
          <w:bCs/>
          <w:szCs w:val="24"/>
          <w:lang w:bidi="ar-AE"/>
        </w:rPr>
        <w:tab/>
        <w:t>Credit Hours: (3-0:3)</w:t>
      </w:r>
    </w:p>
    <w:p w:rsidR="002432DA" w:rsidRPr="002432DA" w:rsidRDefault="002432DA" w:rsidP="002432DA">
      <w:pPr>
        <w:rPr>
          <w:rFonts w:eastAsia="Times New Roman"/>
          <w:lang w:bidi="en-US"/>
        </w:rPr>
      </w:pPr>
      <w:r w:rsidRPr="002432DA">
        <w:rPr>
          <w:rFonts w:eastAsia="Times New Roman"/>
          <w:lang w:bidi="en-US"/>
        </w:rPr>
        <w:t>Prerequisite: ACC 101</w:t>
      </w:r>
    </w:p>
    <w:p w:rsidR="002432DA" w:rsidRPr="002432DA" w:rsidRDefault="002432DA" w:rsidP="002432DA">
      <w:pPr>
        <w:tabs>
          <w:tab w:val="left" w:leader="dot" w:pos="8208"/>
        </w:tabs>
        <w:rPr>
          <w:rFonts w:eastAsia="Times New Roman" w:cs="Arial"/>
          <w:szCs w:val="24"/>
          <w:lang w:val="tr-TR" w:bidi="ar-AE"/>
        </w:rPr>
      </w:pPr>
      <w:r w:rsidRPr="002432DA">
        <w:rPr>
          <w:rFonts w:eastAsia="Times New Roman" w:cs="Arial"/>
          <w:szCs w:val="24"/>
          <w:lang w:val="tr-TR" w:bidi="ar-AE"/>
        </w:rPr>
        <w:t xml:space="preserve">This course discusses the international dimensions of accounting vital for anyone doing business or investing internationally. Topics such as comparative accounting, foreign currency translation, accounting for inflation, and international financial reporting standards are discussed. </w:t>
      </w:r>
      <w:r w:rsidRPr="002432DA">
        <w:rPr>
          <w:rFonts w:eastAsia="Times New Roman" w:cs="Arial"/>
          <w:szCs w:val="24"/>
          <w:lang w:bidi="ar-AE"/>
        </w:rPr>
        <w:t xml:space="preserve"> </w:t>
      </w:r>
    </w:p>
    <w:p w:rsidR="002432DA" w:rsidRPr="002432DA" w:rsidRDefault="002432DA" w:rsidP="002432DA">
      <w:pPr>
        <w:tabs>
          <w:tab w:val="left" w:leader="dot" w:pos="8208"/>
        </w:tabs>
        <w:jc w:val="both"/>
        <w:rPr>
          <w:rFonts w:eastAsia="Times New Roman" w:cs="Arial"/>
          <w:szCs w:val="24"/>
          <w:lang w:bidi="ar-AE"/>
        </w:rPr>
      </w:pPr>
    </w:p>
    <w:p w:rsidR="002432DA" w:rsidRPr="002432DA" w:rsidRDefault="002432DA" w:rsidP="002432DA">
      <w:pPr>
        <w:tabs>
          <w:tab w:val="left" w:pos="6480"/>
          <w:tab w:val="left" w:leader="dot" w:pos="8208"/>
        </w:tabs>
        <w:jc w:val="both"/>
        <w:rPr>
          <w:rFonts w:eastAsia="Times New Roman" w:cs="Arial"/>
          <w:bCs/>
          <w:szCs w:val="24"/>
          <w:lang w:bidi="ar-AE"/>
        </w:rPr>
      </w:pPr>
      <w:r w:rsidRPr="002432DA">
        <w:rPr>
          <w:rFonts w:eastAsia="Times New Roman" w:cs="Arial"/>
          <w:bCs/>
          <w:szCs w:val="24"/>
          <w:lang w:bidi="ar-AE"/>
        </w:rPr>
        <w:t>ACC 401: Taxation</w:t>
      </w:r>
      <w:r w:rsidRPr="002432DA">
        <w:rPr>
          <w:rFonts w:eastAsia="Times New Roman" w:cs="Arial"/>
          <w:bCs/>
          <w:szCs w:val="24"/>
          <w:lang w:bidi="ar-AE"/>
        </w:rPr>
        <w:tab/>
        <w:t>Credit Hours: (3-0:3)</w:t>
      </w:r>
    </w:p>
    <w:p w:rsidR="002432DA" w:rsidRPr="002432DA" w:rsidRDefault="002432DA" w:rsidP="002432DA">
      <w:pPr>
        <w:rPr>
          <w:rFonts w:eastAsia="Times New Roman"/>
          <w:lang w:bidi="en-US"/>
        </w:rPr>
      </w:pPr>
      <w:r w:rsidRPr="002432DA">
        <w:rPr>
          <w:rFonts w:eastAsia="Times New Roman"/>
          <w:lang w:bidi="en-US"/>
        </w:rPr>
        <w:t>Prerequisite: ACC 101</w:t>
      </w:r>
    </w:p>
    <w:p w:rsidR="002432DA" w:rsidRPr="002432DA" w:rsidRDefault="002432DA" w:rsidP="002432DA">
      <w:pPr>
        <w:tabs>
          <w:tab w:val="left" w:leader="dot" w:pos="8208"/>
        </w:tabs>
        <w:rPr>
          <w:rFonts w:eastAsia="Times New Roman" w:cs="Arial"/>
          <w:szCs w:val="24"/>
          <w:lang w:val="tr-TR" w:bidi="ar-AE"/>
        </w:rPr>
      </w:pPr>
      <w:r w:rsidRPr="002432DA">
        <w:rPr>
          <w:rFonts w:eastAsia="Times New Roman" w:cs="Arial"/>
          <w:szCs w:val="24"/>
          <w:lang w:val="tr-TR" w:bidi="ar-AE"/>
        </w:rPr>
        <w:t>This course provides an overview of the tax system in the United States with comparisons to selected systems in other parts of the world. Students explore the basics of business and individual taxes, government entities, and their administration of taxation laws.</w:t>
      </w:r>
    </w:p>
    <w:p w:rsidR="002432DA" w:rsidRPr="002432DA" w:rsidRDefault="002432DA" w:rsidP="002432DA">
      <w:pPr>
        <w:tabs>
          <w:tab w:val="left" w:leader="dot" w:pos="8208"/>
        </w:tabs>
        <w:jc w:val="both"/>
        <w:rPr>
          <w:rFonts w:eastAsia="Times New Roman" w:cs="Arial"/>
          <w:szCs w:val="24"/>
          <w:lang w:bidi="ar-AE"/>
        </w:rPr>
      </w:pPr>
    </w:p>
    <w:p w:rsidR="002432DA" w:rsidRPr="002432DA" w:rsidRDefault="002432DA" w:rsidP="002432DA">
      <w:pPr>
        <w:tabs>
          <w:tab w:val="left" w:pos="6480"/>
          <w:tab w:val="left" w:leader="dot" w:pos="8208"/>
        </w:tabs>
        <w:jc w:val="both"/>
        <w:rPr>
          <w:rFonts w:eastAsia="Times New Roman" w:cs="Arial"/>
          <w:bCs/>
          <w:szCs w:val="24"/>
          <w:lang w:bidi="ar-AE"/>
        </w:rPr>
      </w:pPr>
      <w:r w:rsidRPr="002432DA">
        <w:rPr>
          <w:rFonts w:eastAsia="Times New Roman" w:cs="Arial"/>
          <w:bCs/>
          <w:szCs w:val="24"/>
          <w:lang w:bidi="ar-AE"/>
        </w:rPr>
        <w:t xml:space="preserve">ACC 402: Governmental Accounting  </w:t>
      </w:r>
      <w:r w:rsidRPr="002432DA">
        <w:rPr>
          <w:rFonts w:eastAsia="Times New Roman" w:cs="Arial"/>
          <w:bCs/>
          <w:szCs w:val="24"/>
          <w:lang w:bidi="ar-AE"/>
        </w:rPr>
        <w:tab/>
        <w:t>Credit Hours: (3-0:3)</w:t>
      </w:r>
    </w:p>
    <w:p w:rsidR="002432DA" w:rsidRPr="002432DA" w:rsidRDefault="002432DA" w:rsidP="002432DA">
      <w:pPr>
        <w:rPr>
          <w:rFonts w:eastAsia="Times New Roman"/>
          <w:lang w:bidi="en-US"/>
        </w:rPr>
      </w:pPr>
      <w:r w:rsidRPr="002432DA">
        <w:rPr>
          <w:rFonts w:eastAsia="Times New Roman"/>
          <w:lang w:bidi="en-US"/>
        </w:rPr>
        <w:t>Prerequisite: ACC 101</w:t>
      </w:r>
    </w:p>
    <w:p w:rsidR="002432DA" w:rsidRPr="002432DA" w:rsidRDefault="002432DA" w:rsidP="002432DA">
      <w:pPr>
        <w:rPr>
          <w:rFonts w:cs="Arial"/>
          <w:lang w:bidi="en-US"/>
        </w:rPr>
      </w:pPr>
      <w:r w:rsidRPr="002432DA">
        <w:rPr>
          <w:rFonts w:cs="Arial"/>
          <w:lang w:bidi="en-US"/>
        </w:rPr>
        <w:t>The goal of this course is to provide a broad range of information about governmental accounting and financial reporting that is used. The course deals with fund accounting which is the basic model used for internal accounting and for part of the external reporting for governments.</w:t>
      </w:r>
    </w:p>
    <w:p w:rsidR="002432DA" w:rsidRPr="002432DA" w:rsidRDefault="002432DA" w:rsidP="002432DA">
      <w:pPr>
        <w:tabs>
          <w:tab w:val="left" w:pos="6480"/>
          <w:tab w:val="left" w:leader="dot" w:pos="8208"/>
        </w:tabs>
        <w:jc w:val="both"/>
        <w:rPr>
          <w:rFonts w:eastAsia="Times New Roman" w:cs="Arial"/>
          <w:bCs/>
          <w:szCs w:val="24"/>
          <w:lang w:bidi="ar-AE"/>
        </w:rPr>
      </w:pPr>
      <w:r w:rsidRPr="002432DA">
        <w:rPr>
          <w:rFonts w:eastAsia="Times New Roman" w:cs="Arial"/>
          <w:b/>
          <w:bCs/>
          <w:szCs w:val="24"/>
          <w:lang w:bidi="ar-AE"/>
        </w:rPr>
        <w:br w:type="page"/>
      </w:r>
      <w:r w:rsidRPr="002432DA">
        <w:rPr>
          <w:rFonts w:eastAsia="Times New Roman" w:cs="Arial"/>
          <w:bCs/>
          <w:szCs w:val="24"/>
          <w:lang w:bidi="ar-AE"/>
        </w:rPr>
        <w:t xml:space="preserve">ACC 403: Auditing  </w:t>
      </w:r>
      <w:r w:rsidRPr="002432DA">
        <w:rPr>
          <w:rFonts w:eastAsia="Times New Roman" w:cs="Arial"/>
          <w:bCs/>
          <w:szCs w:val="24"/>
          <w:lang w:bidi="ar-AE"/>
        </w:rPr>
        <w:tab/>
        <w:t>Credit Hours: (3-0:3)</w:t>
      </w:r>
    </w:p>
    <w:p w:rsidR="002432DA" w:rsidRPr="002432DA" w:rsidRDefault="002432DA" w:rsidP="002432DA">
      <w:pPr>
        <w:rPr>
          <w:rFonts w:eastAsia="Times New Roman"/>
          <w:lang w:bidi="en-US"/>
        </w:rPr>
      </w:pPr>
      <w:r w:rsidRPr="002432DA">
        <w:rPr>
          <w:rFonts w:eastAsia="Times New Roman"/>
          <w:lang w:bidi="en-US"/>
        </w:rPr>
        <w:t>Prerequisite: ACC 101</w:t>
      </w:r>
    </w:p>
    <w:p w:rsidR="002432DA" w:rsidRPr="002432DA" w:rsidRDefault="002432DA" w:rsidP="002432DA">
      <w:pPr>
        <w:rPr>
          <w:rFonts w:cs="Arial"/>
          <w:color w:val="auto"/>
          <w:szCs w:val="24"/>
          <w:lang w:bidi="en-US"/>
        </w:rPr>
      </w:pPr>
      <w:r w:rsidRPr="002432DA">
        <w:rPr>
          <w:rFonts w:cs="Arial"/>
          <w:color w:val="auto"/>
          <w:szCs w:val="24"/>
          <w:lang w:bidi="en-US"/>
        </w:rPr>
        <w:t>This course presents auditing concepts and procedures. It provides students with a clear perspective of the current auditing environment and discusses the challenges inherent in the auditing practice, and how the auditor can live up to the expectations of the profession.</w:t>
      </w:r>
    </w:p>
    <w:p w:rsidR="002432DA" w:rsidRPr="002432DA" w:rsidRDefault="002432DA" w:rsidP="002432DA">
      <w:pPr>
        <w:tabs>
          <w:tab w:val="left" w:leader="dot" w:pos="8208"/>
        </w:tabs>
        <w:jc w:val="both"/>
        <w:rPr>
          <w:rFonts w:eastAsia="Times New Roman" w:cs="Arial"/>
          <w:szCs w:val="24"/>
          <w:lang w:bidi="ar-AE"/>
        </w:rPr>
      </w:pPr>
    </w:p>
    <w:p w:rsidR="002432DA" w:rsidRPr="002432DA" w:rsidRDefault="002432DA" w:rsidP="002432DA">
      <w:pPr>
        <w:tabs>
          <w:tab w:val="left" w:pos="6480"/>
          <w:tab w:val="left" w:leader="dot" w:pos="8208"/>
        </w:tabs>
        <w:jc w:val="both"/>
        <w:rPr>
          <w:rFonts w:eastAsia="Times New Roman" w:cs="Arial"/>
          <w:bCs/>
          <w:szCs w:val="24"/>
          <w:lang w:bidi="ar-AE"/>
        </w:rPr>
      </w:pPr>
      <w:r w:rsidRPr="002432DA">
        <w:rPr>
          <w:rFonts w:eastAsia="Times New Roman" w:cs="Arial"/>
          <w:bCs/>
          <w:szCs w:val="24"/>
          <w:lang w:bidi="ar-AE"/>
        </w:rPr>
        <w:t>FIN 302: Financial Institutions</w:t>
      </w:r>
      <w:r w:rsidRPr="002432DA">
        <w:rPr>
          <w:rFonts w:eastAsia="Times New Roman" w:cs="Arial"/>
          <w:bCs/>
          <w:szCs w:val="24"/>
          <w:lang w:bidi="ar-AE"/>
        </w:rPr>
        <w:tab/>
        <w:t>Credit Hours: (3-0:3)</w:t>
      </w:r>
    </w:p>
    <w:p w:rsidR="002432DA" w:rsidRPr="002432DA" w:rsidRDefault="002432DA" w:rsidP="002432DA">
      <w:pPr>
        <w:rPr>
          <w:rFonts w:eastAsia="Times New Roman"/>
          <w:lang w:bidi="en-US"/>
        </w:rPr>
      </w:pPr>
      <w:r w:rsidRPr="002432DA">
        <w:rPr>
          <w:rFonts w:eastAsia="Times New Roman"/>
          <w:lang w:bidi="en-US"/>
        </w:rPr>
        <w:t>Prerequisite: FIN 301</w:t>
      </w:r>
    </w:p>
    <w:p w:rsidR="002432DA" w:rsidRPr="002432DA" w:rsidRDefault="002432DA" w:rsidP="002432DA">
      <w:pPr>
        <w:tabs>
          <w:tab w:val="left" w:leader="dot" w:pos="8208"/>
        </w:tabs>
        <w:rPr>
          <w:rFonts w:eastAsia="Times New Roman" w:cs="Arial"/>
          <w:szCs w:val="24"/>
          <w:lang w:bidi="ar-AE"/>
        </w:rPr>
      </w:pPr>
      <w:r w:rsidRPr="002432DA">
        <w:rPr>
          <w:rFonts w:eastAsia="Times New Roman" w:cs="Arial"/>
          <w:szCs w:val="24"/>
          <w:lang w:bidi="ar-AE"/>
        </w:rPr>
        <w:t>This course will examine the theory of financial intermediation in the context of banks, savings and loans, public and private insurance companies, and investment banking.</w:t>
      </w:r>
    </w:p>
    <w:p w:rsidR="002432DA" w:rsidRPr="002432DA" w:rsidRDefault="002432DA" w:rsidP="002432DA">
      <w:pPr>
        <w:tabs>
          <w:tab w:val="left" w:pos="6480"/>
          <w:tab w:val="left" w:leader="dot" w:pos="8208"/>
        </w:tabs>
        <w:jc w:val="both"/>
        <w:rPr>
          <w:rFonts w:eastAsia="Times New Roman" w:cs="Arial"/>
          <w:bCs/>
          <w:szCs w:val="24"/>
          <w:lang w:bidi="ar-AE"/>
        </w:rPr>
      </w:pPr>
    </w:p>
    <w:p w:rsidR="002432DA" w:rsidRPr="002432DA" w:rsidRDefault="002432DA" w:rsidP="002432DA">
      <w:pPr>
        <w:tabs>
          <w:tab w:val="left" w:pos="6480"/>
          <w:tab w:val="left" w:leader="dot" w:pos="8208"/>
        </w:tabs>
        <w:jc w:val="both"/>
        <w:rPr>
          <w:rFonts w:eastAsia="Times New Roman" w:cs="Arial"/>
          <w:bCs/>
          <w:szCs w:val="24"/>
          <w:lang w:bidi="ar-AE"/>
        </w:rPr>
      </w:pPr>
      <w:r w:rsidRPr="002432DA">
        <w:rPr>
          <w:rFonts w:eastAsia="Times New Roman" w:cs="Arial"/>
          <w:bCs/>
          <w:szCs w:val="24"/>
          <w:lang w:bidi="ar-AE"/>
        </w:rPr>
        <w:t>FIN 306: Business Finance</w:t>
      </w:r>
      <w:r w:rsidRPr="002432DA">
        <w:rPr>
          <w:rFonts w:eastAsia="Times New Roman" w:cs="Arial"/>
          <w:bCs/>
          <w:szCs w:val="24"/>
          <w:lang w:bidi="ar-AE"/>
        </w:rPr>
        <w:tab/>
        <w:t>Credit Hours: (3-0:3)</w:t>
      </w:r>
    </w:p>
    <w:p w:rsidR="002432DA" w:rsidRPr="002432DA" w:rsidRDefault="002432DA" w:rsidP="002432DA">
      <w:pPr>
        <w:rPr>
          <w:rFonts w:eastAsia="Times New Roman"/>
          <w:lang w:bidi="en-US"/>
        </w:rPr>
      </w:pPr>
      <w:r w:rsidRPr="002432DA">
        <w:rPr>
          <w:rFonts w:eastAsia="Times New Roman"/>
          <w:lang w:bidi="en-US"/>
        </w:rPr>
        <w:t>Prerequisite: FIN 301</w:t>
      </w:r>
    </w:p>
    <w:p w:rsidR="002432DA" w:rsidRPr="002432DA" w:rsidRDefault="002432DA" w:rsidP="002432DA">
      <w:pPr>
        <w:rPr>
          <w:rFonts w:cs="Arial"/>
          <w:i/>
          <w:iCs/>
          <w:color w:val="auto"/>
          <w:lang w:bidi="en-US"/>
        </w:rPr>
      </w:pPr>
      <w:r w:rsidRPr="002432DA">
        <w:rPr>
          <w:rFonts w:cs="Arial"/>
          <w:color w:val="auto"/>
          <w:lang w:bidi="en-US"/>
        </w:rPr>
        <w:t>This course provides an overview of the business finance field, financial environment, present value concepts and calculations, common stocks, investment decisions with present value rules, analysis of financial statements, risk, return and opportunity cost, capital budgeting and risks, the time value of money, bond and stock valuations, and financial planning. Practical case studies are also used.</w:t>
      </w:r>
    </w:p>
    <w:p w:rsidR="002432DA" w:rsidRPr="002432DA" w:rsidRDefault="002432DA" w:rsidP="002432DA">
      <w:pPr>
        <w:tabs>
          <w:tab w:val="left" w:pos="6480"/>
          <w:tab w:val="left" w:leader="dot" w:pos="8208"/>
        </w:tabs>
        <w:jc w:val="both"/>
        <w:rPr>
          <w:rFonts w:eastAsia="Times New Roman" w:cs="Arial"/>
          <w:bCs/>
          <w:szCs w:val="24"/>
          <w:lang w:bidi="ar-AE"/>
        </w:rPr>
      </w:pPr>
    </w:p>
    <w:p w:rsidR="002432DA" w:rsidRPr="002432DA" w:rsidRDefault="002432DA" w:rsidP="002432DA">
      <w:pPr>
        <w:tabs>
          <w:tab w:val="left" w:pos="6480"/>
          <w:tab w:val="left" w:leader="dot" w:pos="8208"/>
        </w:tabs>
        <w:jc w:val="both"/>
        <w:rPr>
          <w:rFonts w:eastAsia="Times New Roman" w:cs="Arial"/>
          <w:bCs/>
          <w:szCs w:val="24"/>
          <w:lang w:bidi="ar-AE"/>
        </w:rPr>
      </w:pPr>
      <w:r w:rsidRPr="002432DA">
        <w:rPr>
          <w:rFonts w:eastAsia="Times New Roman" w:cs="Arial"/>
          <w:bCs/>
          <w:szCs w:val="24"/>
          <w:lang w:bidi="ar-AE"/>
        </w:rPr>
        <w:t>FIN 402: Corporate Finance</w:t>
      </w:r>
      <w:r w:rsidRPr="002432DA">
        <w:rPr>
          <w:rFonts w:eastAsia="Times New Roman" w:cs="Arial"/>
          <w:bCs/>
          <w:szCs w:val="24"/>
          <w:lang w:bidi="ar-AE"/>
        </w:rPr>
        <w:tab/>
        <w:t>Credit Hours: (3-0:3)</w:t>
      </w:r>
    </w:p>
    <w:p w:rsidR="002432DA" w:rsidRPr="002432DA" w:rsidRDefault="002432DA" w:rsidP="002432DA">
      <w:pPr>
        <w:rPr>
          <w:rFonts w:eastAsia="Times New Roman"/>
          <w:lang w:bidi="en-US"/>
        </w:rPr>
      </w:pPr>
      <w:r w:rsidRPr="002432DA">
        <w:rPr>
          <w:rFonts w:eastAsia="Times New Roman"/>
          <w:lang w:bidi="en-US"/>
        </w:rPr>
        <w:t>Prerequisite: FIN 301</w:t>
      </w:r>
    </w:p>
    <w:p w:rsidR="002432DA" w:rsidRPr="002432DA" w:rsidRDefault="002432DA" w:rsidP="002432DA">
      <w:pPr>
        <w:tabs>
          <w:tab w:val="left" w:leader="dot" w:pos="8208"/>
        </w:tabs>
        <w:rPr>
          <w:rFonts w:eastAsia="Times New Roman" w:cs="Arial"/>
          <w:bCs/>
          <w:szCs w:val="24"/>
          <w:lang w:bidi="ar-AE"/>
        </w:rPr>
      </w:pPr>
      <w:r w:rsidRPr="002432DA">
        <w:rPr>
          <w:rFonts w:eastAsia="Times New Roman" w:cs="Arial"/>
          <w:szCs w:val="24"/>
          <w:lang w:bidi="ar-AE"/>
        </w:rPr>
        <w:t xml:space="preserve">The course will offer students the opportunity to analyze financial decisions involving investment in capital assets and the selection of internal and external sources of long-term funds.   </w:t>
      </w:r>
    </w:p>
    <w:p w:rsidR="002432DA" w:rsidRPr="002432DA" w:rsidRDefault="002432DA" w:rsidP="002432DA">
      <w:pPr>
        <w:tabs>
          <w:tab w:val="left" w:leader="dot" w:pos="8208"/>
        </w:tabs>
        <w:jc w:val="both"/>
        <w:rPr>
          <w:rFonts w:eastAsia="Times New Roman" w:cs="Arial"/>
          <w:szCs w:val="24"/>
          <w:lang w:bidi="ar-AE"/>
        </w:rPr>
      </w:pPr>
    </w:p>
    <w:p w:rsidR="002432DA" w:rsidRPr="002432DA" w:rsidRDefault="002432DA" w:rsidP="002432DA">
      <w:pPr>
        <w:tabs>
          <w:tab w:val="left" w:pos="6480"/>
          <w:tab w:val="left" w:leader="dot" w:pos="8208"/>
        </w:tabs>
        <w:jc w:val="both"/>
        <w:rPr>
          <w:rFonts w:eastAsia="Times New Roman" w:cs="Arial"/>
          <w:bCs/>
          <w:szCs w:val="24"/>
          <w:lang w:bidi="ar-AE"/>
        </w:rPr>
      </w:pPr>
      <w:r w:rsidRPr="002432DA">
        <w:rPr>
          <w:rFonts w:eastAsia="Times New Roman" w:cs="Arial"/>
          <w:bCs/>
          <w:szCs w:val="24"/>
          <w:lang w:bidi="ar-AE"/>
        </w:rPr>
        <w:t xml:space="preserve">FIN 404: Banking Operations </w:t>
      </w:r>
      <w:r w:rsidRPr="002432DA">
        <w:rPr>
          <w:rFonts w:eastAsia="Times New Roman" w:cs="Arial"/>
          <w:bCs/>
          <w:szCs w:val="24"/>
          <w:lang w:bidi="ar-AE"/>
        </w:rPr>
        <w:tab/>
        <w:t>Credit Hours: (3-0:3)</w:t>
      </w:r>
    </w:p>
    <w:p w:rsidR="002432DA" w:rsidRPr="002432DA" w:rsidRDefault="002432DA" w:rsidP="002432DA">
      <w:pPr>
        <w:rPr>
          <w:rFonts w:eastAsia="Times New Roman"/>
          <w:lang w:bidi="en-US"/>
        </w:rPr>
      </w:pPr>
      <w:r w:rsidRPr="002432DA">
        <w:rPr>
          <w:rFonts w:eastAsia="Times New Roman"/>
          <w:lang w:bidi="en-US"/>
        </w:rPr>
        <w:t>Prerequisite: FIN 301</w:t>
      </w:r>
    </w:p>
    <w:p w:rsidR="002432DA" w:rsidRPr="002432DA" w:rsidRDefault="002432DA" w:rsidP="002432DA">
      <w:pPr>
        <w:tabs>
          <w:tab w:val="left" w:pos="6480"/>
          <w:tab w:val="left" w:leader="dot" w:pos="8208"/>
        </w:tabs>
        <w:rPr>
          <w:rFonts w:eastAsia="Times New Roman" w:cs="Arial"/>
          <w:bCs/>
          <w:szCs w:val="24"/>
          <w:lang w:bidi="ar-AE"/>
        </w:rPr>
      </w:pPr>
      <w:r w:rsidRPr="002432DA">
        <w:rPr>
          <w:rFonts w:eastAsia="Times New Roman" w:cs="Arial"/>
          <w:bCs/>
          <w:szCs w:val="24"/>
          <w:lang w:bidi="ar-AE"/>
        </w:rPr>
        <w:t xml:space="preserve">This course explores the multitude of aspects in bank operations and includes detailed coverage of organization, structure, transactions, funds management, banking services, and loan processes. </w:t>
      </w:r>
    </w:p>
    <w:p w:rsidR="002432DA" w:rsidRDefault="002432DA" w:rsidP="002432DA">
      <w:pPr>
        <w:tabs>
          <w:tab w:val="left" w:leader="dot" w:pos="8208"/>
        </w:tabs>
        <w:jc w:val="both"/>
        <w:rPr>
          <w:rFonts w:eastAsia="Times New Roman" w:cs="Arial"/>
          <w:szCs w:val="24"/>
          <w:lang w:bidi="ar-AE"/>
        </w:rPr>
      </w:pPr>
    </w:p>
    <w:p w:rsidR="00D92105" w:rsidRPr="002432DA" w:rsidRDefault="00D92105" w:rsidP="00D92105">
      <w:pPr>
        <w:tabs>
          <w:tab w:val="left" w:pos="6480"/>
          <w:tab w:val="left" w:leader="dot" w:pos="8208"/>
        </w:tabs>
        <w:jc w:val="both"/>
        <w:rPr>
          <w:rFonts w:eastAsia="Times New Roman" w:cs="Arial"/>
          <w:bCs/>
          <w:szCs w:val="24"/>
          <w:lang w:bidi="ar-AE"/>
        </w:rPr>
      </w:pPr>
      <w:r>
        <w:rPr>
          <w:rFonts w:eastAsia="Times New Roman" w:cs="Arial"/>
          <w:bCs/>
          <w:szCs w:val="24"/>
          <w:lang w:bidi="ar-AE"/>
        </w:rPr>
        <w:t>FIN 495</w:t>
      </w:r>
      <w:r w:rsidRPr="002432DA">
        <w:rPr>
          <w:rFonts w:eastAsia="Times New Roman" w:cs="Arial"/>
          <w:bCs/>
          <w:szCs w:val="24"/>
          <w:lang w:bidi="ar-AE"/>
        </w:rPr>
        <w:t>: Internship</w:t>
      </w:r>
      <w:r w:rsidRPr="002432DA">
        <w:rPr>
          <w:rFonts w:eastAsia="Times New Roman" w:cs="Arial"/>
          <w:bCs/>
          <w:szCs w:val="24"/>
          <w:lang w:bidi="ar-AE"/>
        </w:rPr>
        <w:tab/>
        <w:t>Credit Hours: (3-0:3)</w:t>
      </w:r>
    </w:p>
    <w:p w:rsidR="00D92105" w:rsidRPr="002432DA" w:rsidRDefault="00D92105" w:rsidP="00D92105">
      <w:pPr>
        <w:rPr>
          <w:rFonts w:eastAsia="Times New Roman"/>
          <w:lang w:bidi="en-US"/>
        </w:rPr>
      </w:pPr>
      <w:r w:rsidRPr="002432DA">
        <w:rPr>
          <w:rFonts w:eastAsia="Times New Roman"/>
          <w:lang w:bidi="en-US"/>
        </w:rPr>
        <w:t>Prerequisite: FIN 301; 90 Credit Hours of Coursework</w:t>
      </w:r>
    </w:p>
    <w:p w:rsidR="00D92105" w:rsidRPr="002432DA" w:rsidRDefault="00D92105" w:rsidP="00D92105">
      <w:pPr>
        <w:tabs>
          <w:tab w:val="left" w:leader="dot" w:pos="8208"/>
        </w:tabs>
        <w:rPr>
          <w:rFonts w:eastAsia="Times New Roman" w:cs="Arial"/>
          <w:bCs/>
          <w:szCs w:val="24"/>
          <w:lang w:bidi="ar-AE"/>
        </w:rPr>
      </w:pPr>
      <w:r w:rsidRPr="002432DA">
        <w:rPr>
          <w:rFonts w:eastAsia="Times New Roman" w:cs="Arial"/>
          <w:bCs/>
          <w:szCs w:val="24"/>
          <w:lang w:bidi="ar-AE"/>
        </w:rPr>
        <w:t xml:space="preserve">This course offers students the chance to gain firsthand experience in an actual workplace environment. It also provides students with the opportunity to apply their academic knowledge to practical work situations. It introduces and exposes students to the differences between obligations and responsibilities in their personal lives and those found in the working world. </w:t>
      </w:r>
    </w:p>
    <w:p w:rsidR="00D92105" w:rsidRPr="002432DA" w:rsidRDefault="00D92105" w:rsidP="002432DA">
      <w:pPr>
        <w:tabs>
          <w:tab w:val="left" w:leader="dot" w:pos="8208"/>
        </w:tabs>
        <w:jc w:val="both"/>
        <w:rPr>
          <w:rFonts w:eastAsia="Times New Roman" w:cs="Arial"/>
          <w:szCs w:val="24"/>
          <w:lang w:bidi="ar-AE"/>
        </w:rPr>
      </w:pPr>
    </w:p>
    <w:p w:rsidR="002432DA" w:rsidRPr="002432DA" w:rsidRDefault="002432DA" w:rsidP="002432DA">
      <w:pPr>
        <w:tabs>
          <w:tab w:val="left" w:pos="6480"/>
          <w:tab w:val="left" w:leader="dot" w:pos="8208"/>
        </w:tabs>
        <w:jc w:val="both"/>
        <w:rPr>
          <w:rFonts w:eastAsia="Times New Roman" w:cs="Arial"/>
          <w:bCs/>
          <w:szCs w:val="24"/>
          <w:lang w:bidi="ar-AE"/>
        </w:rPr>
      </w:pPr>
      <w:r w:rsidRPr="002432DA">
        <w:rPr>
          <w:rFonts w:eastAsia="Times New Roman" w:cs="Arial"/>
          <w:bCs/>
          <w:szCs w:val="24"/>
          <w:lang w:bidi="ar-AE"/>
        </w:rPr>
        <w:t xml:space="preserve">FIN 499: Financial Statement Analysis (Capstone) </w:t>
      </w:r>
      <w:r w:rsidRPr="002432DA">
        <w:rPr>
          <w:rFonts w:eastAsia="Times New Roman" w:cs="Arial"/>
          <w:bCs/>
          <w:szCs w:val="24"/>
          <w:lang w:bidi="ar-AE"/>
        </w:rPr>
        <w:tab/>
        <w:t>Credit Hours: (3-0:3)</w:t>
      </w:r>
    </w:p>
    <w:p w:rsidR="002432DA" w:rsidRPr="002432DA" w:rsidRDefault="002432DA" w:rsidP="002432DA">
      <w:pPr>
        <w:rPr>
          <w:rFonts w:eastAsia="Times New Roman"/>
          <w:lang w:bidi="en-US"/>
        </w:rPr>
      </w:pPr>
      <w:r w:rsidRPr="002432DA">
        <w:rPr>
          <w:rFonts w:eastAsia="Times New Roman"/>
          <w:lang w:bidi="en-US"/>
        </w:rPr>
        <w:t>Prerequisite: FIN 301</w:t>
      </w:r>
    </w:p>
    <w:p w:rsidR="002432DA" w:rsidRPr="002432DA" w:rsidRDefault="002432DA" w:rsidP="002432DA">
      <w:pPr>
        <w:tabs>
          <w:tab w:val="left" w:leader="dot" w:pos="8208"/>
        </w:tabs>
        <w:jc w:val="both"/>
        <w:rPr>
          <w:rFonts w:eastAsia="Times New Roman" w:cs="Arial"/>
          <w:szCs w:val="24"/>
          <w:lang w:bidi="ar-AE"/>
        </w:rPr>
      </w:pPr>
      <w:r w:rsidRPr="002432DA">
        <w:rPr>
          <w:rFonts w:eastAsia="Times New Roman" w:cs="Arial"/>
          <w:szCs w:val="24"/>
          <w:lang w:bidi="ar-AE"/>
        </w:rPr>
        <w:t xml:space="preserve">This is a capstone course. It will provide students with a fundamental understanding of how to interpret accounting data presented in financial statements. It will demonstrate popular tools and techniques in analyzing and interpreting financial statements. Moreover, basic concepts and conventions on the construction of financial will be briefly viewed. Students are expected to complete a capstone paper that covers most accounting and finance concepts. </w:t>
      </w:r>
    </w:p>
    <w:p w:rsidR="002432DA" w:rsidRPr="002432DA" w:rsidRDefault="002432DA" w:rsidP="002432DA">
      <w:pPr>
        <w:tabs>
          <w:tab w:val="left" w:leader="dot" w:pos="8208"/>
        </w:tabs>
        <w:jc w:val="both"/>
        <w:rPr>
          <w:rFonts w:eastAsia="Times New Roman" w:cs="Arial"/>
          <w:szCs w:val="24"/>
          <w:lang w:bidi="ar-AE"/>
        </w:rPr>
      </w:pPr>
    </w:p>
    <w:p w:rsidR="002432DA" w:rsidRPr="002432DA" w:rsidRDefault="002432DA" w:rsidP="002432DA">
      <w:pPr>
        <w:rPr>
          <w:rFonts w:eastAsia="Times New Roman"/>
          <w:lang w:bidi="en-US"/>
        </w:rPr>
      </w:pPr>
      <w:r w:rsidRPr="002432DA">
        <w:rPr>
          <w:rFonts w:eastAsia="Times New Roman"/>
          <w:lang w:bidi="en-US"/>
        </w:rPr>
        <w:t>MGT 305: Investment Management</w:t>
      </w:r>
      <w:r>
        <w:rPr>
          <w:rFonts w:eastAsia="Times New Roman"/>
          <w:lang w:bidi="en-US"/>
        </w:rPr>
        <w:tab/>
      </w:r>
      <w:r>
        <w:rPr>
          <w:rFonts w:eastAsia="Times New Roman"/>
          <w:lang w:bidi="en-US"/>
        </w:rPr>
        <w:tab/>
      </w:r>
      <w:r>
        <w:rPr>
          <w:rFonts w:eastAsia="Times New Roman"/>
          <w:lang w:bidi="en-US"/>
        </w:rPr>
        <w:tab/>
      </w:r>
      <w:r w:rsidRPr="002432DA">
        <w:rPr>
          <w:rFonts w:eastAsia="Times New Roman"/>
          <w:lang w:bidi="en-US"/>
        </w:rPr>
        <w:tab/>
        <w:t>Credit Hours: (3-0:3)</w:t>
      </w:r>
    </w:p>
    <w:p w:rsidR="002432DA" w:rsidRPr="002432DA" w:rsidRDefault="002432DA" w:rsidP="002432DA">
      <w:pPr>
        <w:rPr>
          <w:rFonts w:eastAsia="Times New Roman"/>
          <w:lang w:bidi="en-US"/>
        </w:rPr>
      </w:pPr>
      <w:r w:rsidRPr="002432DA">
        <w:rPr>
          <w:rFonts w:eastAsia="Times New Roman"/>
          <w:lang w:bidi="en-US"/>
        </w:rPr>
        <w:t>Prerequisite: FIN 301</w:t>
      </w:r>
    </w:p>
    <w:p w:rsidR="002432DA" w:rsidRDefault="002432DA" w:rsidP="002432DA">
      <w:pPr>
        <w:tabs>
          <w:tab w:val="left" w:leader="dot" w:pos="8208"/>
        </w:tabs>
        <w:rPr>
          <w:rFonts w:eastAsia="Times New Roman" w:cs="Arial"/>
          <w:szCs w:val="24"/>
          <w:lang w:bidi="ar-AE"/>
        </w:rPr>
      </w:pPr>
      <w:r w:rsidRPr="002432DA">
        <w:rPr>
          <w:rFonts w:eastAsia="Times New Roman" w:cs="Arial"/>
          <w:szCs w:val="24"/>
          <w:lang w:bidi="ar-AE"/>
        </w:rPr>
        <w:t>The course will emphasize risks, returns, and the investment process. Students will evaluate alternative investment instruments, investment environments, introduction to analysis and valuation techniques, and an introduction to portfolio management.</w:t>
      </w:r>
    </w:p>
    <w:p w:rsidR="00D92105" w:rsidRDefault="00D92105" w:rsidP="002432DA">
      <w:pPr>
        <w:tabs>
          <w:tab w:val="left" w:leader="dot" w:pos="8208"/>
        </w:tabs>
        <w:rPr>
          <w:rFonts w:eastAsia="Times New Roman" w:cs="Arial"/>
          <w:szCs w:val="24"/>
          <w:lang w:bidi="ar-AE"/>
        </w:rPr>
      </w:pPr>
    </w:p>
    <w:p w:rsidR="002432DA" w:rsidRPr="002432DA" w:rsidRDefault="002432DA" w:rsidP="002432DA">
      <w:pPr>
        <w:tabs>
          <w:tab w:val="left" w:pos="6480"/>
          <w:tab w:val="left" w:leader="dot" w:pos="8208"/>
        </w:tabs>
        <w:jc w:val="both"/>
        <w:rPr>
          <w:rFonts w:eastAsia="Times New Roman" w:cs="Arial"/>
          <w:bCs/>
          <w:szCs w:val="24"/>
          <w:lang w:bidi="ar-AE"/>
        </w:rPr>
      </w:pPr>
      <w:r w:rsidRPr="002432DA">
        <w:rPr>
          <w:rFonts w:eastAsia="Times New Roman" w:cs="Arial"/>
          <w:bCs/>
          <w:szCs w:val="24"/>
          <w:lang w:bidi="ar-AE"/>
        </w:rPr>
        <w:t>MGT 403: Risk Management</w:t>
      </w:r>
      <w:r w:rsidRPr="002432DA">
        <w:rPr>
          <w:rFonts w:eastAsia="Times New Roman" w:cs="Arial"/>
          <w:bCs/>
          <w:szCs w:val="24"/>
          <w:lang w:bidi="ar-AE"/>
        </w:rPr>
        <w:tab/>
        <w:t>Credit Hours: (3-0:3)</w:t>
      </w:r>
    </w:p>
    <w:p w:rsidR="002432DA" w:rsidRPr="002432DA" w:rsidRDefault="002432DA" w:rsidP="002432DA">
      <w:pPr>
        <w:rPr>
          <w:rFonts w:eastAsia="Times New Roman"/>
          <w:lang w:bidi="en-US"/>
        </w:rPr>
      </w:pPr>
      <w:r w:rsidRPr="002432DA">
        <w:rPr>
          <w:rFonts w:eastAsia="Times New Roman"/>
          <w:lang w:bidi="en-US"/>
        </w:rPr>
        <w:t>Prerequisite: None</w:t>
      </w:r>
    </w:p>
    <w:p w:rsidR="002432DA" w:rsidRPr="002432DA" w:rsidRDefault="002432DA" w:rsidP="002432DA">
      <w:pPr>
        <w:tabs>
          <w:tab w:val="left" w:pos="6480"/>
          <w:tab w:val="left" w:leader="dot" w:pos="8208"/>
        </w:tabs>
        <w:rPr>
          <w:rFonts w:eastAsia="Times New Roman" w:cs="Arial"/>
          <w:bCs/>
          <w:szCs w:val="24"/>
          <w:lang w:bidi="ar-AE"/>
        </w:rPr>
      </w:pPr>
      <w:r w:rsidRPr="002432DA">
        <w:rPr>
          <w:rFonts w:eastAsia="Times New Roman" w:cs="Arial"/>
          <w:bCs/>
          <w:szCs w:val="24"/>
          <w:lang w:bidi="ar-AE"/>
        </w:rPr>
        <w:t xml:space="preserve">An overview of the many aspects involved in financial risk management. Emphasis is on the practical elements which are applied in the modern business environment. </w:t>
      </w:r>
    </w:p>
    <w:p w:rsidR="002432DA" w:rsidRPr="002432DA" w:rsidRDefault="002432DA" w:rsidP="002432DA">
      <w:pPr>
        <w:tabs>
          <w:tab w:val="left" w:pos="6480"/>
          <w:tab w:val="left" w:leader="dot" w:pos="8208"/>
        </w:tabs>
        <w:rPr>
          <w:rFonts w:eastAsia="Times New Roman" w:cs="Arial"/>
          <w:bCs/>
          <w:szCs w:val="24"/>
          <w:lang w:bidi="ar-AE"/>
        </w:rPr>
      </w:pPr>
    </w:p>
    <w:p w:rsidR="002432DA" w:rsidRPr="002432DA" w:rsidRDefault="002432DA" w:rsidP="002432DA">
      <w:pPr>
        <w:tabs>
          <w:tab w:val="left" w:leader="dot" w:pos="8208"/>
        </w:tabs>
        <w:jc w:val="both"/>
        <w:rPr>
          <w:rFonts w:eastAsia="Times New Roman" w:cs="Arial"/>
          <w:szCs w:val="24"/>
          <w:lang w:bidi="ar-AE"/>
        </w:rPr>
      </w:pPr>
    </w:p>
    <w:p w:rsidR="002432DA" w:rsidRDefault="002432DA">
      <w:pPr>
        <w:tabs>
          <w:tab w:val="clear" w:pos="360"/>
          <w:tab w:val="clear" w:pos="720"/>
          <w:tab w:val="clear" w:pos="1080"/>
          <w:tab w:val="clear" w:pos="1440"/>
        </w:tabs>
      </w:pPr>
      <w:r>
        <w:br w:type="page"/>
      </w:r>
    </w:p>
    <w:p w:rsidR="002432DA" w:rsidRDefault="002432DA" w:rsidP="002432DA"/>
    <w:p w:rsidR="005D2EE7" w:rsidRPr="00AE51FA" w:rsidRDefault="005D2EE7" w:rsidP="00BC62FF">
      <w:pPr>
        <w:pStyle w:val="Heading3"/>
      </w:pPr>
      <w:r w:rsidRPr="00AE51FA">
        <w:t>Major in Marketing</w:t>
      </w:r>
    </w:p>
    <w:p w:rsidR="00935345" w:rsidRDefault="00935345" w:rsidP="007A1EE4">
      <w:pPr>
        <w:tabs>
          <w:tab w:val="left" w:leader="dot" w:pos="8208"/>
        </w:tabs>
        <w:rPr>
          <w:rFonts w:cs="Arial"/>
        </w:rPr>
      </w:pPr>
    </w:p>
    <w:p w:rsidR="002432DA" w:rsidRPr="00EC6250" w:rsidRDefault="002432DA" w:rsidP="002432DA">
      <w:pPr>
        <w:tabs>
          <w:tab w:val="left" w:pos="6480"/>
          <w:tab w:val="left" w:leader="dot" w:pos="8208"/>
        </w:tabs>
        <w:jc w:val="both"/>
        <w:rPr>
          <w:rFonts w:eastAsia="Times New Roman" w:cs="Arial"/>
          <w:bCs/>
          <w:szCs w:val="24"/>
          <w:lang w:bidi="ar-AE"/>
        </w:rPr>
      </w:pPr>
      <w:r w:rsidRPr="00EC6250">
        <w:rPr>
          <w:rFonts w:eastAsia="Times New Roman" w:cs="Arial"/>
          <w:bCs/>
          <w:szCs w:val="24"/>
          <w:lang w:bidi="ar-AE"/>
        </w:rPr>
        <w:t>MKT 303: Consumer Behavior</w:t>
      </w:r>
      <w:r w:rsidRPr="00EC6250">
        <w:rPr>
          <w:rFonts w:eastAsia="Times New Roman" w:cs="Arial"/>
          <w:bCs/>
          <w:szCs w:val="24"/>
          <w:lang w:bidi="ar-AE"/>
        </w:rPr>
        <w:tab/>
        <w:t>Credit Hours: (3-0:3)</w:t>
      </w:r>
    </w:p>
    <w:p w:rsidR="002432DA" w:rsidRPr="00EC6250" w:rsidRDefault="002432DA" w:rsidP="002432DA">
      <w:pPr>
        <w:rPr>
          <w:rFonts w:eastAsia="Times New Roman"/>
          <w:lang w:bidi="en-US"/>
        </w:rPr>
      </w:pPr>
      <w:r w:rsidRPr="00EC6250">
        <w:rPr>
          <w:rFonts w:eastAsia="Times New Roman"/>
          <w:lang w:bidi="en-US"/>
        </w:rPr>
        <w:t>Prerequisite: MKT 302</w:t>
      </w:r>
    </w:p>
    <w:p w:rsidR="002432DA" w:rsidRPr="00EC6250" w:rsidRDefault="002432DA" w:rsidP="002432DA">
      <w:pPr>
        <w:rPr>
          <w:rFonts w:eastAsia="Times New Roman" w:cs="Arial"/>
          <w:lang w:bidi="en-US"/>
        </w:rPr>
      </w:pPr>
      <w:r w:rsidRPr="00EC6250">
        <w:rPr>
          <w:rFonts w:eastAsia="Times New Roman" w:cs="Arial"/>
          <w:lang w:bidi="en-US"/>
        </w:rPr>
        <w:t>Students in this course look at the consumer functions of decision-making, attitude formation and change, cognition, perception, and learning. The marketing concepts of product positioning, segmentation, brand loyalty, shopping preference and diffusion of innovations are considered in context with the environmental, ethical, multicultural and social influences on an increasingly diverse global consumer.</w:t>
      </w:r>
    </w:p>
    <w:p w:rsidR="002432DA" w:rsidRPr="00EC6250" w:rsidRDefault="002432DA" w:rsidP="002432DA">
      <w:pPr>
        <w:tabs>
          <w:tab w:val="left" w:leader="dot" w:pos="8208"/>
        </w:tabs>
        <w:jc w:val="both"/>
        <w:rPr>
          <w:rFonts w:eastAsia="Times New Roman" w:cs="Arial"/>
          <w:szCs w:val="24"/>
        </w:rPr>
      </w:pPr>
    </w:p>
    <w:p w:rsidR="002432DA" w:rsidRPr="00EC6250" w:rsidRDefault="002432DA" w:rsidP="002432DA">
      <w:pPr>
        <w:tabs>
          <w:tab w:val="left" w:pos="6480"/>
          <w:tab w:val="left" w:leader="dot" w:pos="8208"/>
        </w:tabs>
        <w:jc w:val="both"/>
        <w:rPr>
          <w:rFonts w:eastAsia="Times New Roman" w:cs="Arial"/>
          <w:bCs/>
          <w:szCs w:val="24"/>
          <w:lang w:bidi="ar-AE"/>
        </w:rPr>
      </w:pPr>
      <w:r w:rsidRPr="00EC6250">
        <w:rPr>
          <w:rFonts w:eastAsia="Times New Roman" w:cs="Arial"/>
          <w:bCs/>
          <w:szCs w:val="24"/>
          <w:lang w:bidi="ar-AE"/>
        </w:rPr>
        <w:t>MKT 304: Supply Chain Management</w:t>
      </w:r>
      <w:r w:rsidRPr="00EC6250">
        <w:rPr>
          <w:rFonts w:eastAsia="Times New Roman" w:cs="Arial"/>
          <w:bCs/>
          <w:szCs w:val="24"/>
          <w:lang w:bidi="ar-AE"/>
        </w:rPr>
        <w:tab/>
        <w:t>Credit Hours: (3-0:3)</w:t>
      </w:r>
    </w:p>
    <w:p w:rsidR="002432DA" w:rsidRPr="00EC6250" w:rsidRDefault="002432DA" w:rsidP="002432DA">
      <w:pPr>
        <w:rPr>
          <w:rFonts w:eastAsia="Times New Roman"/>
          <w:lang w:bidi="en-US"/>
        </w:rPr>
      </w:pPr>
      <w:r w:rsidRPr="00EC6250">
        <w:rPr>
          <w:rFonts w:eastAsia="Times New Roman"/>
          <w:lang w:bidi="en-US"/>
        </w:rPr>
        <w:t>Prerequisite: MKT 302</w:t>
      </w:r>
    </w:p>
    <w:p w:rsidR="002432DA" w:rsidRPr="00EC6250" w:rsidRDefault="002432DA" w:rsidP="002432DA">
      <w:pPr>
        <w:tabs>
          <w:tab w:val="left" w:leader="dot" w:pos="8208"/>
        </w:tabs>
        <w:rPr>
          <w:rFonts w:eastAsia="Times New Roman" w:cs="Arial"/>
          <w:szCs w:val="24"/>
          <w:lang w:bidi="ar-AE"/>
        </w:rPr>
      </w:pPr>
      <w:r w:rsidRPr="00EC6250">
        <w:rPr>
          <w:rFonts w:eastAsia="Times New Roman" w:cs="Arial"/>
          <w:szCs w:val="24"/>
          <w:lang w:bidi="ar-AE"/>
        </w:rPr>
        <w:t>The goal of this course is not only to cover high-level supply chain strategy and concepts, but also to give students a solid understanding of the analytical tools necessary to solve supply chain problems. It also develops an understanding of key areas and their interrelationships, namely the strategic role of the supply chain, key strategic drivers of supply chain performance, and methodologies used to analyze supply chains.</w:t>
      </w:r>
    </w:p>
    <w:p w:rsidR="002432DA" w:rsidRPr="00EC6250" w:rsidRDefault="002432DA" w:rsidP="002432DA">
      <w:pPr>
        <w:tabs>
          <w:tab w:val="left" w:leader="dot" w:pos="8208"/>
        </w:tabs>
        <w:jc w:val="both"/>
        <w:rPr>
          <w:rFonts w:eastAsia="Times New Roman" w:cs="Arial"/>
          <w:szCs w:val="24"/>
          <w:lang w:bidi="ar-AE"/>
        </w:rPr>
      </w:pPr>
    </w:p>
    <w:p w:rsidR="002432DA" w:rsidRPr="00EC6250" w:rsidRDefault="002432DA" w:rsidP="002432DA">
      <w:pPr>
        <w:tabs>
          <w:tab w:val="left" w:pos="6480"/>
          <w:tab w:val="left" w:leader="dot" w:pos="8208"/>
        </w:tabs>
        <w:jc w:val="both"/>
        <w:rPr>
          <w:rFonts w:eastAsia="Times New Roman" w:cs="Arial"/>
          <w:bCs/>
          <w:szCs w:val="24"/>
          <w:lang w:bidi="ar-AE"/>
        </w:rPr>
      </w:pPr>
      <w:r w:rsidRPr="00EC6250">
        <w:rPr>
          <w:rFonts w:eastAsia="Times New Roman" w:cs="Arial"/>
          <w:bCs/>
          <w:szCs w:val="24"/>
          <w:lang w:bidi="ar-AE"/>
        </w:rPr>
        <w:t>MKT 305: Integrated Marketing Communications</w:t>
      </w:r>
      <w:r w:rsidRPr="00EC6250">
        <w:rPr>
          <w:rFonts w:eastAsia="Times New Roman" w:cs="Arial"/>
          <w:bCs/>
          <w:szCs w:val="24"/>
          <w:lang w:bidi="ar-AE"/>
        </w:rPr>
        <w:tab/>
        <w:t>Credit Hours: (3-0:3)</w:t>
      </w:r>
    </w:p>
    <w:p w:rsidR="002432DA" w:rsidRPr="00EC6250" w:rsidRDefault="002432DA" w:rsidP="002432DA">
      <w:pPr>
        <w:rPr>
          <w:rFonts w:eastAsia="Times New Roman"/>
          <w:lang w:bidi="en-US"/>
        </w:rPr>
      </w:pPr>
      <w:r w:rsidRPr="00EC6250">
        <w:rPr>
          <w:rFonts w:eastAsia="Times New Roman"/>
          <w:lang w:bidi="en-US"/>
        </w:rPr>
        <w:t>Prerequisite: MKT 302</w:t>
      </w:r>
    </w:p>
    <w:p w:rsidR="002432DA" w:rsidRPr="00EC6250" w:rsidRDefault="002432DA" w:rsidP="002432DA">
      <w:pPr>
        <w:tabs>
          <w:tab w:val="left" w:leader="dot" w:pos="8208"/>
        </w:tabs>
        <w:rPr>
          <w:rFonts w:eastAsia="Times New Roman" w:cs="Arial"/>
          <w:szCs w:val="24"/>
          <w:lang w:bidi="ar-AE"/>
        </w:rPr>
      </w:pPr>
      <w:r w:rsidRPr="00EC6250">
        <w:rPr>
          <w:rFonts w:eastAsia="Times New Roman" w:cs="Arial"/>
          <w:szCs w:val="24"/>
          <w:lang w:bidi="ar-AE"/>
        </w:rPr>
        <w:t>This course aims to equip students understand the important tools of the promotional mix such as advertising, direct marketing, sales promotion, publicity and public relations, personal selling, and interactive internet marketing. It also helps them see why organizations try to position their brand firmly in the minds of the target market to achieve desired results.</w:t>
      </w:r>
    </w:p>
    <w:p w:rsidR="002432DA" w:rsidRPr="00EC6250" w:rsidRDefault="002432DA" w:rsidP="002432DA">
      <w:pPr>
        <w:tabs>
          <w:tab w:val="left" w:leader="dot" w:pos="8208"/>
        </w:tabs>
        <w:jc w:val="both"/>
        <w:rPr>
          <w:rFonts w:eastAsia="Times New Roman" w:cs="Arial"/>
          <w:szCs w:val="24"/>
          <w:lang w:bidi="ar-AE"/>
        </w:rPr>
      </w:pPr>
    </w:p>
    <w:p w:rsidR="002432DA" w:rsidRPr="00EC6250" w:rsidRDefault="002432DA" w:rsidP="002432DA">
      <w:pPr>
        <w:tabs>
          <w:tab w:val="left" w:pos="6480"/>
          <w:tab w:val="left" w:leader="dot" w:pos="8208"/>
        </w:tabs>
        <w:jc w:val="both"/>
        <w:rPr>
          <w:rFonts w:eastAsia="Times New Roman" w:cs="Arial"/>
          <w:bCs/>
          <w:szCs w:val="24"/>
          <w:lang w:bidi="ar-AE"/>
        </w:rPr>
      </w:pPr>
      <w:r w:rsidRPr="00EC6250">
        <w:rPr>
          <w:rFonts w:eastAsia="Times New Roman" w:cs="Arial"/>
          <w:bCs/>
          <w:szCs w:val="24"/>
          <w:lang w:bidi="ar-AE"/>
        </w:rPr>
        <w:t>MKT 306: Retail Management</w:t>
      </w:r>
      <w:r w:rsidRPr="00EC6250">
        <w:rPr>
          <w:rFonts w:eastAsia="Times New Roman" w:cs="Arial"/>
          <w:bCs/>
          <w:szCs w:val="24"/>
          <w:lang w:bidi="ar-AE"/>
        </w:rPr>
        <w:tab/>
        <w:t>Credit Hours: (3-0:3)</w:t>
      </w:r>
    </w:p>
    <w:p w:rsidR="002432DA" w:rsidRPr="00EC6250" w:rsidRDefault="002432DA" w:rsidP="002432DA">
      <w:pPr>
        <w:rPr>
          <w:rFonts w:eastAsia="Times New Roman"/>
          <w:lang w:bidi="en-US"/>
        </w:rPr>
      </w:pPr>
      <w:r w:rsidRPr="00EC6250">
        <w:rPr>
          <w:rFonts w:eastAsia="Times New Roman"/>
          <w:lang w:bidi="en-US"/>
        </w:rPr>
        <w:t>Prerequisite: MKT 302</w:t>
      </w:r>
    </w:p>
    <w:p w:rsidR="002432DA" w:rsidRDefault="002432DA" w:rsidP="002432DA">
      <w:pPr>
        <w:tabs>
          <w:tab w:val="left" w:leader="dot" w:pos="8208"/>
        </w:tabs>
        <w:rPr>
          <w:rFonts w:eastAsia="Times New Roman" w:cs="Arial"/>
          <w:szCs w:val="24"/>
          <w:lang w:bidi="ar-AE"/>
        </w:rPr>
      </w:pPr>
      <w:r w:rsidRPr="00EC6250">
        <w:rPr>
          <w:rFonts w:eastAsia="Times New Roman" w:cs="Arial"/>
          <w:szCs w:val="24"/>
          <w:lang w:bidi="ar-AE"/>
        </w:rPr>
        <w:t>In this era of multi product super markets, learning principles of retailing and effectively utilizing them has become imperative. The spirit behind the course is to make the student understand this important element in the overall marketing mix of mass distributed products Again this course will highlight the importance of administration and strategic planning in both large and small retail firms. It concentrates on the management of retail functions to include stock planning, inventory control, markup and pricing, retail accounting, merchandising, retail promotion, human resources management, store location, design and layout, legal and ethical issues, and the use of information systems.</w:t>
      </w:r>
    </w:p>
    <w:p w:rsidR="00EC6250" w:rsidRDefault="00EC6250" w:rsidP="002432DA">
      <w:pPr>
        <w:tabs>
          <w:tab w:val="left" w:leader="dot" w:pos="8208"/>
        </w:tabs>
        <w:rPr>
          <w:rFonts w:eastAsia="Times New Roman" w:cs="Arial"/>
          <w:szCs w:val="24"/>
          <w:lang w:bidi="ar-AE"/>
        </w:rPr>
      </w:pPr>
    </w:p>
    <w:p w:rsidR="002432DA" w:rsidRPr="00EC6250" w:rsidRDefault="002432DA" w:rsidP="002432DA">
      <w:pPr>
        <w:tabs>
          <w:tab w:val="left" w:pos="6480"/>
          <w:tab w:val="left" w:leader="dot" w:pos="8208"/>
        </w:tabs>
        <w:jc w:val="both"/>
        <w:rPr>
          <w:rFonts w:eastAsia="Times New Roman" w:cs="Arial"/>
          <w:bCs/>
          <w:szCs w:val="24"/>
          <w:lang w:bidi="ar-AE"/>
        </w:rPr>
      </w:pPr>
      <w:r w:rsidRPr="00EC6250">
        <w:rPr>
          <w:rFonts w:eastAsia="Times New Roman" w:cs="Arial"/>
          <w:bCs/>
          <w:szCs w:val="24"/>
          <w:lang w:bidi="ar-AE"/>
        </w:rPr>
        <w:t>MKT 307: Sales Management</w:t>
      </w:r>
      <w:r w:rsidRPr="00EC6250">
        <w:rPr>
          <w:rFonts w:eastAsia="Times New Roman" w:cs="Arial"/>
          <w:bCs/>
          <w:szCs w:val="24"/>
          <w:lang w:bidi="ar-AE"/>
        </w:rPr>
        <w:tab/>
        <w:t>Credit Hours: (3-0:3)</w:t>
      </w:r>
    </w:p>
    <w:p w:rsidR="002432DA" w:rsidRPr="00EC6250" w:rsidRDefault="002432DA" w:rsidP="002432DA">
      <w:pPr>
        <w:rPr>
          <w:rFonts w:eastAsia="Times New Roman"/>
          <w:lang w:bidi="en-US"/>
        </w:rPr>
      </w:pPr>
      <w:r w:rsidRPr="00EC6250">
        <w:rPr>
          <w:rFonts w:eastAsia="Times New Roman"/>
          <w:lang w:bidi="en-US"/>
        </w:rPr>
        <w:t>Prerequisite: MKT 302</w:t>
      </w:r>
    </w:p>
    <w:p w:rsidR="002432DA" w:rsidRPr="00EC6250" w:rsidRDefault="002432DA" w:rsidP="002432DA">
      <w:pPr>
        <w:tabs>
          <w:tab w:val="left" w:leader="dot" w:pos="8208"/>
        </w:tabs>
        <w:jc w:val="both"/>
        <w:rPr>
          <w:rFonts w:eastAsia="Times New Roman" w:cs="Arial"/>
          <w:szCs w:val="24"/>
          <w:lang w:bidi="ar-AE"/>
        </w:rPr>
      </w:pPr>
      <w:r w:rsidRPr="00EC6250">
        <w:rPr>
          <w:rFonts w:eastAsia="Times New Roman" w:cs="Arial"/>
          <w:szCs w:val="24"/>
          <w:lang w:bidi="ar-AE"/>
        </w:rPr>
        <w:t>This course examines the elements of an effective sales force as a key component of an organization’s total marketing effort. Course objectives include understanding the sales process, the relationship between sales and marketing, sales force structure, customer relationship management (CRM), and issues in recruiting, selecting, training, motivating, compensating and retaining the best salespeople.</w:t>
      </w:r>
    </w:p>
    <w:p w:rsidR="00EC6250" w:rsidRDefault="00EC6250">
      <w:pPr>
        <w:tabs>
          <w:tab w:val="clear" w:pos="360"/>
          <w:tab w:val="clear" w:pos="720"/>
          <w:tab w:val="clear" w:pos="1080"/>
          <w:tab w:val="clear" w:pos="1440"/>
        </w:tabs>
        <w:rPr>
          <w:rFonts w:eastAsia="Times New Roman" w:cs="Arial"/>
          <w:szCs w:val="24"/>
          <w:lang w:bidi="ar-AE"/>
        </w:rPr>
      </w:pPr>
      <w:r>
        <w:rPr>
          <w:rFonts w:eastAsia="Times New Roman" w:cs="Arial"/>
          <w:szCs w:val="24"/>
          <w:lang w:bidi="ar-AE"/>
        </w:rPr>
        <w:br w:type="page"/>
      </w:r>
    </w:p>
    <w:p w:rsidR="002432DA" w:rsidRPr="00EC6250" w:rsidRDefault="002432DA" w:rsidP="002432DA">
      <w:pPr>
        <w:tabs>
          <w:tab w:val="left" w:leader="dot" w:pos="8208"/>
        </w:tabs>
        <w:jc w:val="both"/>
        <w:rPr>
          <w:rFonts w:eastAsia="Times New Roman" w:cs="Arial"/>
          <w:szCs w:val="24"/>
          <w:lang w:bidi="ar-AE"/>
        </w:rPr>
      </w:pPr>
    </w:p>
    <w:p w:rsidR="002432DA" w:rsidRPr="00EC6250" w:rsidRDefault="002432DA" w:rsidP="002432DA">
      <w:pPr>
        <w:tabs>
          <w:tab w:val="left" w:pos="6480"/>
          <w:tab w:val="left" w:leader="dot" w:pos="8208"/>
        </w:tabs>
        <w:jc w:val="both"/>
        <w:rPr>
          <w:rFonts w:eastAsia="Times New Roman" w:cs="Arial"/>
          <w:bCs/>
          <w:szCs w:val="24"/>
          <w:lang w:bidi="ar-AE"/>
        </w:rPr>
      </w:pPr>
      <w:r w:rsidRPr="00EC6250">
        <w:rPr>
          <w:rFonts w:eastAsia="Times New Roman" w:cs="Arial"/>
          <w:bCs/>
          <w:szCs w:val="24"/>
          <w:lang w:bidi="ar-AE"/>
        </w:rPr>
        <w:t>MKT 308: Business-to-Business Marketing</w:t>
      </w:r>
      <w:r w:rsidRPr="00EC6250">
        <w:rPr>
          <w:rFonts w:eastAsia="Times New Roman" w:cs="Arial"/>
          <w:bCs/>
          <w:szCs w:val="24"/>
          <w:lang w:bidi="ar-AE"/>
        </w:rPr>
        <w:tab/>
        <w:t>Credit Hours: (3-0:3)</w:t>
      </w:r>
    </w:p>
    <w:p w:rsidR="002432DA" w:rsidRPr="00EC6250" w:rsidRDefault="002432DA" w:rsidP="002432DA">
      <w:pPr>
        <w:rPr>
          <w:rFonts w:eastAsia="Times New Roman"/>
          <w:lang w:bidi="en-US"/>
        </w:rPr>
      </w:pPr>
      <w:r w:rsidRPr="00EC6250">
        <w:rPr>
          <w:rFonts w:eastAsia="Times New Roman"/>
          <w:lang w:bidi="en-US"/>
        </w:rPr>
        <w:t>Prerequisite: MKT 302</w:t>
      </w:r>
    </w:p>
    <w:p w:rsidR="002432DA" w:rsidRPr="00EC6250" w:rsidRDefault="002432DA" w:rsidP="002432DA">
      <w:pPr>
        <w:tabs>
          <w:tab w:val="left" w:pos="6480"/>
          <w:tab w:val="left" w:leader="dot" w:pos="8208"/>
        </w:tabs>
        <w:rPr>
          <w:rFonts w:eastAsia="Times New Roman" w:cs="Arial"/>
          <w:bCs/>
          <w:szCs w:val="24"/>
          <w:lang w:bidi="ar-AE"/>
        </w:rPr>
      </w:pPr>
      <w:r w:rsidRPr="00EC6250">
        <w:rPr>
          <w:rFonts w:eastAsia="Times New Roman" w:cs="Arial"/>
          <w:bCs/>
          <w:szCs w:val="24"/>
          <w:lang w:bidi="ar-AE"/>
        </w:rPr>
        <w:t>An overview of business-to-business marketing with emphasis on marketplace dynamics. Students explore concepts and issues that are common in the present-day marketing environment. Topics include organizational buying behavior, legal and regulatory concerns, target markets, positioning, branding, supply chains, communication, and ethics.</w:t>
      </w:r>
    </w:p>
    <w:p w:rsidR="002432DA" w:rsidRPr="00EC6250" w:rsidRDefault="002432DA" w:rsidP="002432DA">
      <w:pPr>
        <w:tabs>
          <w:tab w:val="left" w:pos="6480"/>
          <w:tab w:val="left" w:leader="dot" w:pos="8208"/>
        </w:tabs>
        <w:jc w:val="both"/>
        <w:rPr>
          <w:rFonts w:eastAsia="Times New Roman" w:cs="Arial"/>
          <w:bCs/>
          <w:szCs w:val="24"/>
          <w:lang w:bidi="ar-AE"/>
        </w:rPr>
      </w:pPr>
    </w:p>
    <w:p w:rsidR="002432DA" w:rsidRPr="00EC6250" w:rsidRDefault="002432DA" w:rsidP="002432DA">
      <w:pPr>
        <w:tabs>
          <w:tab w:val="left" w:pos="6480"/>
          <w:tab w:val="left" w:leader="dot" w:pos="8208"/>
        </w:tabs>
        <w:jc w:val="both"/>
        <w:rPr>
          <w:rFonts w:eastAsia="Times New Roman" w:cs="Arial"/>
          <w:bCs/>
          <w:szCs w:val="24"/>
          <w:lang w:bidi="ar-AE"/>
        </w:rPr>
      </w:pPr>
      <w:r w:rsidRPr="00EC6250">
        <w:rPr>
          <w:rFonts w:eastAsia="Times New Roman" w:cs="Arial"/>
          <w:bCs/>
          <w:szCs w:val="24"/>
          <w:lang w:bidi="ar-AE"/>
        </w:rPr>
        <w:t>MKT 309: Marketing Research</w:t>
      </w:r>
      <w:r w:rsidRPr="00EC6250">
        <w:rPr>
          <w:rFonts w:eastAsia="Times New Roman" w:cs="Arial"/>
          <w:bCs/>
          <w:szCs w:val="24"/>
          <w:lang w:bidi="ar-AE"/>
        </w:rPr>
        <w:tab/>
        <w:t>Credit Hours: (3-0:3)</w:t>
      </w:r>
    </w:p>
    <w:p w:rsidR="002432DA" w:rsidRPr="00EC6250" w:rsidRDefault="002432DA" w:rsidP="002432DA">
      <w:pPr>
        <w:rPr>
          <w:rFonts w:eastAsia="Times New Roman"/>
          <w:lang w:bidi="en-US"/>
        </w:rPr>
      </w:pPr>
      <w:r w:rsidRPr="00EC6250">
        <w:rPr>
          <w:rFonts w:eastAsia="Times New Roman"/>
          <w:lang w:bidi="en-US"/>
        </w:rPr>
        <w:t>Prerequisite: MKT 302</w:t>
      </w:r>
    </w:p>
    <w:p w:rsidR="002432DA" w:rsidRPr="00EC6250" w:rsidRDefault="002432DA" w:rsidP="002432DA">
      <w:pPr>
        <w:tabs>
          <w:tab w:val="left" w:leader="dot" w:pos="8208"/>
        </w:tabs>
        <w:rPr>
          <w:rFonts w:eastAsia="Times New Roman" w:cs="Arial"/>
          <w:szCs w:val="24"/>
          <w:lang w:bidi="ar-AE"/>
        </w:rPr>
      </w:pPr>
      <w:r w:rsidRPr="00EC6250">
        <w:rPr>
          <w:rFonts w:eastAsia="Times New Roman" w:cs="Arial"/>
          <w:szCs w:val="24"/>
          <w:lang w:bidi="ar-AE"/>
        </w:rPr>
        <w:t>The primary objective of this course is to provide students with tools to undertake and critically evaluate marketing research projects.  Students use a hands-on approach to explore both qualitative and quantitative marketing-research tools, and evaluate the results obtained.</w:t>
      </w:r>
    </w:p>
    <w:p w:rsidR="002432DA" w:rsidRPr="00EC6250" w:rsidRDefault="002432DA" w:rsidP="002432DA">
      <w:pPr>
        <w:tabs>
          <w:tab w:val="left" w:leader="dot" w:pos="8208"/>
        </w:tabs>
        <w:jc w:val="both"/>
        <w:rPr>
          <w:rFonts w:eastAsia="Times New Roman" w:cs="Arial"/>
          <w:sz w:val="20"/>
          <w:szCs w:val="24"/>
          <w:lang w:bidi="ar-AE"/>
        </w:rPr>
      </w:pPr>
    </w:p>
    <w:p w:rsidR="002432DA" w:rsidRPr="00EC6250" w:rsidRDefault="002432DA" w:rsidP="002432DA">
      <w:pPr>
        <w:tabs>
          <w:tab w:val="left" w:pos="6480"/>
          <w:tab w:val="left" w:leader="dot" w:pos="8208"/>
        </w:tabs>
        <w:jc w:val="both"/>
        <w:rPr>
          <w:rFonts w:eastAsia="Times New Roman" w:cs="Arial"/>
          <w:bCs/>
          <w:szCs w:val="24"/>
          <w:lang w:bidi="ar-AE"/>
        </w:rPr>
      </w:pPr>
      <w:r w:rsidRPr="00EC6250">
        <w:rPr>
          <w:rFonts w:eastAsia="Times New Roman" w:cs="Arial"/>
          <w:bCs/>
          <w:szCs w:val="24"/>
          <w:lang w:bidi="ar-AE"/>
        </w:rPr>
        <w:t>MKT 310: Marketing Strategy</w:t>
      </w:r>
      <w:r w:rsidRPr="00EC6250">
        <w:rPr>
          <w:rFonts w:eastAsia="Times New Roman" w:cs="Arial"/>
          <w:bCs/>
          <w:szCs w:val="24"/>
          <w:lang w:bidi="ar-AE"/>
        </w:rPr>
        <w:tab/>
        <w:t>Credit Hours: (3-0:3)</w:t>
      </w:r>
    </w:p>
    <w:p w:rsidR="002432DA" w:rsidRPr="00EC6250" w:rsidRDefault="002432DA" w:rsidP="002432DA">
      <w:pPr>
        <w:rPr>
          <w:rFonts w:eastAsia="Times New Roman"/>
          <w:lang w:bidi="en-US"/>
        </w:rPr>
      </w:pPr>
      <w:r w:rsidRPr="00EC6250">
        <w:rPr>
          <w:rFonts w:eastAsia="Times New Roman"/>
          <w:lang w:bidi="en-US"/>
        </w:rPr>
        <w:t>Prerequisite: MKT 302</w:t>
      </w:r>
    </w:p>
    <w:p w:rsidR="002432DA" w:rsidRPr="00EC6250" w:rsidRDefault="002432DA" w:rsidP="002432DA">
      <w:pPr>
        <w:tabs>
          <w:tab w:val="left" w:leader="dot" w:pos="8208"/>
        </w:tabs>
        <w:rPr>
          <w:rFonts w:eastAsia="Times New Roman" w:cs="Arial"/>
          <w:szCs w:val="24"/>
          <w:lang w:bidi="ar-AE"/>
        </w:rPr>
      </w:pPr>
      <w:r w:rsidRPr="00EC6250">
        <w:rPr>
          <w:rFonts w:eastAsia="Times New Roman" w:cs="Arial"/>
          <w:szCs w:val="24"/>
          <w:lang w:bidi="ar-AE"/>
        </w:rPr>
        <w:t>This course aims to teach students how to design a marketing strategy by understanding the nature and structure of the market, analyzing the internal and external environmental factors and by applying SWOT analysis. This course also focuses on the importance of marketing mixes, the product life cycle, and its role in formulating and designing an accurate marketing strategy.</w:t>
      </w:r>
    </w:p>
    <w:p w:rsidR="002432DA" w:rsidRPr="00EC6250" w:rsidRDefault="002432DA" w:rsidP="002432DA">
      <w:pPr>
        <w:tabs>
          <w:tab w:val="left" w:leader="dot" w:pos="8208"/>
        </w:tabs>
        <w:jc w:val="both"/>
        <w:rPr>
          <w:rFonts w:eastAsia="Times New Roman" w:cs="Arial"/>
          <w:sz w:val="20"/>
          <w:szCs w:val="24"/>
          <w:lang w:bidi="ar-AE"/>
        </w:rPr>
      </w:pPr>
    </w:p>
    <w:p w:rsidR="002432DA" w:rsidRPr="00EC6250" w:rsidRDefault="002432DA" w:rsidP="002432DA">
      <w:pPr>
        <w:tabs>
          <w:tab w:val="left" w:pos="6480"/>
          <w:tab w:val="left" w:leader="dot" w:pos="8208"/>
        </w:tabs>
        <w:jc w:val="both"/>
        <w:rPr>
          <w:rFonts w:eastAsia="Times New Roman" w:cs="Arial"/>
          <w:bCs/>
          <w:szCs w:val="24"/>
          <w:lang w:bidi="ar-AE"/>
        </w:rPr>
      </w:pPr>
      <w:r w:rsidRPr="00EC6250">
        <w:rPr>
          <w:rFonts w:eastAsia="Times New Roman" w:cs="Arial"/>
          <w:bCs/>
          <w:szCs w:val="24"/>
          <w:lang w:bidi="ar-AE"/>
        </w:rPr>
        <w:t>MKT 401: Direct Marketing</w:t>
      </w:r>
      <w:r w:rsidRPr="00EC6250">
        <w:rPr>
          <w:rFonts w:eastAsia="Times New Roman" w:cs="Arial"/>
          <w:bCs/>
          <w:szCs w:val="24"/>
          <w:lang w:bidi="ar-AE"/>
        </w:rPr>
        <w:tab/>
        <w:t>Credit Hours: (3-0:3)</w:t>
      </w:r>
    </w:p>
    <w:p w:rsidR="002432DA" w:rsidRPr="00EC6250" w:rsidRDefault="002432DA" w:rsidP="002432DA">
      <w:pPr>
        <w:rPr>
          <w:rFonts w:eastAsia="Times New Roman"/>
          <w:lang w:bidi="en-US"/>
        </w:rPr>
      </w:pPr>
      <w:r w:rsidRPr="00EC6250">
        <w:rPr>
          <w:rFonts w:eastAsia="Times New Roman"/>
          <w:lang w:bidi="en-US"/>
        </w:rPr>
        <w:t>Prerequisite: MKT 302</w:t>
      </w:r>
    </w:p>
    <w:p w:rsidR="002432DA" w:rsidRPr="00EC6250" w:rsidRDefault="002432DA" w:rsidP="002432DA">
      <w:pPr>
        <w:tabs>
          <w:tab w:val="left" w:leader="dot" w:pos="8208"/>
        </w:tabs>
        <w:rPr>
          <w:rFonts w:eastAsia="Times New Roman" w:cs="Arial"/>
          <w:szCs w:val="24"/>
          <w:lang w:bidi="ar-AE"/>
        </w:rPr>
      </w:pPr>
      <w:r w:rsidRPr="00EC6250">
        <w:rPr>
          <w:rFonts w:eastAsia="Times New Roman" w:cs="Arial"/>
          <w:szCs w:val="24"/>
          <w:lang w:bidi="ar-AE"/>
        </w:rPr>
        <w:t>This course introduces students to the scope of direct marketing including mail order, lead generation, circulation, loyalty programs, store traffic building, fund raising, pre-selling, post-selling and research. It also includes grounding in all major direct marketing media: direct mail, broadcast, print advertising, catalogs, co-ops, telemarketing, inserts, and videos. The measurability and accountability of direct marketing and its relationship to the total marketing mix are also stressed.</w:t>
      </w:r>
    </w:p>
    <w:p w:rsidR="002432DA" w:rsidRPr="00EC6250" w:rsidRDefault="002432DA" w:rsidP="002432DA">
      <w:pPr>
        <w:tabs>
          <w:tab w:val="left" w:leader="dot" w:pos="8208"/>
        </w:tabs>
        <w:jc w:val="both"/>
        <w:rPr>
          <w:rFonts w:eastAsia="Times New Roman" w:cs="Arial"/>
          <w:sz w:val="20"/>
          <w:szCs w:val="24"/>
          <w:lang w:bidi="ar-AE"/>
        </w:rPr>
      </w:pPr>
    </w:p>
    <w:p w:rsidR="002432DA" w:rsidRPr="00EC6250" w:rsidRDefault="002432DA" w:rsidP="002432DA">
      <w:pPr>
        <w:tabs>
          <w:tab w:val="left" w:pos="6480"/>
          <w:tab w:val="left" w:leader="dot" w:pos="8208"/>
        </w:tabs>
        <w:jc w:val="both"/>
        <w:rPr>
          <w:rFonts w:eastAsia="Times New Roman" w:cs="Arial"/>
          <w:bCs/>
          <w:szCs w:val="24"/>
          <w:lang w:bidi="ar-AE"/>
        </w:rPr>
      </w:pPr>
      <w:r w:rsidRPr="00EC6250">
        <w:rPr>
          <w:rFonts w:eastAsia="Times New Roman" w:cs="Arial"/>
          <w:bCs/>
          <w:szCs w:val="24"/>
          <w:lang w:bidi="ar-AE"/>
        </w:rPr>
        <w:t>MKT 402: Brand Marketing</w:t>
      </w:r>
      <w:r w:rsidRPr="00EC6250">
        <w:rPr>
          <w:rFonts w:eastAsia="Times New Roman" w:cs="Arial"/>
          <w:bCs/>
          <w:szCs w:val="24"/>
          <w:lang w:bidi="ar-AE"/>
        </w:rPr>
        <w:tab/>
        <w:t>Credit Hours: (3-0:3)</w:t>
      </w:r>
    </w:p>
    <w:p w:rsidR="002432DA" w:rsidRPr="00EC6250" w:rsidRDefault="002432DA" w:rsidP="002432DA">
      <w:pPr>
        <w:rPr>
          <w:rFonts w:eastAsia="Times New Roman"/>
          <w:lang w:bidi="en-US"/>
        </w:rPr>
      </w:pPr>
      <w:r w:rsidRPr="00EC6250">
        <w:rPr>
          <w:rFonts w:eastAsia="Times New Roman"/>
          <w:lang w:bidi="en-US"/>
        </w:rPr>
        <w:t>Prerequisite: MKT 302</w:t>
      </w:r>
    </w:p>
    <w:p w:rsidR="002432DA" w:rsidRDefault="002432DA" w:rsidP="002432DA">
      <w:pPr>
        <w:tabs>
          <w:tab w:val="left" w:pos="6480"/>
          <w:tab w:val="left" w:leader="dot" w:pos="8208"/>
        </w:tabs>
        <w:rPr>
          <w:rFonts w:eastAsia="Times New Roman" w:cs="Arial"/>
          <w:bCs/>
          <w:szCs w:val="24"/>
          <w:lang w:bidi="ar-AE"/>
        </w:rPr>
      </w:pPr>
      <w:r w:rsidRPr="00EC6250">
        <w:rPr>
          <w:rFonts w:eastAsia="Times New Roman" w:cs="Arial"/>
          <w:bCs/>
          <w:szCs w:val="24"/>
          <w:lang w:bidi="ar-AE"/>
        </w:rPr>
        <w:t xml:space="preserve">Students learn how marketing professionals use brand names, identities, and recognition to result in sales. The course includes historical and regional examples of brand marketing. </w:t>
      </w:r>
    </w:p>
    <w:p w:rsidR="00EC6250" w:rsidRDefault="00EC6250" w:rsidP="002432DA">
      <w:pPr>
        <w:tabs>
          <w:tab w:val="left" w:pos="6480"/>
          <w:tab w:val="left" w:leader="dot" w:pos="8208"/>
        </w:tabs>
        <w:rPr>
          <w:rFonts w:eastAsia="Times New Roman" w:cs="Arial"/>
          <w:bCs/>
          <w:szCs w:val="24"/>
          <w:lang w:bidi="ar-AE"/>
        </w:rPr>
      </w:pPr>
    </w:p>
    <w:p w:rsidR="002432DA" w:rsidRPr="00EC6250" w:rsidRDefault="002432DA" w:rsidP="002432DA">
      <w:pPr>
        <w:tabs>
          <w:tab w:val="left" w:pos="6480"/>
          <w:tab w:val="left" w:leader="dot" w:pos="8208"/>
        </w:tabs>
        <w:jc w:val="both"/>
        <w:rPr>
          <w:rFonts w:eastAsia="Times New Roman" w:cs="Arial"/>
          <w:bCs/>
          <w:szCs w:val="24"/>
          <w:lang w:bidi="ar-AE"/>
        </w:rPr>
      </w:pPr>
      <w:r w:rsidRPr="00EC6250">
        <w:rPr>
          <w:rFonts w:eastAsia="Times New Roman" w:cs="Arial"/>
          <w:bCs/>
          <w:szCs w:val="24"/>
          <w:lang w:bidi="ar-AE"/>
        </w:rPr>
        <w:t>MKT 403: Services Marketing</w:t>
      </w:r>
      <w:r w:rsidRPr="00EC6250">
        <w:rPr>
          <w:rFonts w:eastAsia="Times New Roman" w:cs="Arial"/>
          <w:bCs/>
          <w:szCs w:val="24"/>
          <w:lang w:bidi="ar-AE"/>
        </w:rPr>
        <w:tab/>
        <w:t>Credit Hours: (3-0:3)</w:t>
      </w:r>
    </w:p>
    <w:p w:rsidR="002432DA" w:rsidRPr="00EC6250" w:rsidRDefault="002432DA" w:rsidP="002432DA">
      <w:pPr>
        <w:rPr>
          <w:rFonts w:eastAsia="Times New Roman"/>
          <w:lang w:bidi="en-US"/>
        </w:rPr>
      </w:pPr>
      <w:r w:rsidRPr="00EC6250">
        <w:rPr>
          <w:rFonts w:eastAsia="Times New Roman"/>
          <w:lang w:bidi="en-US"/>
        </w:rPr>
        <w:t>Prerequisite: MKT 302</w:t>
      </w:r>
    </w:p>
    <w:p w:rsidR="002432DA" w:rsidRPr="00EC6250" w:rsidRDefault="002432DA" w:rsidP="002432DA">
      <w:pPr>
        <w:tabs>
          <w:tab w:val="left" w:leader="dot" w:pos="8208"/>
        </w:tabs>
        <w:rPr>
          <w:rFonts w:eastAsia="Times New Roman" w:cs="Arial"/>
          <w:bCs/>
          <w:sz w:val="22"/>
          <w:szCs w:val="24"/>
          <w:lang w:val="en-GB" w:bidi="ar-AE"/>
        </w:rPr>
      </w:pPr>
      <w:r w:rsidRPr="00EC6250">
        <w:rPr>
          <w:rFonts w:eastAsia="Times New Roman" w:cs="Arial"/>
          <w:sz w:val="22"/>
          <w:szCs w:val="24"/>
          <w:lang w:bidi="ar-AE"/>
        </w:rPr>
        <w:t xml:space="preserve">Unique challenges are associated with marketing services to develop management-level skills for marketing a service business including marketing research applications, marketing planning and customer satisfaction. Service industries contribute to the GDPs of many countries and provide career opportunities for people around the world. This course enables students to understand how marketing services is different from marketing goods. It helps them make decisions about positioning, distribution, pricing, and promoting different services with the help of the marketing mix in a growing competitive service industry.  It covers service organizations like banking, transportation, airlines, hotels, insurance, and other government and non-government service organizations.  </w:t>
      </w:r>
    </w:p>
    <w:p w:rsidR="002432DA" w:rsidRPr="00EC6250" w:rsidRDefault="002432DA" w:rsidP="002432DA">
      <w:pPr>
        <w:tabs>
          <w:tab w:val="left" w:leader="dot" w:pos="8208"/>
        </w:tabs>
        <w:jc w:val="both"/>
        <w:rPr>
          <w:rFonts w:eastAsia="Times New Roman" w:cs="Arial"/>
          <w:sz w:val="20"/>
          <w:szCs w:val="24"/>
          <w:lang w:bidi="ar-AE"/>
        </w:rPr>
      </w:pPr>
    </w:p>
    <w:p w:rsidR="002432DA" w:rsidRPr="00EC6250" w:rsidRDefault="002432DA" w:rsidP="002432DA">
      <w:pPr>
        <w:tabs>
          <w:tab w:val="left" w:pos="6480"/>
          <w:tab w:val="left" w:leader="dot" w:pos="8208"/>
        </w:tabs>
        <w:jc w:val="both"/>
        <w:rPr>
          <w:rFonts w:eastAsia="Times New Roman" w:cs="Arial"/>
          <w:bCs/>
          <w:szCs w:val="24"/>
          <w:lang w:bidi="ar-AE"/>
        </w:rPr>
      </w:pPr>
      <w:r w:rsidRPr="00EC6250">
        <w:rPr>
          <w:rFonts w:eastAsia="Times New Roman" w:cs="Arial"/>
          <w:bCs/>
          <w:szCs w:val="24"/>
          <w:lang w:bidi="ar-AE"/>
        </w:rPr>
        <w:t>MKT 404: International Marketing</w:t>
      </w:r>
      <w:r w:rsidRPr="00EC6250">
        <w:rPr>
          <w:rFonts w:eastAsia="Times New Roman" w:cs="Arial"/>
          <w:bCs/>
          <w:szCs w:val="24"/>
          <w:lang w:bidi="ar-AE"/>
        </w:rPr>
        <w:tab/>
        <w:t>Credit Hours: (3-0:3)</w:t>
      </w:r>
    </w:p>
    <w:p w:rsidR="002432DA" w:rsidRPr="00EC6250" w:rsidRDefault="002432DA" w:rsidP="002432DA">
      <w:pPr>
        <w:rPr>
          <w:rFonts w:eastAsia="Times New Roman"/>
          <w:lang w:bidi="en-US"/>
        </w:rPr>
      </w:pPr>
      <w:r w:rsidRPr="00EC6250">
        <w:rPr>
          <w:rFonts w:eastAsia="Times New Roman"/>
          <w:lang w:bidi="en-US"/>
        </w:rPr>
        <w:t>Prerequisite: MKT 302</w:t>
      </w:r>
    </w:p>
    <w:p w:rsidR="002432DA" w:rsidRPr="00EC6250" w:rsidRDefault="002432DA" w:rsidP="002432DA">
      <w:pPr>
        <w:tabs>
          <w:tab w:val="left" w:pos="6480"/>
          <w:tab w:val="left" w:leader="dot" w:pos="8208"/>
        </w:tabs>
        <w:rPr>
          <w:rFonts w:eastAsia="Times New Roman" w:cs="Arial"/>
          <w:bCs/>
          <w:szCs w:val="24"/>
          <w:lang w:bidi="ar-AE"/>
        </w:rPr>
      </w:pPr>
      <w:r w:rsidRPr="00EC6250">
        <w:rPr>
          <w:rFonts w:eastAsia="Times New Roman" w:cs="Arial"/>
          <w:bCs/>
          <w:szCs w:val="24"/>
          <w:lang w:bidi="ar-AE"/>
        </w:rPr>
        <w:t>This course dwells on the applications of marketing theory in the field of international market context. The emergence of global markets requires students to understand factors influencing marketing strategies in global markets. This course aims at empowering students to understand and analyze international marketing contexts in a rational manner and help them make decisions to tap into international market opportunities</w:t>
      </w:r>
    </w:p>
    <w:p w:rsidR="002432DA" w:rsidRPr="00EC6250" w:rsidRDefault="002432DA" w:rsidP="00D92105">
      <w:pPr>
        <w:rPr>
          <w:lang w:bidi="ar-AE"/>
        </w:rPr>
      </w:pPr>
    </w:p>
    <w:p w:rsidR="002432DA" w:rsidRPr="00EC6250" w:rsidRDefault="00BA0278" w:rsidP="002432DA">
      <w:pPr>
        <w:tabs>
          <w:tab w:val="left" w:pos="6480"/>
          <w:tab w:val="left" w:leader="dot" w:pos="8208"/>
        </w:tabs>
        <w:jc w:val="both"/>
        <w:rPr>
          <w:rFonts w:eastAsia="Times New Roman" w:cs="Arial"/>
          <w:bCs/>
          <w:szCs w:val="24"/>
          <w:lang w:bidi="ar-AE"/>
        </w:rPr>
      </w:pPr>
      <w:r>
        <w:rPr>
          <w:rFonts w:eastAsia="Times New Roman" w:cs="Arial"/>
          <w:bCs/>
          <w:szCs w:val="24"/>
          <w:lang w:bidi="ar-AE"/>
        </w:rPr>
        <w:t>MKT</w:t>
      </w:r>
      <w:r w:rsidR="002432DA" w:rsidRPr="00EC6250">
        <w:rPr>
          <w:rFonts w:eastAsia="Times New Roman" w:cs="Arial"/>
          <w:bCs/>
          <w:szCs w:val="24"/>
          <w:lang w:bidi="ar-AE"/>
        </w:rPr>
        <w:t xml:space="preserve"> 495: Internship</w:t>
      </w:r>
      <w:r w:rsidR="002432DA" w:rsidRPr="00EC6250">
        <w:rPr>
          <w:rFonts w:eastAsia="Times New Roman" w:cs="Arial"/>
          <w:bCs/>
          <w:szCs w:val="24"/>
          <w:lang w:bidi="ar-AE"/>
        </w:rPr>
        <w:tab/>
        <w:t>Credit Hours: (3-0:3)</w:t>
      </w:r>
    </w:p>
    <w:p w:rsidR="002432DA" w:rsidRPr="00EC6250" w:rsidRDefault="002432DA" w:rsidP="002432DA">
      <w:pPr>
        <w:rPr>
          <w:rFonts w:eastAsia="Times New Roman"/>
          <w:lang w:bidi="en-US"/>
        </w:rPr>
      </w:pPr>
      <w:r w:rsidRPr="00EC6250">
        <w:rPr>
          <w:rFonts w:eastAsia="Times New Roman"/>
          <w:lang w:bidi="en-US"/>
        </w:rPr>
        <w:t>Prerequisite: MKT 302; 90 Credit Hours of Coursework</w:t>
      </w:r>
    </w:p>
    <w:p w:rsidR="002432DA" w:rsidRPr="00EC6250" w:rsidRDefault="002432DA" w:rsidP="002432DA">
      <w:pPr>
        <w:tabs>
          <w:tab w:val="left" w:pos="2880"/>
          <w:tab w:val="left" w:pos="5040"/>
        </w:tabs>
        <w:rPr>
          <w:rFonts w:eastAsia="Times New Roman" w:cs="Arial"/>
          <w:szCs w:val="24"/>
          <w:lang w:bidi="ar-AE"/>
        </w:rPr>
      </w:pPr>
      <w:r w:rsidRPr="00EC6250">
        <w:rPr>
          <w:rFonts w:eastAsia="Times New Roman" w:cs="Arial"/>
          <w:szCs w:val="24"/>
          <w:lang w:bidi="ar-AE"/>
        </w:rPr>
        <w:t xml:space="preserve">This course offers students the chance to gain firsthand experience in an actual workplace environment. It also provides students with the opportunity to apply their academic knowledge to practical work situations. It introduces and exposes students to the differences between obligations and responsibilities in their personal lives and those found in the working world. </w:t>
      </w:r>
    </w:p>
    <w:p w:rsidR="002432DA" w:rsidRDefault="002432DA" w:rsidP="002432DA">
      <w:pPr>
        <w:rPr>
          <w:rFonts w:eastAsia="Times New Roman" w:cs="Lucida Sans"/>
          <w:bCs/>
          <w:sz w:val="32"/>
          <w:szCs w:val="24"/>
          <w:lang w:bidi="en-US"/>
        </w:rPr>
      </w:pPr>
    </w:p>
    <w:p w:rsidR="00D92105" w:rsidRPr="00EC6250" w:rsidRDefault="00D92105" w:rsidP="00D92105">
      <w:pPr>
        <w:tabs>
          <w:tab w:val="left" w:pos="6480"/>
          <w:tab w:val="left" w:leader="dot" w:pos="8208"/>
        </w:tabs>
        <w:jc w:val="both"/>
        <w:rPr>
          <w:rFonts w:eastAsia="Times New Roman" w:cs="Arial"/>
          <w:bCs/>
          <w:szCs w:val="24"/>
          <w:lang w:bidi="ar-AE"/>
        </w:rPr>
      </w:pPr>
      <w:r w:rsidRPr="00EC6250">
        <w:rPr>
          <w:rFonts w:eastAsia="Times New Roman" w:cs="Arial"/>
          <w:bCs/>
          <w:szCs w:val="24"/>
          <w:lang w:bidi="ar-AE"/>
        </w:rPr>
        <w:t>MKT 499: Marketing Management (Capstone)</w:t>
      </w:r>
      <w:r w:rsidRPr="00EC6250">
        <w:rPr>
          <w:rFonts w:eastAsia="Times New Roman" w:cs="Arial"/>
          <w:bCs/>
          <w:szCs w:val="24"/>
          <w:lang w:bidi="ar-AE"/>
        </w:rPr>
        <w:tab/>
        <w:t>Credit Hours: (3-0:3)</w:t>
      </w:r>
    </w:p>
    <w:p w:rsidR="00D92105" w:rsidRPr="00EC6250" w:rsidRDefault="00D92105" w:rsidP="00D92105">
      <w:pPr>
        <w:rPr>
          <w:rFonts w:eastAsia="Times New Roman"/>
          <w:lang w:bidi="en-US"/>
        </w:rPr>
      </w:pPr>
      <w:r w:rsidRPr="00EC6250">
        <w:rPr>
          <w:rFonts w:eastAsia="Times New Roman"/>
          <w:lang w:bidi="en-US"/>
        </w:rPr>
        <w:t>Prerequisite: MKT 302</w:t>
      </w:r>
    </w:p>
    <w:p w:rsidR="00D92105" w:rsidRPr="00EC6250" w:rsidRDefault="00D92105" w:rsidP="00D92105">
      <w:pPr>
        <w:tabs>
          <w:tab w:val="left" w:leader="dot" w:pos="8208"/>
        </w:tabs>
        <w:rPr>
          <w:rFonts w:eastAsia="Times New Roman" w:cs="Arial"/>
          <w:szCs w:val="24"/>
          <w:lang w:bidi="en-US"/>
        </w:rPr>
      </w:pPr>
      <w:r>
        <w:rPr>
          <w:rFonts w:eastAsia="Times New Roman" w:cs="Arial"/>
          <w:szCs w:val="24"/>
          <w:lang w:bidi="en-US"/>
        </w:rPr>
        <w:t xml:space="preserve">This is a capstone course. </w:t>
      </w:r>
      <w:r w:rsidRPr="00EC6250">
        <w:rPr>
          <w:rFonts w:eastAsia="Times New Roman" w:cs="Arial"/>
          <w:szCs w:val="24"/>
          <w:lang w:bidi="en-US"/>
        </w:rPr>
        <w:t xml:space="preserve">Students will use a practical, systematic approach to developing a sound marketing plan as they consider the business mission, situation analysis, strategy formulation, the development and implementation of product, pricing, communication, and distribution policies. At the end of this course, students are expected to prepare a research project applying scientific research methodology. </w:t>
      </w:r>
    </w:p>
    <w:p w:rsidR="00D92105" w:rsidRPr="00EC6250" w:rsidRDefault="00D92105" w:rsidP="002432DA">
      <w:pPr>
        <w:rPr>
          <w:rFonts w:eastAsia="Times New Roman" w:cs="Lucida Sans"/>
          <w:bCs/>
          <w:sz w:val="32"/>
          <w:szCs w:val="24"/>
          <w:lang w:bidi="en-US"/>
        </w:rPr>
      </w:pPr>
    </w:p>
    <w:p w:rsidR="002432DA" w:rsidRDefault="002432DA" w:rsidP="007A1EE4">
      <w:pPr>
        <w:tabs>
          <w:tab w:val="left" w:leader="dot" w:pos="8208"/>
        </w:tabs>
        <w:rPr>
          <w:rFonts w:cs="Arial"/>
        </w:rPr>
      </w:pPr>
    </w:p>
    <w:p w:rsidR="00CA4DA9" w:rsidRDefault="00CA4DA9" w:rsidP="007A1EE4">
      <w:pPr>
        <w:rPr>
          <w:rFonts w:cs="Lucida Sans"/>
          <w:b/>
          <w:bCs/>
          <w:sz w:val="32"/>
          <w:szCs w:val="24"/>
        </w:rPr>
      </w:pPr>
    </w:p>
    <w:p w:rsidR="0024136F" w:rsidRPr="0024136F" w:rsidRDefault="0024136F" w:rsidP="0098340C">
      <w:pPr>
        <w:tabs>
          <w:tab w:val="left" w:leader="dot" w:pos="8208"/>
        </w:tabs>
        <w:jc w:val="center"/>
        <w:rPr>
          <w:rFonts w:cs="Arial"/>
          <w:b/>
          <w:bCs/>
        </w:rPr>
      </w:pPr>
      <w:r>
        <w:rPr>
          <w:sz w:val="32"/>
        </w:rPr>
        <w:br w:type="page"/>
      </w:r>
      <w:r w:rsidR="0098340C">
        <w:rPr>
          <w:rFonts w:cs="Arial"/>
          <w:sz w:val="28"/>
          <w:szCs w:val="28"/>
        </w:rPr>
        <w:t xml:space="preserve"> </w:t>
      </w:r>
    </w:p>
    <w:p w:rsidR="0024136F" w:rsidRPr="0098340C" w:rsidRDefault="0024136F" w:rsidP="00BC62FF">
      <w:pPr>
        <w:pStyle w:val="Heading3"/>
      </w:pPr>
      <w:r w:rsidRPr="0098340C">
        <w:t>Major in Human Resource Management</w:t>
      </w:r>
    </w:p>
    <w:p w:rsidR="00EC6250" w:rsidRPr="00EC6250" w:rsidRDefault="00EC6250" w:rsidP="00EC6250">
      <w:pPr>
        <w:tabs>
          <w:tab w:val="left" w:leader="dot" w:pos="8208"/>
        </w:tabs>
        <w:jc w:val="both"/>
        <w:rPr>
          <w:rFonts w:eastAsia="Times New Roman" w:cs="Arial"/>
          <w:szCs w:val="24"/>
          <w:lang w:bidi="ar-AE"/>
        </w:rPr>
      </w:pPr>
    </w:p>
    <w:p w:rsidR="00EC6250" w:rsidRPr="00EC6250" w:rsidRDefault="00EC6250" w:rsidP="00EC6250">
      <w:pPr>
        <w:tabs>
          <w:tab w:val="left" w:pos="6480"/>
          <w:tab w:val="left" w:leader="dot" w:pos="8208"/>
        </w:tabs>
        <w:jc w:val="both"/>
        <w:rPr>
          <w:rFonts w:eastAsia="Times New Roman" w:cs="Arial"/>
          <w:bCs/>
          <w:szCs w:val="24"/>
          <w:lang w:bidi="ar-AE"/>
        </w:rPr>
      </w:pPr>
      <w:r w:rsidRPr="00EC6250">
        <w:rPr>
          <w:rFonts w:eastAsia="Times New Roman" w:cs="Arial"/>
          <w:bCs/>
          <w:szCs w:val="24"/>
          <w:lang w:bidi="ar-AE"/>
        </w:rPr>
        <w:t>HRM 201: Human Resource Management</w:t>
      </w:r>
      <w:r w:rsidRPr="00EC6250">
        <w:rPr>
          <w:rFonts w:eastAsia="Times New Roman" w:cs="Arial"/>
          <w:bCs/>
          <w:szCs w:val="24"/>
          <w:lang w:bidi="ar-AE"/>
        </w:rPr>
        <w:tab/>
        <w:t>Credit Hours: (3-0:3)</w:t>
      </w:r>
    </w:p>
    <w:p w:rsidR="00EC6250" w:rsidRPr="00EC6250" w:rsidRDefault="00EC6250" w:rsidP="00EC6250">
      <w:pPr>
        <w:rPr>
          <w:rFonts w:eastAsia="Times New Roman"/>
          <w:lang w:bidi="ar-AE"/>
        </w:rPr>
      </w:pPr>
      <w:r w:rsidRPr="00EC6250">
        <w:rPr>
          <w:rFonts w:eastAsia="Times New Roman"/>
          <w:lang w:bidi="ar-AE"/>
        </w:rPr>
        <w:t>Prerequisite: BUS 101</w:t>
      </w:r>
    </w:p>
    <w:p w:rsidR="00EC6250" w:rsidRPr="00EC6250" w:rsidRDefault="00EC6250" w:rsidP="00EC6250">
      <w:pPr>
        <w:rPr>
          <w:rFonts w:eastAsia="Times New Roman" w:cs="Arial"/>
          <w:szCs w:val="24"/>
          <w:lang w:bidi="en-US"/>
        </w:rPr>
      </w:pPr>
      <w:r w:rsidRPr="00EC6250">
        <w:rPr>
          <w:rFonts w:eastAsia="Times New Roman" w:cs="Arial"/>
          <w:szCs w:val="24"/>
          <w:lang w:bidi="en-US"/>
        </w:rPr>
        <w:t>This course focuses on the role of Human Resource Management and how it contributes to the organization’s success. The important feature of this course is to specify the areas of contact between operating managers and the HR unit. Managing diversity, equal employment opportunity, job analyses, recruiting, training, compensation, and employee health, safety, and security are all demonstrated in this course. It also links the most important concepts with case analysis.</w:t>
      </w:r>
    </w:p>
    <w:p w:rsidR="00EC6250" w:rsidRPr="00EC6250" w:rsidRDefault="00EC6250" w:rsidP="00EC6250">
      <w:pPr>
        <w:rPr>
          <w:rFonts w:eastAsia="Times New Roman" w:cs="Arial"/>
          <w:lang w:bidi="en-US"/>
        </w:rPr>
      </w:pPr>
      <w:r w:rsidRPr="00EC6250">
        <w:rPr>
          <w:rFonts w:eastAsia="Times New Roman" w:cs="Arial"/>
          <w:lang w:bidi="en-US"/>
        </w:rPr>
        <w:t xml:space="preserve"> </w:t>
      </w:r>
    </w:p>
    <w:p w:rsidR="00EC6250" w:rsidRPr="00EC6250" w:rsidRDefault="00EC6250" w:rsidP="00EC6250">
      <w:pPr>
        <w:tabs>
          <w:tab w:val="left" w:pos="6480"/>
          <w:tab w:val="left" w:leader="dot" w:pos="8208"/>
        </w:tabs>
        <w:jc w:val="both"/>
        <w:rPr>
          <w:rFonts w:eastAsia="Times New Roman" w:cs="Arial"/>
          <w:bCs/>
          <w:szCs w:val="24"/>
          <w:lang w:bidi="ar-AE"/>
        </w:rPr>
      </w:pPr>
      <w:r w:rsidRPr="00EC6250">
        <w:rPr>
          <w:rFonts w:eastAsia="Times New Roman" w:cs="Arial"/>
          <w:bCs/>
          <w:szCs w:val="24"/>
          <w:lang w:bidi="ar-AE"/>
        </w:rPr>
        <w:t>HRM 301: Staffing Organizations</w:t>
      </w:r>
      <w:r w:rsidRPr="00EC6250">
        <w:rPr>
          <w:rFonts w:eastAsia="Times New Roman" w:cs="Arial"/>
          <w:bCs/>
          <w:szCs w:val="24"/>
          <w:lang w:bidi="ar-AE"/>
        </w:rPr>
        <w:tab/>
        <w:t>Credit Hours: (3-0:3)</w:t>
      </w:r>
    </w:p>
    <w:p w:rsidR="00EC6250" w:rsidRPr="00EC6250" w:rsidRDefault="00EC6250" w:rsidP="00EC6250">
      <w:pPr>
        <w:rPr>
          <w:rFonts w:eastAsia="Times New Roman"/>
          <w:lang w:bidi="ar-AE"/>
        </w:rPr>
      </w:pPr>
      <w:r w:rsidRPr="00EC6250">
        <w:rPr>
          <w:rFonts w:eastAsia="Times New Roman"/>
          <w:lang w:bidi="ar-AE"/>
        </w:rPr>
        <w:t>Prerequisite: HRM 201</w:t>
      </w:r>
    </w:p>
    <w:p w:rsidR="00EC6250" w:rsidRPr="00EC6250" w:rsidRDefault="00EC6250" w:rsidP="00EC6250">
      <w:pPr>
        <w:tabs>
          <w:tab w:val="left" w:pos="6480"/>
          <w:tab w:val="left" w:leader="dot" w:pos="8208"/>
        </w:tabs>
        <w:jc w:val="both"/>
        <w:rPr>
          <w:rFonts w:eastAsia="Times New Roman" w:cs="Arial"/>
          <w:szCs w:val="24"/>
          <w:lang w:bidi="en-US"/>
        </w:rPr>
      </w:pPr>
      <w:r w:rsidRPr="00EC6250">
        <w:rPr>
          <w:rFonts w:eastAsia="Times New Roman" w:cs="Arial"/>
          <w:szCs w:val="24"/>
          <w:lang w:bidi="en-US"/>
        </w:rPr>
        <w:t>This course provides a comprehensive staffing model. Components include staffing models and strategy, staffing support systems such as legal compliance and job analysis, core staffing systems such as recruitment, selection, and placement. Students will have the opportunity to practice in key staffing activities and decision making and greater opportunity for in-depth analysis and skill building.</w:t>
      </w:r>
    </w:p>
    <w:p w:rsidR="00EC6250" w:rsidRPr="00EC6250" w:rsidRDefault="00EC6250" w:rsidP="00EC6250">
      <w:pPr>
        <w:tabs>
          <w:tab w:val="left" w:pos="6480"/>
          <w:tab w:val="left" w:leader="dot" w:pos="8208"/>
        </w:tabs>
        <w:jc w:val="both"/>
        <w:rPr>
          <w:rFonts w:eastAsia="Times New Roman" w:cs="Arial"/>
          <w:bCs/>
          <w:szCs w:val="24"/>
          <w:lang w:bidi="ar-AE"/>
        </w:rPr>
      </w:pPr>
    </w:p>
    <w:p w:rsidR="00EC6250" w:rsidRPr="00EC6250" w:rsidRDefault="00EC6250" w:rsidP="00EC6250">
      <w:pPr>
        <w:tabs>
          <w:tab w:val="left" w:pos="6480"/>
          <w:tab w:val="left" w:leader="dot" w:pos="8208"/>
        </w:tabs>
        <w:jc w:val="both"/>
        <w:rPr>
          <w:rFonts w:eastAsia="Times New Roman" w:cs="Arial"/>
          <w:bCs/>
          <w:szCs w:val="24"/>
          <w:lang w:bidi="ar-AE"/>
        </w:rPr>
      </w:pPr>
      <w:r w:rsidRPr="00EC6250">
        <w:rPr>
          <w:rFonts w:eastAsia="Times New Roman" w:cs="Arial"/>
          <w:bCs/>
          <w:szCs w:val="24"/>
          <w:lang w:bidi="ar-AE"/>
        </w:rPr>
        <w:t>HRM 302: Employee Training and Development</w:t>
      </w:r>
      <w:r w:rsidRPr="00EC6250">
        <w:rPr>
          <w:rFonts w:eastAsia="Times New Roman" w:cs="Arial"/>
          <w:bCs/>
          <w:szCs w:val="24"/>
          <w:lang w:bidi="ar-AE"/>
        </w:rPr>
        <w:tab/>
        <w:t>Credit Hours: (3-0:3)</w:t>
      </w:r>
    </w:p>
    <w:p w:rsidR="00EC6250" w:rsidRPr="00EC6250" w:rsidRDefault="00EC6250" w:rsidP="00EC6250">
      <w:pPr>
        <w:rPr>
          <w:rFonts w:eastAsia="Times New Roman"/>
          <w:lang w:bidi="ar-AE"/>
        </w:rPr>
      </w:pPr>
      <w:r w:rsidRPr="00EC6250">
        <w:rPr>
          <w:rFonts w:eastAsia="Times New Roman"/>
          <w:lang w:bidi="ar-AE"/>
        </w:rPr>
        <w:t>Prerequisite: HRM 201</w:t>
      </w:r>
    </w:p>
    <w:p w:rsidR="00EC6250" w:rsidRPr="00EC6250" w:rsidRDefault="00EC6250" w:rsidP="00EC6250">
      <w:pPr>
        <w:tabs>
          <w:tab w:val="left" w:pos="2880"/>
          <w:tab w:val="left" w:pos="5040"/>
        </w:tabs>
        <w:rPr>
          <w:rFonts w:eastAsia="Times New Roman"/>
          <w:szCs w:val="24"/>
          <w:lang w:bidi="en-US"/>
        </w:rPr>
      </w:pPr>
      <w:r w:rsidRPr="00EC6250">
        <w:rPr>
          <w:rFonts w:eastAsia="Times New Roman"/>
          <w:szCs w:val="24"/>
          <w:lang w:bidi="en-US"/>
        </w:rPr>
        <w:t>Successful training efforts relate to all business goals and strategies. This course gives students a strategic perspective about training and how it relates to the organization. It also provides students with a solid background in the fundamentals of training and development such as needs assessment, transfer of training, learning environment design, methods, and evaluation.</w:t>
      </w:r>
    </w:p>
    <w:p w:rsidR="00EC6250" w:rsidRPr="00EC6250" w:rsidRDefault="00EC6250" w:rsidP="00EC6250">
      <w:pPr>
        <w:tabs>
          <w:tab w:val="left" w:pos="6480"/>
          <w:tab w:val="left" w:leader="dot" w:pos="8208"/>
        </w:tabs>
        <w:jc w:val="both"/>
        <w:rPr>
          <w:rFonts w:eastAsia="Times New Roman" w:cs="Arial"/>
          <w:bCs/>
          <w:szCs w:val="24"/>
          <w:lang w:bidi="ar-AE"/>
        </w:rPr>
      </w:pPr>
    </w:p>
    <w:p w:rsidR="00EC6250" w:rsidRPr="00EC6250" w:rsidRDefault="00EC6250" w:rsidP="00EC6250">
      <w:pPr>
        <w:tabs>
          <w:tab w:val="left" w:pos="6480"/>
          <w:tab w:val="left" w:leader="dot" w:pos="8208"/>
        </w:tabs>
        <w:jc w:val="both"/>
        <w:rPr>
          <w:rFonts w:eastAsia="Times New Roman" w:cs="Arial"/>
          <w:bCs/>
          <w:szCs w:val="24"/>
          <w:lang w:bidi="ar-AE"/>
        </w:rPr>
      </w:pPr>
      <w:r w:rsidRPr="00EC6250">
        <w:rPr>
          <w:rFonts w:eastAsia="Times New Roman" w:cs="Arial"/>
          <w:bCs/>
          <w:szCs w:val="24"/>
          <w:lang w:bidi="ar-AE"/>
        </w:rPr>
        <w:t>HRM 303: Career Management</w:t>
      </w:r>
      <w:r w:rsidRPr="00EC6250">
        <w:rPr>
          <w:rFonts w:eastAsia="Times New Roman" w:cs="Arial"/>
          <w:bCs/>
          <w:szCs w:val="24"/>
          <w:lang w:bidi="ar-AE"/>
        </w:rPr>
        <w:tab/>
        <w:t>Credit Hours: (3-0:3)</w:t>
      </w:r>
    </w:p>
    <w:p w:rsidR="00EC6250" w:rsidRPr="00EC6250" w:rsidRDefault="00EC6250" w:rsidP="00EC6250">
      <w:pPr>
        <w:rPr>
          <w:rFonts w:eastAsia="Times New Roman"/>
          <w:lang w:bidi="ar-AE"/>
        </w:rPr>
      </w:pPr>
      <w:r w:rsidRPr="00EC6250">
        <w:rPr>
          <w:rFonts w:eastAsia="Times New Roman"/>
          <w:lang w:bidi="ar-AE"/>
        </w:rPr>
        <w:t>Prerequisite: HRM 201</w:t>
      </w:r>
    </w:p>
    <w:p w:rsidR="00EC6250" w:rsidRPr="00EC6250" w:rsidRDefault="00EC6250" w:rsidP="00EC6250">
      <w:pPr>
        <w:tabs>
          <w:tab w:val="left" w:pos="6480"/>
          <w:tab w:val="left" w:leader="dot" w:pos="8208"/>
        </w:tabs>
        <w:jc w:val="both"/>
        <w:rPr>
          <w:rFonts w:eastAsia="Times New Roman" w:cs="Arial"/>
          <w:szCs w:val="24"/>
          <w:lang w:bidi="en-US"/>
        </w:rPr>
      </w:pPr>
      <w:r w:rsidRPr="00EC6250">
        <w:rPr>
          <w:rFonts w:eastAsia="Times New Roman" w:cs="Arial"/>
          <w:szCs w:val="24"/>
          <w:lang w:bidi="en-US"/>
        </w:rPr>
        <w:t>This course focuses on the essential views of careers and career management. The model of career management presents the active problem-solving approach to work life and how people can collect information, gain insights into themselves and their environment, and develop appropriate goals and strategies to obtain useful feedback regarding their efforts. Topics in this course include career context and stages, models, applications, occupations, job stress, and career strategic planning.</w:t>
      </w:r>
    </w:p>
    <w:p w:rsidR="00EC6250" w:rsidRPr="00EC6250" w:rsidRDefault="00EC6250" w:rsidP="00EC6250">
      <w:pPr>
        <w:tabs>
          <w:tab w:val="left" w:pos="6480"/>
          <w:tab w:val="left" w:leader="dot" w:pos="8208"/>
        </w:tabs>
        <w:jc w:val="both"/>
        <w:rPr>
          <w:rFonts w:eastAsia="Times New Roman" w:cs="Arial"/>
          <w:bCs/>
          <w:szCs w:val="24"/>
          <w:lang w:bidi="ar-AE"/>
        </w:rPr>
      </w:pPr>
    </w:p>
    <w:p w:rsidR="00EC6250" w:rsidRPr="00EC6250" w:rsidRDefault="00EC6250" w:rsidP="00EC6250">
      <w:pPr>
        <w:tabs>
          <w:tab w:val="left" w:pos="6480"/>
          <w:tab w:val="left" w:leader="dot" w:pos="8208"/>
        </w:tabs>
        <w:jc w:val="both"/>
        <w:rPr>
          <w:rFonts w:eastAsia="Times New Roman" w:cs="Arial"/>
          <w:bCs/>
          <w:szCs w:val="24"/>
          <w:lang w:bidi="ar-AE"/>
        </w:rPr>
      </w:pPr>
      <w:r w:rsidRPr="00EC6250">
        <w:rPr>
          <w:rFonts w:eastAsia="Times New Roman" w:cs="Arial"/>
          <w:bCs/>
          <w:szCs w:val="24"/>
          <w:lang w:bidi="ar-AE"/>
        </w:rPr>
        <w:t>HRM 350: Performance Management and Total Rewards</w:t>
      </w:r>
      <w:r w:rsidRPr="00EC6250">
        <w:rPr>
          <w:rFonts w:eastAsia="Times New Roman" w:cs="Arial"/>
          <w:bCs/>
          <w:szCs w:val="24"/>
          <w:lang w:bidi="ar-AE"/>
        </w:rPr>
        <w:tab/>
        <w:t>Credit Hours: (3-0:3)</w:t>
      </w:r>
    </w:p>
    <w:p w:rsidR="00EC6250" w:rsidRPr="00EC6250" w:rsidRDefault="00EC6250" w:rsidP="00EC6250">
      <w:pPr>
        <w:rPr>
          <w:rFonts w:eastAsia="Times New Roman"/>
          <w:lang w:bidi="ar-AE"/>
        </w:rPr>
      </w:pPr>
      <w:r w:rsidRPr="00EC6250">
        <w:rPr>
          <w:rFonts w:eastAsia="Times New Roman"/>
          <w:lang w:bidi="ar-AE"/>
        </w:rPr>
        <w:t>Prerequisite: HRM 201</w:t>
      </w:r>
    </w:p>
    <w:p w:rsidR="00EC6250" w:rsidRPr="00EC6250" w:rsidRDefault="00EC6250" w:rsidP="00EC6250">
      <w:pPr>
        <w:tabs>
          <w:tab w:val="left" w:pos="6480"/>
          <w:tab w:val="left" w:leader="dot" w:pos="8208"/>
        </w:tabs>
        <w:jc w:val="both"/>
        <w:rPr>
          <w:rFonts w:eastAsia="Times New Roman" w:cs="Arial"/>
          <w:szCs w:val="24"/>
          <w:lang w:bidi="en-US"/>
        </w:rPr>
      </w:pPr>
      <w:r w:rsidRPr="00EC6250">
        <w:rPr>
          <w:rFonts w:eastAsia="Times New Roman" w:cs="Arial"/>
          <w:szCs w:val="24"/>
          <w:lang w:bidi="en-US"/>
        </w:rPr>
        <w:t>This course introduces a comprehensive approach to performance management and total rewards. Students learn the performance management process step-by-step and design, develop, and implement the process including total rewards and benefit systems to attract and retain talented employees. Topics in this course include performance management contributions, strategic planning measures, implementing performance management systems, skills, reward systems, pay models, compensation systems, incentives, benefits, and legal issues.</w:t>
      </w:r>
    </w:p>
    <w:p w:rsidR="00EC6250" w:rsidRPr="00EC6250" w:rsidRDefault="00EC6250" w:rsidP="00EC6250">
      <w:pPr>
        <w:rPr>
          <w:rFonts w:eastAsia="Times New Roman" w:cs="Arial"/>
          <w:bCs/>
          <w:szCs w:val="24"/>
          <w:lang w:bidi="ar-AE"/>
        </w:rPr>
      </w:pPr>
      <w:r w:rsidRPr="00EC6250">
        <w:rPr>
          <w:rFonts w:eastAsia="Times New Roman" w:cs="Arial"/>
          <w:bCs/>
          <w:szCs w:val="24"/>
          <w:lang w:bidi="ar-AE"/>
        </w:rPr>
        <w:br w:type="page"/>
        <w:t>HRM 351: Occupational Safety and Health</w:t>
      </w:r>
      <w:r w:rsidRPr="00EC6250">
        <w:rPr>
          <w:rFonts w:eastAsia="Times New Roman" w:cs="Arial"/>
          <w:bCs/>
          <w:szCs w:val="24"/>
          <w:lang w:bidi="ar-AE"/>
        </w:rPr>
        <w:tab/>
      </w:r>
      <w:r>
        <w:rPr>
          <w:rFonts w:eastAsia="Times New Roman" w:cs="Arial"/>
          <w:bCs/>
          <w:szCs w:val="24"/>
          <w:lang w:bidi="ar-AE"/>
        </w:rPr>
        <w:tab/>
      </w:r>
      <w:r>
        <w:rPr>
          <w:rFonts w:eastAsia="Times New Roman" w:cs="Arial"/>
          <w:bCs/>
          <w:szCs w:val="24"/>
          <w:lang w:bidi="ar-AE"/>
        </w:rPr>
        <w:tab/>
      </w:r>
      <w:r w:rsidRPr="00EC6250">
        <w:rPr>
          <w:rFonts w:eastAsia="Times New Roman" w:cs="Arial"/>
          <w:bCs/>
          <w:szCs w:val="24"/>
          <w:lang w:bidi="ar-AE"/>
        </w:rPr>
        <w:t>Credit Hours: (3-0:3)</w:t>
      </w:r>
    </w:p>
    <w:p w:rsidR="00EC6250" w:rsidRPr="00EC6250" w:rsidRDefault="00EC6250" w:rsidP="00EC6250">
      <w:pPr>
        <w:rPr>
          <w:rFonts w:eastAsia="Times New Roman"/>
          <w:lang w:bidi="ar-AE"/>
        </w:rPr>
      </w:pPr>
      <w:r w:rsidRPr="00EC6250">
        <w:rPr>
          <w:rFonts w:eastAsia="Times New Roman"/>
          <w:lang w:bidi="ar-AE"/>
        </w:rPr>
        <w:t>Prerequisite: HRM 201</w:t>
      </w:r>
      <w:r>
        <w:rPr>
          <w:rFonts w:eastAsia="Times New Roman"/>
          <w:lang w:bidi="ar-AE"/>
        </w:rPr>
        <w:tab/>
      </w:r>
    </w:p>
    <w:p w:rsidR="00EC6250" w:rsidRPr="00EC6250" w:rsidRDefault="00EC6250" w:rsidP="00EC6250">
      <w:pPr>
        <w:tabs>
          <w:tab w:val="left" w:pos="6480"/>
          <w:tab w:val="left" w:leader="dot" w:pos="8208"/>
        </w:tabs>
        <w:jc w:val="both"/>
        <w:rPr>
          <w:rFonts w:eastAsia="Times New Roman" w:cs="Arial"/>
          <w:szCs w:val="24"/>
          <w:lang w:bidi="en-US"/>
        </w:rPr>
      </w:pPr>
      <w:r w:rsidRPr="00EC6250">
        <w:rPr>
          <w:rFonts w:eastAsia="Times New Roman" w:cs="Arial"/>
          <w:szCs w:val="24"/>
          <w:lang w:bidi="en-US"/>
        </w:rPr>
        <w:t xml:space="preserve">This course provides practical information regarding technology, management, and regulatory compliance issues, covering crucial topics like organizing, staffing, directing, and evaluating occupational safety programs and procedures. Students will learn how to comply with safety–related laws according to the UAE Civil Defense policies and procedures. Finally, students learn the risk factors that contribute to workplace violence, hazardous materials, construction, and transportation safety. </w:t>
      </w:r>
    </w:p>
    <w:p w:rsidR="00EC6250" w:rsidRPr="00EC6250" w:rsidRDefault="00EC6250" w:rsidP="00EC6250">
      <w:pPr>
        <w:tabs>
          <w:tab w:val="left" w:pos="6480"/>
          <w:tab w:val="left" w:leader="dot" w:pos="8208"/>
        </w:tabs>
        <w:jc w:val="both"/>
        <w:rPr>
          <w:rFonts w:eastAsia="Times New Roman" w:cs="Arial"/>
          <w:bCs/>
          <w:szCs w:val="24"/>
          <w:lang w:bidi="ar-AE"/>
        </w:rPr>
      </w:pPr>
    </w:p>
    <w:p w:rsidR="00EC6250" w:rsidRPr="00EC6250" w:rsidRDefault="00EC6250" w:rsidP="00EC6250">
      <w:pPr>
        <w:tabs>
          <w:tab w:val="left" w:pos="6480"/>
          <w:tab w:val="left" w:leader="dot" w:pos="8208"/>
        </w:tabs>
        <w:jc w:val="both"/>
        <w:rPr>
          <w:rFonts w:eastAsia="Times New Roman" w:cs="Arial"/>
          <w:bCs/>
          <w:szCs w:val="24"/>
          <w:lang w:bidi="ar-AE"/>
        </w:rPr>
      </w:pPr>
      <w:r w:rsidRPr="00EC6250">
        <w:rPr>
          <w:rFonts w:eastAsia="Times New Roman" w:cs="Arial"/>
          <w:bCs/>
          <w:szCs w:val="24"/>
          <w:lang w:bidi="ar-AE"/>
        </w:rPr>
        <w:t>HRM 352: Quality of Work Life</w:t>
      </w:r>
      <w:r w:rsidRPr="00EC6250">
        <w:rPr>
          <w:rFonts w:eastAsia="Times New Roman" w:cs="Arial"/>
          <w:bCs/>
          <w:szCs w:val="24"/>
          <w:lang w:bidi="ar-AE"/>
        </w:rPr>
        <w:tab/>
        <w:t>Credit Hours: (3-0:3)</w:t>
      </w:r>
    </w:p>
    <w:p w:rsidR="00EC6250" w:rsidRPr="00EC6250" w:rsidRDefault="00EC6250" w:rsidP="00EC6250">
      <w:pPr>
        <w:rPr>
          <w:rFonts w:eastAsia="Times New Roman"/>
          <w:lang w:bidi="ar-AE"/>
        </w:rPr>
      </w:pPr>
      <w:r w:rsidRPr="00EC6250">
        <w:rPr>
          <w:rFonts w:eastAsia="Times New Roman"/>
          <w:lang w:bidi="ar-AE"/>
        </w:rPr>
        <w:t>Prerequisite: HRM 201</w:t>
      </w:r>
    </w:p>
    <w:p w:rsidR="00EC6250" w:rsidRPr="00EC6250" w:rsidRDefault="00EC6250" w:rsidP="00EC6250">
      <w:pPr>
        <w:rPr>
          <w:rFonts w:eastAsia="Times New Roman" w:cs="Arial"/>
          <w:szCs w:val="24"/>
          <w:lang w:bidi="en-US"/>
        </w:rPr>
      </w:pPr>
      <w:r w:rsidRPr="00EC6250">
        <w:rPr>
          <w:rFonts w:eastAsia="Times New Roman"/>
          <w:szCs w:val="24"/>
          <w:lang w:bidi="en-US"/>
        </w:rPr>
        <w:t>This course focuses on the work environment and work climate that are vital to businesses. Management cannot expect high quality and productivity if the work environment is not also of a high standard. This is one dimension of work life quality that affects the quality of human capital. The wellness of our people is a moral obligation and the dignity and needs of the workforce demand excellence in total care, occupational safety, and human resource development.</w:t>
      </w:r>
    </w:p>
    <w:p w:rsidR="00EC6250" w:rsidRPr="00EC6250" w:rsidRDefault="00EC6250" w:rsidP="00EC6250">
      <w:pPr>
        <w:tabs>
          <w:tab w:val="left" w:pos="6480"/>
          <w:tab w:val="left" w:leader="dot" w:pos="8208"/>
        </w:tabs>
        <w:jc w:val="both"/>
        <w:rPr>
          <w:rFonts w:eastAsia="Times New Roman" w:cs="Arial"/>
          <w:bCs/>
          <w:szCs w:val="24"/>
          <w:lang w:bidi="ar-AE"/>
        </w:rPr>
      </w:pPr>
    </w:p>
    <w:p w:rsidR="00EC6250" w:rsidRPr="00EC6250" w:rsidRDefault="00EC6250" w:rsidP="00EC6250">
      <w:pPr>
        <w:tabs>
          <w:tab w:val="left" w:pos="6480"/>
          <w:tab w:val="left" w:leader="dot" w:pos="8208"/>
        </w:tabs>
        <w:jc w:val="both"/>
        <w:rPr>
          <w:rFonts w:eastAsia="Times New Roman" w:cs="Arial"/>
          <w:bCs/>
          <w:szCs w:val="24"/>
          <w:lang w:bidi="ar-AE"/>
        </w:rPr>
      </w:pPr>
      <w:r w:rsidRPr="00EC6250">
        <w:rPr>
          <w:rFonts w:eastAsia="Times New Roman" w:cs="Arial"/>
          <w:bCs/>
          <w:szCs w:val="24"/>
          <w:lang w:bidi="ar-AE"/>
        </w:rPr>
        <w:t>HRM 402: Employment Law: Theory and Regulations</w:t>
      </w:r>
      <w:r w:rsidRPr="00EC6250">
        <w:rPr>
          <w:rFonts w:eastAsia="Times New Roman" w:cs="Arial"/>
          <w:bCs/>
          <w:szCs w:val="24"/>
          <w:lang w:bidi="ar-AE"/>
        </w:rPr>
        <w:tab/>
        <w:t>Credit Hours: (3-0:3)</w:t>
      </w:r>
    </w:p>
    <w:p w:rsidR="00EC6250" w:rsidRPr="00EC6250" w:rsidRDefault="00EC6250" w:rsidP="00EC6250">
      <w:pPr>
        <w:rPr>
          <w:rFonts w:eastAsia="Times New Roman"/>
          <w:lang w:bidi="ar-AE"/>
        </w:rPr>
      </w:pPr>
      <w:r w:rsidRPr="00EC6250">
        <w:rPr>
          <w:rFonts w:eastAsia="Times New Roman"/>
          <w:lang w:bidi="ar-AE"/>
        </w:rPr>
        <w:t>Prerequisite: BUS 302, HRM 201</w:t>
      </w:r>
    </w:p>
    <w:p w:rsidR="00EC6250" w:rsidRPr="00EC6250" w:rsidRDefault="00EC6250" w:rsidP="00EC6250">
      <w:pPr>
        <w:tabs>
          <w:tab w:val="left" w:pos="6480"/>
          <w:tab w:val="left" w:leader="dot" w:pos="8208"/>
        </w:tabs>
        <w:jc w:val="both"/>
        <w:rPr>
          <w:rFonts w:eastAsia="Times New Roman" w:cs="Arial"/>
          <w:szCs w:val="24"/>
          <w:lang w:bidi="en-US"/>
        </w:rPr>
      </w:pPr>
      <w:r w:rsidRPr="00EC6250">
        <w:rPr>
          <w:rFonts w:eastAsia="Times New Roman" w:cs="Arial"/>
          <w:szCs w:val="24"/>
          <w:lang w:bidi="en-US"/>
        </w:rPr>
        <w:t>This course focuses on the laws that govern the relationship between employers and employees in the workplace. Students will learn how the status of an employer or employee influences the rights and obligations of each. Students will also analyze case law, legislation, and legal systems that have evolved to combat social injustice in the workplace. By reading the textbook, case studies, and written assignments, students will tackle various issues facing employers and employees in the workplace. Topics include; the regulation of employment, employee’s right to privacy, labor law, the regulation of discrimination in employment, and more.</w:t>
      </w:r>
    </w:p>
    <w:p w:rsidR="00EC6250" w:rsidRPr="00EC6250" w:rsidRDefault="00EC6250" w:rsidP="00EC6250">
      <w:pPr>
        <w:tabs>
          <w:tab w:val="left" w:pos="6480"/>
          <w:tab w:val="left" w:leader="dot" w:pos="8208"/>
        </w:tabs>
        <w:jc w:val="both"/>
        <w:rPr>
          <w:rFonts w:eastAsia="Times New Roman" w:cs="Arial"/>
          <w:bCs/>
          <w:szCs w:val="24"/>
          <w:lang w:bidi="ar-AE"/>
        </w:rPr>
      </w:pPr>
    </w:p>
    <w:p w:rsidR="00EC6250" w:rsidRPr="00EC6250" w:rsidRDefault="00EC6250" w:rsidP="00EC6250">
      <w:pPr>
        <w:tabs>
          <w:tab w:val="left" w:pos="6480"/>
          <w:tab w:val="left" w:leader="dot" w:pos="8208"/>
        </w:tabs>
        <w:jc w:val="both"/>
        <w:rPr>
          <w:rFonts w:eastAsia="Times New Roman" w:cs="Arial"/>
          <w:bCs/>
          <w:szCs w:val="24"/>
          <w:lang w:bidi="ar-AE"/>
        </w:rPr>
      </w:pPr>
      <w:r w:rsidRPr="00EC6250">
        <w:rPr>
          <w:rFonts w:eastAsia="Times New Roman" w:cs="Arial"/>
          <w:bCs/>
          <w:szCs w:val="24"/>
          <w:lang w:bidi="ar-AE"/>
        </w:rPr>
        <w:t>HRM 403: Global Workforce Management</w:t>
      </w:r>
      <w:r w:rsidRPr="00EC6250">
        <w:rPr>
          <w:rFonts w:eastAsia="Times New Roman" w:cs="Arial"/>
          <w:bCs/>
          <w:szCs w:val="24"/>
          <w:lang w:bidi="ar-AE"/>
        </w:rPr>
        <w:tab/>
        <w:t>Credit Hours: (3-0:3)</w:t>
      </w:r>
    </w:p>
    <w:p w:rsidR="00EC6250" w:rsidRPr="00EC6250" w:rsidRDefault="00EC6250" w:rsidP="00EC6250">
      <w:pPr>
        <w:rPr>
          <w:rFonts w:eastAsia="Times New Roman"/>
          <w:lang w:bidi="ar-AE"/>
        </w:rPr>
      </w:pPr>
      <w:r w:rsidRPr="00EC6250">
        <w:rPr>
          <w:rFonts w:eastAsia="Times New Roman"/>
          <w:lang w:bidi="ar-AE"/>
        </w:rPr>
        <w:t>Prerequisite: HRM 201, MGT 304</w:t>
      </w:r>
    </w:p>
    <w:p w:rsidR="00EC6250" w:rsidRPr="00EC6250" w:rsidRDefault="00EC6250" w:rsidP="00EC6250">
      <w:pPr>
        <w:rPr>
          <w:rFonts w:eastAsia="Times New Roman"/>
          <w:lang w:bidi="en-US"/>
        </w:rPr>
      </w:pPr>
      <w:r w:rsidRPr="00EC6250">
        <w:rPr>
          <w:rFonts w:eastAsia="Times New Roman"/>
          <w:lang w:bidi="en-US"/>
        </w:rPr>
        <w:t>This course provides the concepts, tools, and techniques that are needed to effectively manage an internationally diverse workforce. It also focuses on the roles and activities of the HR department in managing a global workforce. Students explore ways to manage the cultural and ethnic differences that occur as a result of international global diversity.</w:t>
      </w:r>
    </w:p>
    <w:p w:rsidR="00EC6250" w:rsidRPr="00EC6250" w:rsidRDefault="00EC6250" w:rsidP="00EC6250">
      <w:pPr>
        <w:tabs>
          <w:tab w:val="left" w:pos="6480"/>
          <w:tab w:val="left" w:leader="dot" w:pos="8208"/>
        </w:tabs>
        <w:jc w:val="both"/>
        <w:rPr>
          <w:rFonts w:eastAsia="Times New Roman" w:cs="Arial"/>
          <w:bCs/>
          <w:szCs w:val="24"/>
          <w:lang w:bidi="ar-AE"/>
        </w:rPr>
      </w:pPr>
    </w:p>
    <w:p w:rsidR="00EC6250" w:rsidRPr="00EC6250" w:rsidRDefault="00EC6250" w:rsidP="00EC6250">
      <w:pPr>
        <w:tabs>
          <w:tab w:val="left" w:pos="6480"/>
          <w:tab w:val="left" w:leader="dot" w:pos="8208"/>
        </w:tabs>
        <w:jc w:val="both"/>
        <w:rPr>
          <w:rFonts w:eastAsia="Times New Roman" w:cs="Arial"/>
          <w:bCs/>
          <w:szCs w:val="24"/>
          <w:lang w:bidi="ar-AE"/>
        </w:rPr>
      </w:pPr>
      <w:r w:rsidRPr="00EC6250">
        <w:rPr>
          <w:rFonts w:eastAsia="Times New Roman" w:cs="Arial"/>
          <w:bCs/>
          <w:szCs w:val="24"/>
          <w:lang w:bidi="ar-AE"/>
        </w:rPr>
        <w:t>HRM 404: Applying Employment Law in the Workplace</w:t>
      </w:r>
      <w:r w:rsidRPr="00EC6250">
        <w:rPr>
          <w:rFonts w:eastAsia="Times New Roman" w:cs="Arial"/>
          <w:bCs/>
          <w:szCs w:val="24"/>
          <w:lang w:bidi="ar-AE"/>
        </w:rPr>
        <w:tab/>
        <w:t>Credit Hours: (3-0:3)</w:t>
      </w:r>
    </w:p>
    <w:p w:rsidR="00EC6250" w:rsidRPr="00EC6250" w:rsidRDefault="00EC6250" w:rsidP="00EC6250">
      <w:pPr>
        <w:rPr>
          <w:rFonts w:eastAsia="Times New Roman"/>
          <w:lang w:bidi="ar-AE"/>
        </w:rPr>
      </w:pPr>
      <w:r w:rsidRPr="00EC6250">
        <w:rPr>
          <w:rFonts w:eastAsia="Times New Roman"/>
          <w:lang w:bidi="ar-AE"/>
        </w:rPr>
        <w:t>Prerequisite: HRM 402</w:t>
      </w:r>
    </w:p>
    <w:p w:rsidR="00EC6250" w:rsidRPr="00EC6250" w:rsidRDefault="00EC6250" w:rsidP="00EC6250">
      <w:pPr>
        <w:rPr>
          <w:rFonts w:eastAsia="Times New Roman"/>
          <w:lang w:bidi="en-US"/>
        </w:rPr>
      </w:pPr>
      <w:r w:rsidRPr="00EC6250">
        <w:rPr>
          <w:rFonts w:eastAsia="Times New Roman"/>
          <w:lang w:bidi="en-US"/>
        </w:rPr>
        <w:t>This course focuses on the laws that govern the relationship between employers and employees in the UAE. Students will be introduced to employment and labor laws in the UAE. Students will also develop the skills to analyze both case law and legal systems in the workplace. Topics include: the regulation of employment, employee privacy, UAE labor law, and regulating discrimination in employment, among others.</w:t>
      </w:r>
    </w:p>
    <w:p w:rsidR="00EC6250" w:rsidRPr="00EC6250" w:rsidRDefault="00EC6250" w:rsidP="00EC6250">
      <w:pPr>
        <w:tabs>
          <w:tab w:val="left" w:pos="6480"/>
          <w:tab w:val="left" w:leader="dot" w:pos="8208"/>
        </w:tabs>
        <w:jc w:val="both"/>
        <w:rPr>
          <w:rFonts w:eastAsia="Times New Roman" w:cs="Arial"/>
          <w:bCs/>
          <w:szCs w:val="24"/>
          <w:lang w:bidi="ar-AE"/>
        </w:rPr>
      </w:pPr>
    </w:p>
    <w:p w:rsidR="00EC6250" w:rsidRPr="00EC6250" w:rsidRDefault="00EC6250" w:rsidP="00EC6250">
      <w:pPr>
        <w:rPr>
          <w:rFonts w:eastAsia="Times New Roman"/>
          <w:lang w:bidi="ar-AE"/>
        </w:rPr>
      </w:pPr>
      <w:r w:rsidRPr="00EC6250">
        <w:rPr>
          <w:rFonts w:eastAsia="Times New Roman"/>
          <w:lang w:bidi="ar-AE"/>
        </w:rPr>
        <w:br w:type="page"/>
        <w:t>HRM 410: Leadership and Organization Development</w:t>
      </w:r>
      <w:r w:rsidRPr="00EC6250">
        <w:rPr>
          <w:rFonts w:eastAsia="Times New Roman"/>
          <w:lang w:bidi="ar-AE"/>
        </w:rPr>
        <w:tab/>
        <w:t>Credit Hours: (3-0:3)</w:t>
      </w:r>
    </w:p>
    <w:p w:rsidR="00EC6250" w:rsidRPr="00EC6250" w:rsidRDefault="00EC6250" w:rsidP="00EC6250">
      <w:pPr>
        <w:rPr>
          <w:rFonts w:eastAsia="Times New Roman"/>
          <w:lang w:bidi="ar-AE"/>
        </w:rPr>
      </w:pPr>
      <w:r w:rsidRPr="00EC6250">
        <w:rPr>
          <w:rFonts w:eastAsia="Times New Roman"/>
          <w:lang w:bidi="ar-AE"/>
        </w:rPr>
        <w:t>Prerequisite: HRM 350</w:t>
      </w:r>
    </w:p>
    <w:p w:rsidR="00EC6250" w:rsidRPr="00EC6250" w:rsidRDefault="00EC6250" w:rsidP="00EC6250">
      <w:pPr>
        <w:tabs>
          <w:tab w:val="left" w:pos="6480"/>
          <w:tab w:val="left" w:leader="dot" w:pos="8208"/>
        </w:tabs>
        <w:jc w:val="both"/>
        <w:rPr>
          <w:rFonts w:eastAsia="Times New Roman"/>
          <w:szCs w:val="24"/>
          <w:lang w:bidi="en-US"/>
        </w:rPr>
      </w:pPr>
      <w:r w:rsidRPr="00EC6250">
        <w:rPr>
          <w:rFonts w:eastAsia="Times New Roman"/>
          <w:szCs w:val="24"/>
          <w:lang w:bidi="en-US"/>
        </w:rPr>
        <w:t xml:space="preserve">This course focuses on leadership approaches to the change process to enhance managerial effectiveness in formal organizations. This course also focuses on different perspectives of organization development (OD) to create interpersonal, group, organizational development. Students will learn a wide variety of interventions from those involving basic human processes to those requiring planning at the strategic level and leadership roles. </w:t>
      </w:r>
    </w:p>
    <w:p w:rsidR="00EC6250" w:rsidRPr="00EC6250" w:rsidRDefault="00EC6250" w:rsidP="00EC6250">
      <w:pPr>
        <w:tabs>
          <w:tab w:val="left" w:pos="6480"/>
          <w:tab w:val="left" w:leader="dot" w:pos="8208"/>
        </w:tabs>
        <w:jc w:val="both"/>
        <w:rPr>
          <w:rFonts w:eastAsia="Times New Roman" w:cs="Arial"/>
          <w:bCs/>
          <w:szCs w:val="24"/>
          <w:lang w:bidi="ar-AE"/>
        </w:rPr>
      </w:pPr>
    </w:p>
    <w:p w:rsidR="00EC6250" w:rsidRPr="00EC6250" w:rsidRDefault="00EC6250" w:rsidP="00EC6250">
      <w:pPr>
        <w:tabs>
          <w:tab w:val="left" w:pos="6480"/>
          <w:tab w:val="left" w:leader="dot" w:pos="8208"/>
        </w:tabs>
        <w:jc w:val="both"/>
        <w:rPr>
          <w:rFonts w:eastAsia="Times New Roman" w:cs="Arial"/>
          <w:bCs/>
          <w:szCs w:val="24"/>
          <w:lang w:bidi="ar-AE"/>
        </w:rPr>
      </w:pPr>
      <w:r w:rsidRPr="00EC6250">
        <w:rPr>
          <w:rFonts w:eastAsia="Times New Roman" w:cs="Arial"/>
          <w:bCs/>
          <w:szCs w:val="24"/>
          <w:lang w:bidi="ar-AE"/>
        </w:rPr>
        <w:t>HRM 411: Special Topics in HRM I</w:t>
      </w:r>
      <w:r w:rsidRPr="00EC6250">
        <w:rPr>
          <w:rFonts w:eastAsia="Times New Roman" w:cs="Arial"/>
          <w:bCs/>
          <w:szCs w:val="24"/>
          <w:lang w:bidi="ar-AE"/>
        </w:rPr>
        <w:tab/>
        <w:t>Credit Hours: (3-0:3)</w:t>
      </w:r>
    </w:p>
    <w:p w:rsidR="00EC6250" w:rsidRPr="00EC6250" w:rsidRDefault="00EC6250" w:rsidP="00EC6250">
      <w:pPr>
        <w:rPr>
          <w:rFonts w:eastAsia="Times New Roman"/>
          <w:lang w:bidi="ar-AE"/>
        </w:rPr>
      </w:pPr>
      <w:r w:rsidRPr="00EC6250">
        <w:rPr>
          <w:rFonts w:eastAsia="Times New Roman"/>
          <w:lang w:bidi="ar-AE"/>
        </w:rPr>
        <w:t>Prerequisite: HRM 302</w:t>
      </w:r>
    </w:p>
    <w:p w:rsidR="00EC6250" w:rsidRPr="00EC6250" w:rsidRDefault="00EC6250" w:rsidP="00EC6250">
      <w:pPr>
        <w:tabs>
          <w:tab w:val="left" w:pos="6480"/>
          <w:tab w:val="left" w:leader="dot" w:pos="8208"/>
        </w:tabs>
        <w:jc w:val="both"/>
        <w:rPr>
          <w:rFonts w:eastAsia="Times New Roman" w:cs="Arial"/>
          <w:szCs w:val="24"/>
          <w:lang w:bidi="en-US"/>
        </w:rPr>
      </w:pPr>
      <w:r w:rsidRPr="00EC6250">
        <w:rPr>
          <w:rFonts w:eastAsia="Times New Roman" w:cs="Arial"/>
          <w:szCs w:val="24"/>
          <w:lang w:bidi="en-US"/>
        </w:rPr>
        <w:t xml:space="preserve">This course includes special topics in current developments within the field of human resource management, namely </w:t>
      </w:r>
      <w:r w:rsidRPr="00EC6250">
        <w:rPr>
          <w:rFonts w:eastAsia="Times New Roman" w:cs="Arial"/>
          <w:bCs/>
          <w:szCs w:val="24"/>
          <w:lang w:bidi="en-US"/>
        </w:rPr>
        <w:t>assessing and managing conflict, and negotiation</w:t>
      </w:r>
      <w:r w:rsidRPr="00EC6250">
        <w:rPr>
          <w:rFonts w:eastAsia="Times New Roman" w:cs="Arial"/>
          <w:szCs w:val="24"/>
          <w:lang w:bidi="en-US"/>
        </w:rPr>
        <w:t xml:space="preserve">. Students will explore assessing and managing conflict in the workplace. This course will also cover various methods for handling conflict and consider how students might apply them to both hypothetical and real-life conflicts. </w:t>
      </w:r>
    </w:p>
    <w:p w:rsidR="00EC6250" w:rsidRPr="00EC6250" w:rsidRDefault="00EC6250" w:rsidP="00EC6250">
      <w:pPr>
        <w:tabs>
          <w:tab w:val="left" w:pos="6480"/>
          <w:tab w:val="left" w:leader="dot" w:pos="8208"/>
        </w:tabs>
        <w:jc w:val="both"/>
        <w:rPr>
          <w:rFonts w:eastAsia="Times New Roman" w:cs="Arial"/>
          <w:bCs/>
          <w:szCs w:val="24"/>
          <w:lang w:bidi="ar-AE"/>
        </w:rPr>
      </w:pPr>
    </w:p>
    <w:p w:rsidR="00EC6250" w:rsidRPr="00EC6250" w:rsidRDefault="00EC6250" w:rsidP="00EC6250">
      <w:pPr>
        <w:tabs>
          <w:tab w:val="left" w:pos="6480"/>
          <w:tab w:val="left" w:leader="dot" w:pos="8208"/>
        </w:tabs>
        <w:jc w:val="both"/>
        <w:rPr>
          <w:rFonts w:eastAsia="Times New Roman" w:cs="Arial"/>
          <w:bCs/>
          <w:szCs w:val="24"/>
          <w:lang w:bidi="ar-AE"/>
        </w:rPr>
      </w:pPr>
      <w:r w:rsidRPr="00EC6250">
        <w:rPr>
          <w:rFonts w:eastAsia="Times New Roman" w:cs="Arial"/>
          <w:bCs/>
          <w:szCs w:val="24"/>
          <w:lang w:bidi="ar-AE"/>
        </w:rPr>
        <w:t>HRM 411: Special Topics in HRM II</w:t>
      </w:r>
      <w:r w:rsidRPr="00EC6250">
        <w:rPr>
          <w:rFonts w:eastAsia="Times New Roman" w:cs="Arial"/>
          <w:bCs/>
          <w:szCs w:val="24"/>
          <w:lang w:bidi="ar-AE"/>
        </w:rPr>
        <w:tab/>
        <w:t>Credit Hours: (3-0:3)</w:t>
      </w:r>
    </w:p>
    <w:p w:rsidR="00EC6250" w:rsidRPr="00EC6250" w:rsidRDefault="00EC6250" w:rsidP="00EC6250">
      <w:pPr>
        <w:rPr>
          <w:rFonts w:eastAsia="Times New Roman"/>
          <w:lang w:bidi="ar-AE"/>
        </w:rPr>
      </w:pPr>
      <w:r w:rsidRPr="00EC6250">
        <w:rPr>
          <w:rFonts w:eastAsia="Times New Roman"/>
          <w:lang w:bidi="ar-AE"/>
        </w:rPr>
        <w:t>Prerequisite: HRM 403</w:t>
      </w:r>
    </w:p>
    <w:p w:rsidR="00EC6250" w:rsidRPr="00EC6250" w:rsidRDefault="00EC6250" w:rsidP="00EC6250">
      <w:pPr>
        <w:tabs>
          <w:tab w:val="left" w:pos="6480"/>
          <w:tab w:val="left" w:leader="dot" w:pos="8208"/>
        </w:tabs>
        <w:jc w:val="both"/>
        <w:rPr>
          <w:rFonts w:eastAsia="Times New Roman" w:cs="Arial"/>
          <w:szCs w:val="24"/>
          <w:lang w:bidi="en-US"/>
        </w:rPr>
      </w:pPr>
      <w:r w:rsidRPr="00EC6250">
        <w:rPr>
          <w:rFonts w:eastAsia="Times New Roman" w:cs="Arial"/>
          <w:szCs w:val="24"/>
          <w:lang w:bidi="en-US"/>
        </w:rPr>
        <w:t xml:space="preserve">This course includes special topics in current developments within the field of human resource management, namely </w:t>
      </w:r>
      <w:r w:rsidRPr="00EC6250">
        <w:rPr>
          <w:rFonts w:eastAsia="Times New Roman" w:cs="Arial"/>
          <w:bCs/>
          <w:szCs w:val="24"/>
          <w:lang w:bidi="en-US"/>
        </w:rPr>
        <w:t xml:space="preserve">diversity in organizations and legislation. </w:t>
      </w:r>
      <w:r w:rsidRPr="00EC6250">
        <w:rPr>
          <w:rFonts w:eastAsia="Times New Roman" w:cs="Arial"/>
          <w:szCs w:val="24"/>
          <w:lang w:bidi="en-US"/>
        </w:rPr>
        <w:t xml:space="preserve">This course focuses on theoretical ideas about diversity in organizations, legislation that affects it, and explores the challenges and opportunities of the increasingly diverse workforce emerging in the world. Students will learn how to develop the necessary skills to work with other people from different backgrounds.  </w:t>
      </w:r>
    </w:p>
    <w:p w:rsidR="00EC6250" w:rsidRPr="00EC6250" w:rsidRDefault="00EC6250" w:rsidP="00EC6250">
      <w:pPr>
        <w:tabs>
          <w:tab w:val="left" w:pos="6480"/>
          <w:tab w:val="left" w:leader="dot" w:pos="8208"/>
        </w:tabs>
        <w:jc w:val="both"/>
        <w:rPr>
          <w:rFonts w:eastAsia="Times New Roman" w:cs="Arial"/>
          <w:bCs/>
          <w:szCs w:val="24"/>
          <w:lang w:bidi="ar-AE"/>
        </w:rPr>
      </w:pPr>
    </w:p>
    <w:p w:rsidR="00EC6250" w:rsidRPr="00EC6250" w:rsidRDefault="00EC6250" w:rsidP="00EC6250">
      <w:pPr>
        <w:tabs>
          <w:tab w:val="left" w:pos="6480"/>
          <w:tab w:val="left" w:leader="dot" w:pos="8208"/>
        </w:tabs>
        <w:jc w:val="both"/>
        <w:rPr>
          <w:rFonts w:eastAsia="Times New Roman" w:cs="Arial"/>
          <w:bCs/>
          <w:szCs w:val="24"/>
          <w:lang w:bidi="ar-AE"/>
        </w:rPr>
      </w:pPr>
      <w:r w:rsidRPr="00EC6250">
        <w:rPr>
          <w:rFonts w:eastAsia="Times New Roman" w:cs="Arial"/>
          <w:bCs/>
          <w:szCs w:val="24"/>
          <w:lang w:bidi="ar-AE"/>
        </w:rPr>
        <w:t>HRM 49</w:t>
      </w:r>
      <w:r w:rsidR="00BA0278">
        <w:rPr>
          <w:rFonts w:eastAsia="Times New Roman" w:cs="Arial"/>
          <w:bCs/>
          <w:szCs w:val="24"/>
          <w:lang w:bidi="ar-AE"/>
        </w:rPr>
        <w:t>5</w:t>
      </w:r>
      <w:r w:rsidRPr="00EC6250">
        <w:rPr>
          <w:rFonts w:eastAsia="Times New Roman" w:cs="Arial"/>
          <w:bCs/>
          <w:szCs w:val="24"/>
          <w:lang w:bidi="ar-AE"/>
        </w:rPr>
        <w:t>: Internship (HRM)</w:t>
      </w:r>
      <w:r w:rsidRPr="00EC6250">
        <w:rPr>
          <w:rFonts w:eastAsia="Times New Roman" w:cs="Arial"/>
          <w:bCs/>
          <w:szCs w:val="24"/>
          <w:lang w:bidi="ar-AE"/>
        </w:rPr>
        <w:tab/>
        <w:t>Credit Hours: (3-0:3)</w:t>
      </w:r>
    </w:p>
    <w:p w:rsidR="00EC6250" w:rsidRPr="00EC6250" w:rsidRDefault="00EC6250" w:rsidP="00EC6250">
      <w:pPr>
        <w:rPr>
          <w:rFonts w:eastAsia="Times New Roman"/>
          <w:lang w:bidi="ar-AE"/>
        </w:rPr>
      </w:pPr>
      <w:r w:rsidRPr="00EC6250">
        <w:rPr>
          <w:rFonts w:eastAsia="Times New Roman"/>
          <w:lang w:bidi="ar-AE"/>
        </w:rPr>
        <w:t>Prerequisite: 90 credit hours of coursework</w:t>
      </w:r>
    </w:p>
    <w:p w:rsidR="00EC6250" w:rsidRPr="00EC6250" w:rsidRDefault="00EC6250" w:rsidP="00EC6250">
      <w:pPr>
        <w:rPr>
          <w:rFonts w:eastAsia="Times New Roman" w:cs="Arial"/>
          <w:szCs w:val="24"/>
          <w:lang w:bidi="ar-AE"/>
        </w:rPr>
      </w:pPr>
      <w:r w:rsidRPr="00EC6250">
        <w:rPr>
          <w:rFonts w:eastAsia="Times New Roman" w:cs="Arial"/>
          <w:szCs w:val="24"/>
          <w:lang w:bidi="ar-AE"/>
        </w:rPr>
        <w:t>This course offers students the chance to gain firsthand experience in an actual Human Resource Management workplace environment. It also provides students with the opportunity to apply their academic knowledge to practical work situations. It introduces and exposes students to the differences between the routines of college life and life in the working world.</w:t>
      </w:r>
    </w:p>
    <w:p w:rsidR="00EC6250" w:rsidRPr="00EC6250" w:rsidRDefault="00EC6250" w:rsidP="00EC6250">
      <w:pPr>
        <w:rPr>
          <w:rFonts w:eastAsia="Times New Roman" w:cs="Arial"/>
          <w:lang w:bidi="en-US"/>
        </w:rPr>
      </w:pPr>
    </w:p>
    <w:p w:rsidR="00EC6250" w:rsidRPr="00EC6250" w:rsidRDefault="00EC6250" w:rsidP="00EC6250">
      <w:pPr>
        <w:tabs>
          <w:tab w:val="left" w:pos="6480"/>
          <w:tab w:val="left" w:leader="dot" w:pos="8208"/>
        </w:tabs>
        <w:jc w:val="both"/>
        <w:rPr>
          <w:rFonts w:eastAsia="Times New Roman" w:cs="Arial"/>
          <w:bCs/>
          <w:szCs w:val="24"/>
          <w:lang w:bidi="ar-AE"/>
        </w:rPr>
      </w:pPr>
      <w:r w:rsidRPr="00EC6250">
        <w:rPr>
          <w:rFonts w:eastAsia="Times New Roman" w:cs="Arial"/>
          <w:bCs/>
          <w:szCs w:val="24"/>
          <w:lang w:bidi="ar-AE"/>
        </w:rPr>
        <w:t>HRM 499: Capstone-Strategic HRM</w:t>
      </w:r>
      <w:r w:rsidRPr="00EC6250">
        <w:rPr>
          <w:rFonts w:eastAsia="Times New Roman" w:cs="Arial"/>
          <w:bCs/>
          <w:szCs w:val="24"/>
          <w:lang w:bidi="ar-AE"/>
        </w:rPr>
        <w:tab/>
        <w:t>Credit Hours: (3-0:3)</w:t>
      </w:r>
    </w:p>
    <w:p w:rsidR="00EC6250" w:rsidRPr="00EC6250" w:rsidRDefault="00EC6250" w:rsidP="00EC6250">
      <w:pPr>
        <w:rPr>
          <w:rFonts w:eastAsia="Times New Roman"/>
          <w:lang w:bidi="ar-AE"/>
        </w:rPr>
      </w:pPr>
      <w:r w:rsidRPr="00EC6250">
        <w:rPr>
          <w:rFonts w:eastAsia="Times New Roman"/>
          <w:lang w:bidi="ar-AE"/>
        </w:rPr>
        <w:t>Prerequisite: HRM 403</w:t>
      </w:r>
    </w:p>
    <w:p w:rsidR="00EC6250" w:rsidRPr="00EC6250" w:rsidRDefault="00EC6250" w:rsidP="00EC6250">
      <w:pPr>
        <w:rPr>
          <w:rFonts w:eastAsia="Times New Roman" w:cs="Arial"/>
          <w:szCs w:val="24"/>
          <w:shd w:val="clear" w:color="auto" w:fill="FFFFFF"/>
          <w:lang w:bidi="en-US"/>
        </w:rPr>
      </w:pPr>
      <w:r w:rsidRPr="00EC6250">
        <w:rPr>
          <w:rFonts w:eastAsia="Times New Roman"/>
          <w:szCs w:val="24"/>
          <w:lang w:bidi="en-US"/>
        </w:rPr>
        <w:t>This is a capstone course. Students will be equipped with the skills needed to learn, analyze, and communicate critical HRM strategic activities to senior management. Students will explore concepts, approaches, tools, models, and techniques used to develop effective strategic plans. Topics include; strategic planning, the strategic role of HRM, design and redesign of work systems, and other strategic HRM activities. Students will produce a Strategic HRM research project.</w:t>
      </w:r>
    </w:p>
    <w:p w:rsidR="00EC6250" w:rsidRPr="00EC6250" w:rsidRDefault="00EC6250" w:rsidP="00EC6250">
      <w:pPr>
        <w:tabs>
          <w:tab w:val="left" w:pos="6480"/>
          <w:tab w:val="left" w:leader="dot" w:pos="8208"/>
        </w:tabs>
        <w:jc w:val="both"/>
        <w:rPr>
          <w:rFonts w:cs="Arial"/>
          <w:bCs/>
          <w:szCs w:val="24"/>
          <w:lang w:bidi="ar-AE"/>
        </w:rPr>
      </w:pPr>
      <w:r w:rsidRPr="00EC6250">
        <w:rPr>
          <w:rFonts w:eastAsia="Times New Roman"/>
          <w:sz w:val="32"/>
          <w:lang w:bidi="en-US"/>
        </w:rPr>
        <w:br w:type="page"/>
      </w:r>
    </w:p>
    <w:p w:rsidR="0024136F" w:rsidRPr="0024136F" w:rsidRDefault="0024136F" w:rsidP="0098340C">
      <w:pPr>
        <w:tabs>
          <w:tab w:val="left" w:leader="dot" w:pos="8208"/>
        </w:tabs>
        <w:jc w:val="center"/>
        <w:rPr>
          <w:rFonts w:cs="Arial"/>
        </w:rPr>
      </w:pPr>
    </w:p>
    <w:p w:rsidR="0024136F" w:rsidRPr="0024136F" w:rsidRDefault="0024136F" w:rsidP="00BC62FF">
      <w:pPr>
        <w:pStyle w:val="Heading3"/>
      </w:pPr>
      <w:r w:rsidRPr="0024136F">
        <w:t>Major in Management Information Systems</w:t>
      </w:r>
    </w:p>
    <w:p w:rsidR="0024136F" w:rsidRDefault="0024136F" w:rsidP="007A1EE4">
      <w:pPr>
        <w:rPr>
          <w:rFonts w:cs="Arial"/>
          <w:b/>
          <w:szCs w:val="24"/>
        </w:rPr>
      </w:pPr>
    </w:p>
    <w:p w:rsidR="00EC6250" w:rsidRPr="00EC6250" w:rsidRDefault="00EC6250" w:rsidP="00EC6250">
      <w:pPr>
        <w:tabs>
          <w:tab w:val="left" w:pos="6480"/>
          <w:tab w:val="left" w:leader="dot" w:pos="8208"/>
        </w:tabs>
        <w:jc w:val="both"/>
        <w:rPr>
          <w:rFonts w:eastAsia="Times New Roman" w:cs="Arial"/>
          <w:bCs/>
          <w:szCs w:val="24"/>
          <w:lang w:bidi="ar-AE"/>
        </w:rPr>
      </w:pPr>
      <w:r w:rsidRPr="00EC6250">
        <w:rPr>
          <w:rFonts w:eastAsia="Times New Roman" w:cs="Arial"/>
          <w:bCs/>
          <w:szCs w:val="24"/>
          <w:lang w:bidi="ar-AE"/>
        </w:rPr>
        <w:t>MIS 201: Discrete Mathematics</w:t>
      </w:r>
      <w:r w:rsidRPr="00EC6250">
        <w:rPr>
          <w:rFonts w:eastAsia="Times New Roman" w:cs="Arial"/>
          <w:bCs/>
          <w:szCs w:val="24"/>
          <w:lang w:bidi="ar-AE"/>
        </w:rPr>
        <w:tab/>
        <w:t>Credit Hours: (3-0:3)</w:t>
      </w:r>
    </w:p>
    <w:p w:rsidR="00EC6250" w:rsidRPr="00EC6250" w:rsidRDefault="00EC6250" w:rsidP="00EC6250">
      <w:pPr>
        <w:rPr>
          <w:rFonts w:eastAsia="Times New Roman"/>
          <w:lang w:bidi="ar-AE"/>
        </w:rPr>
      </w:pPr>
      <w:r w:rsidRPr="00EC6250">
        <w:rPr>
          <w:rFonts w:eastAsia="Times New Roman"/>
          <w:lang w:bidi="ar-AE"/>
        </w:rPr>
        <w:t>Prerequisite: MTH 101</w:t>
      </w:r>
    </w:p>
    <w:p w:rsidR="00EC6250" w:rsidRPr="00EC6250" w:rsidRDefault="00EC6250" w:rsidP="00EC6250">
      <w:pPr>
        <w:tabs>
          <w:tab w:val="left" w:pos="6480"/>
          <w:tab w:val="left" w:leader="dot" w:pos="8208"/>
        </w:tabs>
        <w:jc w:val="both"/>
        <w:rPr>
          <w:rFonts w:eastAsia="Times New Roman" w:cs="Arial"/>
          <w:szCs w:val="24"/>
          <w:lang w:bidi="ar-AE"/>
        </w:rPr>
      </w:pPr>
      <w:r w:rsidRPr="00EC6250">
        <w:rPr>
          <w:rFonts w:eastAsia="Times New Roman" w:cs="Arial"/>
          <w:szCs w:val="24"/>
          <w:lang w:bidi="ar-AE"/>
        </w:rPr>
        <w:t>This course introduces the foundations of discrete mathematics as they apply to computer science, focusing on providing a solid theoretical foundation for further work. Topics include functions, relations, sets, simple proof techniques, Boolean algebra, propositional logic, digital logic, elementary number theory, and the fundamentals of counting.</w:t>
      </w:r>
    </w:p>
    <w:p w:rsidR="00EC6250" w:rsidRPr="00EC6250" w:rsidRDefault="00EC6250" w:rsidP="00EC6250">
      <w:pPr>
        <w:tabs>
          <w:tab w:val="left" w:leader="dot" w:pos="8208"/>
        </w:tabs>
        <w:jc w:val="both"/>
        <w:rPr>
          <w:rFonts w:eastAsia="Times New Roman" w:cs="Arial"/>
          <w:szCs w:val="24"/>
        </w:rPr>
      </w:pPr>
    </w:p>
    <w:p w:rsidR="00EC6250" w:rsidRPr="00EC6250" w:rsidRDefault="00EC6250" w:rsidP="00EC6250">
      <w:pPr>
        <w:tabs>
          <w:tab w:val="left" w:pos="6480"/>
          <w:tab w:val="left" w:leader="dot" w:pos="8208"/>
        </w:tabs>
        <w:rPr>
          <w:rFonts w:eastAsia="Times New Roman" w:cs="Arial"/>
          <w:bCs/>
          <w:szCs w:val="24"/>
          <w:lang w:bidi="ar-AE"/>
        </w:rPr>
      </w:pPr>
      <w:r w:rsidRPr="00EC6250">
        <w:rPr>
          <w:rFonts w:eastAsia="Times New Roman" w:cs="Arial"/>
          <w:bCs/>
          <w:szCs w:val="24"/>
          <w:lang w:bidi="ar-AE"/>
        </w:rPr>
        <w:t>MIS 301: Foundations of Databases</w:t>
      </w:r>
      <w:r w:rsidRPr="00EC6250">
        <w:rPr>
          <w:rFonts w:eastAsia="Times New Roman" w:cs="Arial"/>
          <w:bCs/>
          <w:szCs w:val="24"/>
          <w:lang w:bidi="ar-AE"/>
        </w:rPr>
        <w:tab/>
        <w:t>Credit Hours: (2-2:3)</w:t>
      </w:r>
    </w:p>
    <w:p w:rsidR="00EC6250" w:rsidRPr="00EC6250" w:rsidRDefault="00EC6250" w:rsidP="00EC6250">
      <w:pPr>
        <w:rPr>
          <w:rFonts w:eastAsia="Times New Roman"/>
          <w:lang w:bidi="en-US"/>
        </w:rPr>
      </w:pPr>
      <w:r w:rsidRPr="00EC6250">
        <w:rPr>
          <w:rFonts w:eastAsia="Times New Roman"/>
          <w:lang w:bidi="en-US"/>
        </w:rPr>
        <w:t>Prerequisite: CIS 101, MGT 303</w:t>
      </w:r>
    </w:p>
    <w:p w:rsidR="00EC6250" w:rsidRPr="00EC6250" w:rsidRDefault="00EC6250" w:rsidP="00EC6250">
      <w:pPr>
        <w:rPr>
          <w:rFonts w:eastAsia="Times New Roman" w:cs="Arial"/>
          <w:szCs w:val="24"/>
          <w:lang w:bidi="en-US"/>
        </w:rPr>
      </w:pPr>
      <w:r w:rsidRPr="00EC6250">
        <w:rPr>
          <w:rFonts w:eastAsia="Times New Roman" w:cs="Arial"/>
          <w:szCs w:val="24"/>
          <w:lang w:bidi="en-US"/>
        </w:rPr>
        <w:t>This course provides an understanding of the functionality of databases and their role in modern business environments. It covers the fundamentals of database architecture, database systems, principles and methodologies of database design, and techniques for database application development. The course also develops an understanding of the processes used to normalize relational databases and the role of the Structured Query Language (SQL) standards in the current and future development of DBMS. Fundamental knowledge of these concepts equips students to effectively deploy a commercial database management system in response to the needs of a business organization.</w:t>
      </w:r>
    </w:p>
    <w:p w:rsidR="00EC6250" w:rsidRPr="00EC6250" w:rsidRDefault="00EC6250" w:rsidP="00EC6250">
      <w:pPr>
        <w:tabs>
          <w:tab w:val="left" w:leader="dot" w:pos="8208"/>
        </w:tabs>
        <w:jc w:val="both"/>
        <w:rPr>
          <w:rFonts w:eastAsia="Times New Roman" w:cs="Arial"/>
          <w:szCs w:val="24"/>
        </w:rPr>
      </w:pPr>
    </w:p>
    <w:p w:rsidR="00EC6250" w:rsidRPr="00EC6250" w:rsidRDefault="00EC6250" w:rsidP="00EC6250">
      <w:pPr>
        <w:tabs>
          <w:tab w:val="left" w:pos="6480"/>
          <w:tab w:val="left" w:leader="dot" w:pos="8208"/>
        </w:tabs>
        <w:rPr>
          <w:rFonts w:eastAsia="Times New Roman" w:cs="Arial"/>
          <w:bCs/>
          <w:szCs w:val="24"/>
          <w:lang w:bidi="ar-AE"/>
        </w:rPr>
      </w:pPr>
      <w:r w:rsidRPr="00EC6250">
        <w:rPr>
          <w:rFonts w:eastAsia="Times New Roman" w:cs="Arial"/>
          <w:bCs/>
          <w:szCs w:val="24"/>
          <w:lang w:bidi="ar-AE"/>
        </w:rPr>
        <w:t>MIS 302: Foundations of Programming</w:t>
      </w:r>
      <w:r w:rsidRPr="00EC6250">
        <w:rPr>
          <w:rFonts w:eastAsia="Times New Roman" w:cs="Arial"/>
          <w:bCs/>
          <w:szCs w:val="24"/>
          <w:lang w:bidi="ar-AE"/>
        </w:rPr>
        <w:tab/>
        <w:t>Credit Hours: (2-2:3)</w:t>
      </w:r>
    </w:p>
    <w:p w:rsidR="00EC6250" w:rsidRPr="00EC6250" w:rsidRDefault="00EC6250" w:rsidP="00EC6250">
      <w:pPr>
        <w:rPr>
          <w:rFonts w:eastAsia="Times New Roman"/>
          <w:lang w:bidi="en-US"/>
        </w:rPr>
      </w:pPr>
      <w:r w:rsidRPr="00EC6250">
        <w:rPr>
          <w:rFonts w:eastAsia="Times New Roman"/>
          <w:lang w:bidi="en-US"/>
        </w:rPr>
        <w:t>Prerequisite: MIS 201</w:t>
      </w:r>
    </w:p>
    <w:p w:rsidR="00EC6250" w:rsidRPr="00EC6250" w:rsidRDefault="00EC6250" w:rsidP="00EC6250">
      <w:pPr>
        <w:autoSpaceDE w:val="0"/>
        <w:autoSpaceDN w:val="0"/>
        <w:adjustRightInd w:val="0"/>
        <w:rPr>
          <w:rFonts w:cs="Arial"/>
          <w:szCs w:val="24"/>
          <w:lang w:bidi="en-US"/>
        </w:rPr>
      </w:pPr>
      <w:r w:rsidRPr="00EC6250">
        <w:rPr>
          <w:rFonts w:cs="Arial"/>
          <w:szCs w:val="24"/>
          <w:lang w:bidi="en-US"/>
        </w:rPr>
        <w:t>This course covers</w:t>
      </w:r>
      <w:r w:rsidRPr="00EC6250">
        <w:rPr>
          <w:rFonts w:eastAsia="Times New Roman" w:cs="Arial"/>
          <w:bCs/>
          <w:szCs w:val="24"/>
          <w:lang w:bidi="en-US"/>
        </w:rPr>
        <w:t xml:space="preserve"> </w:t>
      </w:r>
      <w:r w:rsidRPr="00EC6250">
        <w:rPr>
          <w:rFonts w:cs="Arial"/>
          <w:szCs w:val="24"/>
          <w:lang w:bidi="en-US"/>
        </w:rPr>
        <w:t xml:space="preserve">the fundamental concepts of procedural programming using Java programming language. Topics include data types, control structures, functions, arrays, files, and the mechanics of running, testing, and debugging. The course also offers an introduction to the historical and social context of computing and a snapshot of computer science as a discipline. </w:t>
      </w:r>
      <w:r w:rsidRPr="00EC6250">
        <w:rPr>
          <w:rFonts w:eastAsia="Times New Roman" w:cs="Arial"/>
          <w:szCs w:val="24"/>
          <w:lang w:bidi="en-US"/>
        </w:rPr>
        <w:t>The course assumes students have no programming background and provides an overview of the program development process in addition to introducing important programming constructs and methodologies</w:t>
      </w:r>
      <w:r w:rsidRPr="00EC6250">
        <w:rPr>
          <w:rFonts w:cs="Arial"/>
          <w:szCs w:val="24"/>
          <w:lang w:bidi="en-US"/>
        </w:rPr>
        <w:t>.</w:t>
      </w:r>
    </w:p>
    <w:p w:rsidR="00EC6250" w:rsidRPr="00EC6250" w:rsidRDefault="00EC6250" w:rsidP="00EC6250">
      <w:pPr>
        <w:tabs>
          <w:tab w:val="left" w:pos="6480"/>
          <w:tab w:val="left" w:leader="dot" w:pos="8208"/>
        </w:tabs>
        <w:jc w:val="both"/>
        <w:rPr>
          <w:rFonts w:eastAsia="Times New Roman" w:cs="Arial"/>
          <w:bCs/>
          <w:szCs w:val="24"/>
          <w:lang w:bidi="ar-AE"/>
        </w:rPr>
      </w:pPr>
    </w:p>
    <w:p w:rsidR="00EC6250" w:rsidRPr="00EC6250" w:rsidRDefault="00EC6250" w:rsidP="00EC6250">
      <w:pPr>
        <w:tabs>
          <w:tab w:val="left" w:pos="6480"/>
          <w:tab w:val="left" w:leader="dot" w:pos="8208"/>
        </w:tabs>
        <w:rPr>
          <w:rFonts w:eastAsia="Times New Roman" w:cs="Arial"/>
          <w:bCs/>
          <w:szCs w:val="24"/>
          <w:lang w:bidi="ar-AE"/>
        </w:rPr>
      </w:pPr>
      <w:r w:rsidRPr="00EC6250">
        <w:rPr>
          <w:rFonts w:eastAsia="Times New Roman" w:cs="Arial"/>
          <w:bCs/>
          <w:szCs w:val="24"/>
          <w:lang w:bidi="ar-AE"/>
        </w:rPr>
        <w:t>MIS 303: Data Communication for Business</w:t>
      </w:r>
      <w:r w:rsidRPr="00EC6250">
        <w:rPr>
          <w:rFonts w:eastAsia="Times New Roman" w:cs="Arial"/>
          <w:bCs/>
          <w:szCs w:val="24"/>
          <w:lang w:bidi="ar-AE"/>
        </w:rPr>
        <w:tab/>
        <w:t>Credit Hours: (3-0:3)</w:t>
      </w:r>
    </w:p>
    <w:p w:rsidR="00EC6250" w:rsidRPr="00EC6250" w:rsidRDefault="00EC6250" w:rsidP="00EC6250">
      <w:pPr>
        <w:rPr>
          <w:rFonts w:eastAsia="Times New Roman"/>
          <w:lang w:bidi="en-US"/>
        </w:rPr>
      </w:pPr>
      <w:r w:rsidRPr="00EC6250">
        <w:rPr>
          <w:rFonts w:eastAsia="Times New Roman"/>
          <w:lang w:bidi="en-US"/>
        </w:rPr>
        <w:t>Prerequisite: MGT 303</w:t>
      </w:r>
    </w:p>
    <w:p w:rsidR="00EC6250" w:rsidRPr="00EC6250" w:rsidRDefault="00EC6250" w:rsidP="00EC6250">
      <w:pPr>
        <w:rPr>
          <w:rFonts w:eastAsia="Times New Roman" w:cs="Arial"/>
          <w:szCs w:val="24"/>
          <w:lang w:bidi="en-US"/>
        </w:rPr>
      </w:pPr>
      <w:r w:rsidRPr="00EC6250">
        <w:rPr>
          <w:rFonts w:eastAsia="Times New Roman" w:cs="Arial"/>
          <w:szCs w:val="24"/>
          <w:lang w:bidi="en-US"/>
        </w:rPr>
        <w:t>This course provides in-depth knowledge of data communication and networking by discussing both theoretical concepts and practical applications. It introduces students to the concepts and terminology of data communications and networking. It includes topics on communication models, network protocols, standards, local area networks (LANs), wide area networks (WANs), the transport communication protocol/Internet protocol (TCP/IP), Internet, intranet, and networking applications. Emphasis is on the analysis and design of networking applications in business.</w:t>
      </w:r>
    </w:p>
    <w:p w:rsidR="00EC6250" w:rsidRPr="00EC6250" w:rsidRDefault="00EC6250" w:rsidP="00EC6250">
      <w:pPr>
        <w:rPr>
          <w:rFonts w:eastAsia="Times New Roman" w:cs="Arial"/>
          <w:szCs w:val="24"/>
          <w:lang w:bidi="en-US"/>
        </w:rPr>
      </w:pPr>
    </w:p>
    <w:p w:rsidR="00EC6250" w:rsidRPr="00EC6250" w:rsidRDefault="00EC6250" w:rsidP="00EC6250">
      <w:pPr>
        <w:tabs>
          <w:tab w:val="left" w:pos="6480"/>
          <w:tab w:val="left" w:leader="dot" w:pos="8208"/>
        </w:tabs>
        <w:rPr>
          <w:rFonts w:eastAsia="Times New Roman" w:cs="Arial"/>
          <w:bCs/>
          <w:szCs w:val="24"/>
          <w:lang w:bidi="ar-AE"/>
        </w:rPr>
      </w:pPr>
      <w:r w:rsidRPr="00EC6250">
        <w:rPr>
          <w:rFonts w:eastAsia="Times New Roman" w:cs="Arial"/>
          <w:bCs/>
          <w:szCs w:val="24"/>
          <w:lang w:bidi="ar-AE"/>
        </w:rPr>
        <w:br w:type="page"/>
        <w:t>MIS 304: Advanced Database Systems</w:t>
      </w:r>
      <w:r w:rsidRPr="00EC6250">
        <w:rPr>
          <w:rFonts w:eastAsia="Times New Roman" w:cs="Arial"/>
          <w:bCs/>
          <w:szCs w:val="24"/>
          <w:lang w:bidi="ar-AE"/>
        </w:rPr>
        <w:tab/>
        <w:t>Credit Hours: (2-2:3)</w:t>
      </w:r>
    </w:p>
    <w:p w:rsidR="00EC6250" w:rsidRPr="00EC6250" w:rsidRDefault="00EC6250" w:rsidP="00EC6250">
      <w:pPr>
        <w:rPr>
          <w:rFonts w:eastAsia="Times New Roman"/>
          <w:lang w:bidi="en-US"/>
        </w:rPr>
      </w:pPr>
      <w:r w:rsidRPr="00EC6250">
        <w:rPr>
          <w:rFonts w:eastAsia="Times New Roman"/>
          <w:lang w:bidi="en-US"/>
        </w:rPr>
        <w:t>Prerequisite: MIS 301</w:t>
      </w:r>
    </w:p>
    <w:p w:rsidR="00EC6250" w:rsidRPr="00EC6250" w:rsidRDefault="00EC6250" w:rsidP="00EC6250">
      <w:pPr>
        <w:rPr>
          <w:rFonts w:eastAsia="Times New Roman" w:cs="Arial"/>
          <w:szCs w:val="24"/>
          <w:lang w:bidi="en-US"/>
        </w:rPr>
      </w:pPr>
      <w:r w:rsidRPr="00EC6250">
        <w:rPr>
          <w:rFonts w:eastAsia="Times New Roman" w:cs="Arial"/>
          <w:szCs w:val="24"/>
          <w:lang w:bidi="en-US"/>
        </w:rPr>
        <w:t xml:space="preserve">This is an advanced course in database management systems emphasizing both the theoretical knowledge and practical skills of database design, database languages, and database implementation.  The purpose of this course is to deepen and expand the concepts presented in the Fundamentals of Databases course. In particular, the course focuses on data modeling tools and techniques, advanced database design, complex uses of Structured Query Language (SQL), and database administration. Topics include modern database systems, including object-oriented databases, XML databases, distributed databases, and on-line analytical processing. </w:t>
      </w:r>
    </w:p>
    <w:p w:rsidR="00EC6250" w:rsidRPr="00EC6250" w:rsidRDefault="00EC6250" w:rsidP="00EC6250">
      <w:pPr>
        <w:rPr>
          <w:rFonts w:cs="Arial"/>
          <w:szCs w:val="24"/>
          <w:lang w:bidi="en-US"/>
        </w:rPr>
      </w:pPr>
    </w:p>
    <w:p w:rsidR="00EC6250" w:rsidRPr="00EC6250" w:rsidRDefault="00EC6250" w:rsidP="00EC6250">
      <w:pPr>
        <w:tabs>
          <w:tab w:val="left" w:pos="6480"/>
          <w:tab w:val="left" w:leader="dot" w:pos="8208"/>
        </w:tabs>
        <w:rPr>
          <w:rFonts w:eastAsia="Times New Roman" w:cs="Arial"/>
          <w:bCs/>
          <w:szCs w:val="24"/>
          <w:lang w:bidi="ar-AE"/>
        </w:rPr>
      </w:pPr>
      <w:r w:rsidRPr="00EC6250">
        <w:rPr>
          <w:rFonts w:eastAsia="Times New Roman" w:cs="Arial"/>
          <w:bCs/>
          <w:szCs w:val="24"/>
          <w:lang w:bidi="ar-AE"/>
        </w:rPr>
        <w:t>MIS 305: Advanced Programming</w:t>
      </w:r>
      <w:r w:rsidRPr="00EC6250">
        <w:rPr>
          <w:rFonts w:eastAsia="Times New Roman" w:cs="Arial"/>
          <w:bCs/>
          <w:szCs w:val="24"/>
          <w:lang w:bidi="ar-AE"/>
        </w:rPr>
        <w:tab/>
        <w:t>Credit Hours: (2-2:3)</w:t>
      </w:r>
    </w:p>
    <w:p w:rsidR="00EC6250" w:rsidRPr="00EC6250" w:rsidRDefault="00EC6250" w:rsidP="00EC6250">
      <w:pPr>
        <w:rPr>
          <w:rFonts w:eastAsia="Times New Roman"/>
          <w:lang w:bidi="en-US"/>
        </w:rPr>
      </w:pPr>
      <w:r w:rsidRPr="00EC6250">
        <w:rPr>
          <w:rFonts w:eastAsia="Times New Roman"/>
          <w:lang w:bidi="en-US"/>
        </w:rPr>
        <w:t>Prerequisite: MIS 302</w:t>
      </w:r>
    </w:p>
    <w:p w:rsidR="00EC6250" w:rsidRPr="00EC6250" w:rsidRDefault="00EC6250" w:rsidP="00EC6250">
      <w:pPr>
        <w:rPr>
          <w:rFonts w:eastAsia="Times New Roman" w:cs="Arial"/>
          <w:color w:val="auto"/>
          <w:szCs w:val="24"/>
        </w:rPr>
      </w:pPr>
      <w:r w:rsidRPr="00EC6250">
        <w:rPr>
          <w:rFonts w:eastAsia="Times New Roman" w:cs="Arial"/>
          <w:color w:val="auto"/>
          <w:szCs w:val="24"/>
        </w:rPr>
        <w:t xml:space="preserve">This course covers the fundamental concepts of object-oriented (OO) programming using the Java language and emphasizes basic programming skills using hands-on practices for developing business applications. Contents include Java applications, data types, variables, overloading methods, constructors, access control, inheritance, polymorphism, exception handling, use of try-and-catch, multithreaded programming, thread model, Java library, and exploring Java input-output streams. </w:t>
      </w:r>
    </w:p>
    <w:p w:rsidR="00EC6250" w:rsidRPr="00EC6250" w:rsidRDefault="00EC6250" w:rsidP="00EC6250">
      <w:pPr>
        <w:rPr>
          <w:rFonts w:eastAsia="Times New Roman" w:cs="Arial"/>
          <w:szCs w:val="24"/>
          <w:lang w:bidi="en-US"/>
        </w:rPr>
      </w:pPr>
    </w:p>
    <w:p w:rsidR="00EC6250" w:rsidRPr="00EC6250" w:rsidRDefault="00EC6250" w:rsidP="00EC6250">
      <w:pPr>
        <w:tabs>
          <w:tab w:val="left" w:pos="6480"/>
          <w:tab w:val="left" w:leader="dot" w:pos="8208"/>
        </w:tabs>
        <w:rPr>
          <w:rFonts w:eastAsia="Times New Roman" w:cs="Arial"/>
          <w:bCs/>
          <w:szCs w:val="24"/>
          <w:lang w:bidi="ar-AE"/>
        </w:rPr>
      </w:pPr>
      <w:r w:rsidRPr="00EC6250">
        <w:rPr>
          <w:rFonts w:eastAsia="Times New Roman" w:cs="Arial"/>
          <w:bCs/>
          <w:szCs w:val="24"/>
          <w:lang w:bidi="ar-AE"/>
        </w:rPr>
        <w:t>MIS 306: Structured System Analysis and Design</w:t>
      </w:r>
      <w:r w:rsidRPr="00EC6250">
        <w:rPr>
          <w:rFonts w:eastAsia="Times New Roman" w:cs="Arial"/>
          <w:bCs/>
          <w:szCs w:val="24"/>
          <w:lang w:bidi="ar-AE"/>
        </w:rPr>
        <w:tab/>
        <w:t>Credit Hours: (3-0:3)</w:t>
      </w:r>
    </w:p>
    <w:p w:rsidR="00EC6250" w:rsidRPr="00EC6250" w:rsidRDefault="00EC6250" w:rsidP="00EC6250">
      <w:pPr>
        <w:rPr>
          <w:rFonts w:eastAsia="Times New Roman"/>
          <w:lang w:bidi="en-US"/>
        </w:rPr>
      </w:pPr>
      <w:r w:rsidRPr="00EC6250">
        <w:rPr>
          <w:rFonts w:eastAsia="Times New Roman"/>
          <w:lang w:bidi="en-US"/>
        </w:rPr>
        <w:t>Prerequisite: MIS 301</w:t>
      </w:r>
    </w:p>
    <w:p w:rsidR="00EC6250" w:rsidRPr="00EC6250" w:rsidRDefault="00EC6250" w:rsidP="00EC6250">
      <w:pPr>
        <w:rPr>
          <w:rFonts w:eastAsia="Times New Roman" w:cs="Arial"/>
          <w:szCs w:val="24"/>
          <w:lang w:bidi="en-US"/>
        </w:rPr>
      </w:pPr>
      <w:r w:rsidRPr="00EC6250">
        <w:rPr>
          <w:rFonts w:eastAsia="Times New Roman" w:cs="Arial"/>
          <w:szCs w:val="24"/>
          <w:lang w:bidi="en-US"/>
        </w:rPr>
        <w:t xml:space="preserve">This course introduces information system concepts and the system development process. It emphasizes the development phase of analysis, the application of structured methods, and the use of tools. Analysis, modeling, and design provide an understanding and application of system analysis and design processes. Coverage includes structured systems analysis and design methodologies, functional decomposition, data flow diagram (DFD) approaches, and information modeling. Rapid application development (RAD), prototyping, and visual development tools are also introduced. </w:t>
      </w:r>
    </w:p>
    <w:p w:rsidR="00EC6250" w:rsidRPr="00EC6250" w:rsidRDefault="00EC6250" w:rsidP="00EC6250">
      <w:pPr>
        <w:rPr>
          <w:rFonts w:eastAsia="Times New Roman" w:cs="Arial"/>
          <w:szCs w:val="24"/>
          <w:lang w:bidi="en-US"/>
        </w:rPr>
      </w:pPr>
    </w:p>
    <w:p w:rsidR="00EC6250" w:rsidRPr="00EC6250" w:rsidRDefault="00EC6250" w:rsidP="00EC6250">
      <w:pPr>
        <w:tabs>
          <w:tab w:val="left" w:pos="6480"/>
          <w:tab w:val="left" w:leader="dot" w:pos="8208"/>
        </w:tabs>
        <w:rPr>
          <w:rFonts w:eastAsia="Times New Roman" w:cs="Arial"/>
          <w:bCs/>
          <w:szCs w:val="24"/>
          <w:lang w:bidi="ar-AE"/>
        </w:rPr>
      </w:pPr>
      <w:r w:rsidRPr="00EC6250">
        <w:rPr>
          <w:rFonts w:eastAsia="Times New Roman" w:cs="Arial"/>
          <w:bCs/>
          <w:szCs w:val="24"/>
          <w:lang w:bidi="ar-AE"/>
        </w:rPr>
        <w:t>MIS 401: Information Systems Project Management</w:t>
      </w:r>
      <w:r w:rsidRPr="00EC6250">
        <w:rPr>
          <w:rFonts w:eastAsia="Times New Roman" w:cs="Arial"/>
          <w:bCs/>
          <w:szCs w:val="24"/>
          <w:lang w:bidi="ar-AE"/>
        </w:rPr>
        <w:tab/>
        <w:t>Credit Hours: (3-0:3)</w:t>
      </w:r>
    </w:p>
    <w:p w:rsidR="00EC6250" w:rsidRPr="00EC6250" w:rsidRDefault="00EC6250" w:rsidP="00EC6250">
      <w:pPr>
        <w:rPr>
          <w:rFonts w:eastAsia="Times New Roman"/>
          <w:lang w:bidi="en-US"/>
        </w:rPr>
      </w:pPr>
      <w:r w:rsidRPr="00EC6250">
        <w:rPr>
          <w:rFonts w:eastAsia="Times New Roman"/>
          <w:lang w:bidi="en-US"/>
        </w:rPr>
        <w:t>Prerequisite: MIS 306</w:t>
      </w:r>
    </w:p>
    <w:p w:rsidR="00EC6250" w:rsidRPr="00EC6250" w:rsidRDefault="00EC6250" w:rsidP="00EC6250">
      <w:pPr>
        <w:autoSpaceDE w:val="0"/>
        <w:autoSpaceDN w:val="0"/>
        <w:adjustRightInd w:val="0"/>
        <w:rPr>
          <w:rFonts w:eastAsia="Times New Roman" w:cs="Arial"/>
          <w:szCs w:val="24"/>
          <w:lang w:bidi="en-US"/>
        </w:rPr>
      </w:pPr>
      <w:r w:rsidRPr="00EC6250">
        <w:rPr>
          <w:rFonts w:eastAsia="Times New Roman" w:cs="Arial"/>
          <w:szCs w:val="24"/>
          <w:lang w:bidi="en-US"/>
        </w:rPr>
        <w:t xml:space="preserve">Project management skills are essential for Management Information Systems (MIS) practitioners who want to be leaders. This is a comprehensive course in project management for anyone who is serious about planning and managing successful MIS projects. This course combines the knowledge, tools and techniques common to managing successful projects in any field with insight into the special challenges of managing projects in the MIS field. General project management subjects covered include a framework for project management, as well as the key project management knowledge areas: integration, scope, time, cost, quality, human resources, communication, risk, and procurement. The subject provides an overview of the activities involved in an MIS project. </w:t>
      </w:r>
    </w:p>
    <w:p w:rsidR="00EC6250" w:rsidRPr="00EC6250" w:rsidRDefault="00EC6250" w:rsidP="00EC6250">
      <w:pPr>
        <w:rPr>
          <w:rFonts w:eastAsia="Times New Roman" w:cs="Arial"/>
          <w:szCs w:val="24"/>
          <w:lang w:bidi="en-US"/>
        </w:rPr>
      </w:pPr>
    </w:p>
    <w:p w:rsidR="00EC6250" w:rsidRPr="00EC6250" w:rsidRDefault="00EC6250" w:rsidP="00EC6250">
      <w:pPr>
        <w:tabs>
          <w:tab w:val="left" w:pos="6480"/>
          <w:tab w:val="left" w:leader="dot" w:pos="8208"/>
        </w:tabs>
        <w:rPr>
          <w:rFonts w:eastAsia="Times New Roman" w:cs="Arial"/>
          <w:bCs/>
          <w:szCs w:val="24"/>
          <w:lang w:bidi="ar-AE"/>
        </w:rPr>
      </w:pPr>
      <w:r w:rsidRPr="00EC6250">
        <w:rPr>
          <w:rFonts w:eastAsia="Times New Roman" w:cs="Arial"/>
          <w:b/>
          <w:bCs/>
          <w:szCs w:val="24"/>
          <w:lang w:bidi="ar-AE"/>
        </w:rPr>
        <w:br w:type="page"/>
      </w:r>
      <w:r w:rsidRPr="00EC6250">
        <w:rPr>
          <w:rFonts w:eastAsia="Times New Roman" w:cs="Arial"/>
          <w:bCs/>
          <w:szCs w:val="24"/>
          <w:lang w:bidi="ar-AE"/>
        </w:rPr>
        <w:t>MIS 402: Innovation and Emerging Technologies</w:t>
      </w:r>
      <w:r w:rsidRPr="00EC6250">
        <w:rPr>
          <w:rFonts w:eastAsia="Times New Roman" w:cs="Arial"/>
          <w:bCs/>
          <w:szCs w:val="24"/>
          <w:lang w:bidi="ar-AE"/>
        </w:rPr>
        <w:tab/>
        <w:t>Credit Hours: (3-0:3)</w:t>
      </w:r>
    </w:p>
    <w:p w:rsidR="00EC6250" w:rsidRPr="00EC6250" w:rsidRDefault="00EC6250" w:rsidP="00EC6250">
      <w:pPr>
        <w:rPr>
          <w:rFonts w:eastAsia="Times New Roman"/>
          <w:lang w:bidi="en-US"/>
        </w:rPr>
      </w:pPr>
      <w:r w:rsidRPr="00EC6250">
        <w:rPr>
          <w:rFonts w:eastAsia="Times New Roman"/>
          <w:lang w:bidi="en-US"/>
        </w:rPr>
        <w:t>Prerequisite: MIS 304</w:t>
      </w:r>
    </w:p>
    <w:p w:rsidR="00EC6250" w:rsidRPr="00EC6250" w:rsidRDefault="00EC6250" w:rsidP="00EC6250">
      <w:pPr>
        <w:rPr>
          <w:rFonts w:eastAsia="Times New Roman" w:cs="Arial"/>
          <w:szCs w:val="24"/>
          <w:lang w:bidi="en-US"/>
        </w:rPr>
      </w:pPr>
      <w:r w:rsidRPr="00EC6250">
        <w:rPr>
          <w:rFonts w:eastAsia="Times New Roman" w:cs="Arial"/>
          <w:szCs w:val="24"/>
          <w:lang w:bidi="en-US"/>
        </w:rPr>
        <w:t xml:space="preserve">This course explores the impact of emerging, interactive technologies on business and society from social, technical, legal, creative, and entrepreneurial perspectives. The purpose of this course is to enable students to investigate the technologies, methods, and practices of using new innovations for the enterprise. The course introduces students to new technologies and examines how these powerful systems are fundamentally reshaping modern enterprises along with our society. It also provides an overview of the myriad of issues surrounding the introduction of new mobile, collaborative, social networking technologies, and their assimilation into society and commerce. </w:t>
      </w:r>
    </w:p>
    <w:p w:rsidR="00EC6250" w:rsidRPr="00EC6250" w:rsidRDefault="00EC6250" w:rsidP="00EC6250">
      <w:pPr>
        <w:rPr>
          <w:rFonts w:eastAsia="Times New Roman" w:cs="Arial"/>
          <w:szCs w:val="24"/>
          <w:lang w:bidi="en-US"/>
        </w:rPr>
      </w:pPr>
    </w:p>
    <w:p w:rsidR="00EC6250" w:rsidRPr="00EC6250" w:rsidRDefault="00EC6250" w:rsidP="00EC6250">
      <w:pPr>
        <w:tabs>
          <w:tab w:val="left" w:pos="6480"/>
          <w:tab w:val="left" w:leader="dot" w:pos="8208"/>
        </w:tabs>
        <w:rPr>
          <w:rFonts w:eastAsia="Times New Roman" w:cs="Arial"/>
          <w:bCs/>
          <w:szCs w:val="24"/>
          <w:lang w:bidi="ar-AE"/>
        </w:rPr>
      </w:pPr>
      <w:r w:rsidRPr="00EC6250">
        <w:rPr>
          <w:rFonts w:eastAsia="Times New Roman" w:cs="Arial"/>
          <w:bCs/>
          <w:szCs w:val="24"/>
          <w:lang w:bidi="ar-AE"/>
        </w:rPr>
        <w:t>MIS 403: Web Programming for Business</w:t>
      </w:r>
      <w:r w:rsidRPr="00EC6250">
        <w:rPr>
          <w:rFonts w:eastAsia="Times New Roman" w:cs="Arial"/>
          <w:bCs/>
          <w:szCs w:val="24"/>
          <w:lang w:bidi="ar-AE"/>
        </w:rPr>
        <w:tab/>
        <w:t>Credit Hours: (2-2:3)</w:t>
      </w:r>
    </w:p>
    <w:p w:rsidR="00EC6250" w:rsidRPr="00EC6250" w:rsidRDefault="00EC6250" w:rsidP="00EC6250">
      <w:pPr>
        <w:rPr>
          <w:rFonts w:eastAsia="Times New Roman"/>
          <w:lang w:bidi="en-US"/>
        </w:rPr>
      </w:pPr>
      <w:r w:rsidRPr="00EC6250">
        <w:rPr>
          <w:rFonts w:eastAsia="Times New Roman"/>
          <w:lang w:bidi="en-US"/>
        </w:rPr>
        <w:t>Prerequisite: MIS 304</w:t>
      </w:r>
    </w:p>
    <w:p w:rsidR="00EC6250" w:rsidRPr="00EC6250" w:rsidRDefault="00EC6250" w:rsidP="00EC6250">
      <w:pPr>
        <w:tabs>
          <w:tab w:val="left" w:pos="2880"/>
          <w:tab w:val="left" w:pos="5040"/>
        </w:tabs>
        <w:rPr>
          <w:rFonts w:eastAsia="Times New Roman" w:cs="Arial"/>
          <w:szCs w:val="24"/>
          <w:lang w:bidi="en-US"/>
        </w:rPr>
      </w:pPr>
      <w:r w:rsidRPr="00EC6250">
        <w:rPr>
          <w:rFonts w:eastAsia="Times New Roman" w:cs="Arial"/>
          <w:szCs w:val="24"/>
          <w:lang w:bidi="en-US"/>
        </w:rPr>
        <w:t>The Web is currently one of the most popular and useful applications built on top of the Internet using Internet technologies. This course stresses development strategies for managing the rapidly changing information of corporations and organizations for just-in-time distribution. It also covers a variety of software technologies relevant to web design and implementation. Several applied topics are covered in class: programming languages, scripting languages, network programming, client/server computing, security, and multi-media systems design. It introduces a number of modern scripting languages as well as the mechanisms for their use in diverse web applications.</w:t>
      </w:r>
    </w:p>
    <w:p w:rsidR="00EC6250" w:rsidRPr="00EC6250" w:rsidRDefault="00EC6250" w:rsidP="00EC6250">
      <w:pPr>
        <w:rPr>
          <w:rFonts w:eastAsia="Times New Roman" w:cs="Arial"/>
          <w:szCs w:val="24"/>
          <w:lang w:bidi="en-US"/>
        </w:rPr>
      </w:pPr>
    </w:p>
    <w:p w:rsidR="00EC6250" w:rsidRPr="00EC6250" w:rsidRDefault="00EC6250" w:rsidP="00EC6250">
      <w:pPr>
        <w:tabs>
          <w:tab w:val="left" w:pos="6480"/>
          <w:tab w:val="left" w:leader="dot" w:pos="8208"/>
        </w:tabs>
        <w:rPr>
          <w:rFonts w:eastAsia="Times New Roman" w:cs="Arial"/>
          <w:bCs/>
          <w:szCs w:val="24"/>
          <w:lang w:bidi="ar-AE"/>
        </w:rPr>
      </w:pPr>
      <w:r w:rsidRPr="00EC6250">
        <w:rPr>
          <w:rFonts w:eastAsia="Times New Roman" w:cs="Arial"/>
          <w:bCs/>
          <w:szCs w:val="24"/>
          <w:lang w:bidi="ar-AE"/>
        </w:rPr>
        <w:t>MIS 404: Information Resource Management</w:t>
      </w:r>
      <w:r w:rsidRPr="00EC6250">
        <w:rPr>
          <w:rFonts w:eastAsia="Times New Roman" w:cs="Arial"/>
          <w:bCs/>
          <w:szCs w:val="24"/>
          <w:lang w:bidi="ar-AE"/>
        </w:rPr>
        <w:tab/>
        <w:t>Credit Hours: (3-0:3)</w:t>
      </w:r>
    </w:p>
    <w:p w:rsidR="00EC6250" w:rsidRPr="00EC6250" w:rsidRDefault="00EC6250" w:rsidP="00EC6250">
      <w:pPr>
        <w:rPr>
          <w:rFonts w:eastAsia="Times New Roman"/>
          <w:lang w:bidi="en-US"/>
        </w:rPr>
      </w:pPr>
      <w:r w:rsidRPr="00EC6250">
        <w:rPr>
          <w:rFonts w:eastAsia="Times New Roman"/>
          <w:lang w:bidi="en-US"/>
        </w:rPr>
        <w:t>Prerequisite: MIS 306</w:t>
      </w:r>
    </w:p>
    <w:p w:rsidR="00EC6250" w:rsidRPr="00EC6250" w:rsidRDefault="00EC6250" w:rsidP="00EC6250">
      <w:pPr>
        <w:rPr>
          <w:rFonts w:cs="Arial"/>
          <w:szCs w:val="24"/>
          <w:lang w:bidi="en-US"/>
        </w:rPr>
      </w:pPr>
      <w:r w:rsidRPr="00EC6250">
        <w:rPr>
          <w:rFonts w:eastAsia="Times New Roman" w:cs="Arial"/>
          <w:color w:val="001100"/>
          <w:szCs w:val="24"/>
          <w:lang w:bidi="en-US"/>
        </w:rPr>
        <w:t xml:space="preserve">Information technology (IT) has played a key role in driving businesses into "going global." Also, </w:t>
      </w:r>
      <w:r w:rsidRPr="00EC6250">
        <w:rPr>
          <w:rFonts w:eastAsia="Times New Roman" w:cs="Arial"/>
          <w:szCs w:val="24"/>
          <w:lang w:bidi="en-US"/>
        </w:rPr>
        <w:t xml:space="preserve">IT is an important supporting tool for many, if not all, applications. However, it is one of the complex, relatively expensive, and fast-changing technologies that require careful management and utilization. This course provides an understanding of the use of information technology from an organizational perspective by focusing on the development of IT policies and plans to achieve organizational goals. </w:t>
      </w:r>
      <w:r w:rsidRPr="00EC6250">
        <w:rPr>
          <w:rFonts w:cs="Arial"/>
          <w:szCs w:val="24"/>
          <w:lang w:bidi="en-US"/>
        </w:rPr>
        <w:t xml:space="preserve"> </w:t>
      </w:r>
    </w:p>
    <w:p w:rsidR="00EC6250" w:rsidRPr="00EC6250" w:rsidRDefault="00EC6250" w:rsidP="00EC6250">
      <w:pPr>
        <w:rPr>
          <w:rFonts w:eastAsia="Times New Roman" w:cs="Arial"/>
          <w:szCs w:val="24"/>
          <w:lang w:bidi="en-US"/>
        </w:rPr>
      </w:pPr>
    </w:p>
    <w:p w:rsidR="00EC6250" w:rsidRPr="00EC6250" w:rsidRDefault="00EC6250" w:rsidP="00EC6250">
      <w:pPr>
        <w:tabs>
          <w:tab w:val="left" w:pos="6480"/>
          <w:tab w:val="left" w:leader="dot" w:pos="8208"/>
        </w:tabs>
        <w:rPr>
          <w:rFonts w:eastAsia="Times New Roman" w:cs="Arial"/>
          <w:bCs/>
          <w:szCs w:val="24"/>
          <w:lang w:bidi="ar-AE"/>
        </w:rPr>
      </w:pPr>
      <w:r w:rsidRPr="00EC6250">
        <w:rPr>
          <w:rFonts w:eastAsia="Times New Roman" w:cs="Arial"/>
          <w:bCs/>
          <w:szCs w:val="24"/>
          <w:lang w:bidi="ar-AE"/>
        </w:rPr>
        <w:t>MIS 405: Decision Support Systems</w:t>
      </w:r>
      <w:r w:rsidRPr="00EC6250">
        <w:rPr>
          <w:rFonts w:eastAsia="Times New Roman" w:cs="Arial"/>
          <w:bCs/>
          <w:szCs w:val="24"/>
          <w:lang w:bidi="ar-AE"/>
        </w:rPr>
        <w:tab/>
        <w:t>Credit Hours: (3-0:3)</w:t>
      </w:r>
    </w:p>
    <w:p w:rsidR="00EC6250" w:rsidRPr="00EC6250" w:rsidRDefault="00EC6250" w:rsidP="00EC6250">
      <w:pPr>
        <w:rPr>
          <w:rFonts w:eastAsia="Times New Roman"/>
          <w:lang w:bidi="en-US"/>
        </w:rPr>
      </w:pPr>
      <w:r w:rsidRPr="00EC6250">
        <w:rPr>
          <w:rFonts w:eastAsia="Times New Roman"/>
          <w:lang w:bidi="en-US"/>
        </w:rPr>
        <w:t>Prerequisite: MIS 304</w:t>
      </w:r>
    </w:p>
    <w:p w:rsidR="00EC6250" w:rsidRPr="00EC6250" w:rsidRDefault="00EC6250" w:rsidP="00EC6250">
      <w:pPr>
        <w:rPr>
          <w:rFonts w:eastAsia="Times New Roman" w:cs="Arial"/>
          <w:szCs w:val="24"/>
          <w:lang w:bidi="en-US"/>
        </w:rPr>
      </w:pPr>
      <w:r w:rsidRPr="00EC6250">
        <w:rPr>
          <w:rFonts w:eastAsia="Times New Roman" w:cs="Arial"/>
          <w:szCs w:val="24"/>
          <w:lang w:bidi="en-US"/>
        </w:rPr>
        <w:t>Decision support systems (DSS) assist the management decision-making process in a business environment. This is a specialized course in management information systems and information technology (MIS/IT) for undergraduates. It is designed to prepare MIS students for a major role in supporting high-quality decisions and developing an effective DSS for the complex and dynamic environment of today’s business. Topics include an overview  of DSSs, decision theory and organizational systems, and unstructured problem-solving. Introduction to group decision support systems, executive information systems and expert systems will also be discussed.</w:t>
      </w:r>
    </w:p>
    <w:p w:rsidR="00EC6250" w:rsidRPr="00EC6250" w:rsidRDefault="00EC6250" w:rsidP="00EC6250">
      <w:pPr>
        <w:rPr>
          <w:rFonts w:eastAsia="Times New Roman" w:cs="Arial"/>
          <w:szCs w:val="24"/>
          <w:lang w:bidi="en-US"/>
        </w:rPr>
      </w:pPr>
    </w:p>
    <w:p w:rsidR="00EC6250" w:rsidRPr="00EC6250" w:rsidRDefault="00EC6250" w:rsidP="00EC6250">
      <w:pPr>
        <w:tabs>
          <w:tab w:val="left" w:pos="6480"/>
          <w:tab w:val="left" w:leader="dot" w:pos="8208"/>
        </w:tabs>
        <w:rPr>
          <w:rFonts w:eastAsia="Times New Roman" w:cs="Arial"/>
          <w:bCs/>
          <w:szCs w:val="24"/>
          <w:lang w:bidi="ar-AE"/>
        </w:rPr>
      </w:pPr>
      <w:r w:rsidRPr="00EC6250">
        <w:rPr>
          <w:rFonts w:eastAsia="Times New Roman" w:cs="Arial"/>
          <w:b/>
          <w:bCs/>
          <w:szCs w:val="24"/>
          <w:lang w:bidi="ar-AE"/>
        </w:rPr>
        <w:br w:type="page"/>
      </w:r>
      <w:r w:rsidRPr="00EC6250">
        <w:rPr>
          <w:rFonts w:eastAsia="Times New Roman" w:cs="Arial"/>
          <w:bCs/>
          <w:szCs w:val="24"/>
          <w:lang w:bidi="ar-AE"/>
        </w:rPr>
        <w:t>MIS 406: E-Business</w:t>
      </w:r>
      <w:r w:rsidRPr="00EC6250">
        <w:rPr>
          <w:rFonts w:eastAsia="Times New Roman" w:cs="Arial"/>
          <w:bCs/>
          <w:szCs w:val="24"/>
          <w:lang w:bidi="ar-AE"/>
        </w:rPr>
        <w:tab/>
        <w:t>Credit Hours: (3-0:3)</w:t>
      </w:r>
    </w:p>
    <w:p w:rsidR="00EC6250" w:rsidRPr="00EC6250" w:rsidRDefault="00EC6250" w:rsidP="00EC6250">
      <w:pPr>
        <w:rPr>
          <w:rFonts w:eastAsia="Times New Roman"/>
          <w:lang w:bidi="en-US"/>
        </w:rPr>
      </w:pPr>
      <w:r w:rsidRPr="00EC6250">
        <w:rPr>
          <w:rFonts w:eastAsia="Times New Roman"/>
          <w:lang w:bidi="en-US"/>
        </w:rPr>
        <w:t>Prerequisite: MIS 304</w:t>
      </w:r>
    </w:p>
    <w:p w:rsidR="00EC6250" w:rsidRPr="00EC6250" w:rsidRDefault="00EC6250" w:rsidP="00EC6250">
      <w:pPr>
        <w:rPr>
          <w:rFonts w:eastAsia="Times New Roman" w:cs="Arial"/>
          <w:szCs w:val="24"/>
          <w:lang w:bidi="en-US"/>
        </w:rPr>
      </w:pPr>
      <w:r w:rsidRPr="00EC6250">
        <w:rPr>
          <w:rFonts w:eastAsia="Times New Roman" w:cs="Arial"/>
          <w:szCs w:val="24"/>
          <w:lang w:bidi="en-US"/>
        </w:rPr>
        <w:t>This course is designed to introduce some emerging concepts and practices in the field of on-line commerce via the Internet which are shaping both consumer behaviors and business systems. Theories and applications of Electronic Commerce, e-Cash, e-Banking, e-Tailing, supply chain management, business models, e-Marketing, Internet business opportunities, network security, Internet database interface and cooperative computing will be covered. Essential global issues related to e-Business will be covered such as mobile commerce.</w:t>
      </w:r>
    </w:p>
    <w:p w:rsidR="00EC6250" w:rsidRPr="00EC6250" w:rsidRDefault="00EC6250" w:rsidP="00EC6250">
      <w:pPr>
        <w:rPr>
          <w:rFonts w:eastAsia="Times New Roman" w:cs="Arial"/>
          <w:szCs w:val="24"/>
          <w:lang w:bidi="en-US"/>
        </w:rPr>
      </w:pPr>
    </w:p>
    <w:p w:rsidR="00EC6250" w:rsidRPr="00EC6250" w:rsidRDefault="00EC6250" w:rsidP="00EC6250">
      <w:pPr>
        <w:tabs>
          <w:tab w:val="left" w:pos="6480"/>
          <w:tab w:val="left" w:leader="dot" w:pos="8208"/>
        </w:tabs>
        <w:rPr>
          <w:rFonts w:eastAsia="Times New Roman" w:cs="Arial"/>
          <w:bCs/>
          <w:szCs w:val="24"/>
          <w:lang w:bidi="ar-AE"/>
        </w:rPr>
      </w:pPr>
      <w:r w:rsidRPr="00EC6250">
        <w:rPr>
          <w:rFonts w:eastAsia="Times New Roman" w:cs="Arial"/>
          <w:bCs/>
          <w:szCs w:val="24"/>
          <w:lang w:bidi="ar-AE"/>
        </w:rPr>
        <w:t>MIS 407: Object-Oriented System Analysis and Design</w:t>
      </w:r>
      <w:r w:rsidRPr="00EC6250">
        <w:rPr>
          <w:rFonts w:eastAsia="Times New Roman" w:cs="Arial"/>
          <w:bCs/>
          <w:szCs w:val="24"/>
          <w:lang w:bidi="ar-AE"/>
        </w:rPr>
        <w:tab/>
        <w:t>Credit Hours: (3-0:3)</w:t>
      </w:r>
    </w:p>
    <w:p w:rsidR="00EC6250" w:rsidRPr="00EC6250" w:rsidRDefault="00EC6250" w:rsidP="00EC6250">
      <w:pPr>
        <w:rPr>
          <w:rFonts w:eastAsia="Times New Roman"/>
          <w:lang w:bidi="en-US"/>
        </w:rPr>
      </w:pPr>
      <w:r w:rsidRPr="00EC6250">
        <w:rPr>
          <w:rFonts w:eastAsia="Times New Roman"/>
          <w:lang w:bidi="en-US"/>
        </w:rPr>
        <w:t>Prerequisite: MIS 305</w:t>
      </w:r>
    </w:p>
    <w:p w:rsidR="00EC6250" w:rsidRPr="00EC6250" w:rsidRDefault="00EC6250" w:rsidP="00EC6250">
      <w:pPr>
        <w:rPr>
          <w:rFonts w:cs="Arial"/>
          <w:szCs w:val="24"/>
          <w:lang w:bidi="en-US"/>
        </w:rPr>
      </w:pPr>
      <w:r w:rsidRPr="00EC6250">
        <w:rPr>
          <w:rFonts w:eastAsia="Times New Roman" w:cs="Arial"/>
          <w:szCs w:val="24"/>
          <w:lang w:bidi="en-US"/>
        </w:rPr>
        <w:t>Object-Orientation (OO) is one of the most successful paradigms for the design and implementation of information systems. This course introduces and clarifies the fundamental ideas in and basic concepts associated with OO. This subject describes in detail the processes and related workflow, as well as the people and artifacts involved in the analysis and design of an IS. Domain modeling and analysis modeling are discussed in conjunction with the OO paradigm and the industry-standard Unified Modeling Language (UML).</w:t>
      </w:r>
    </w:p>
    <w:p w:rsidR="00EC6250" w:rsidRPr="00EC6250" w:rsidRDefault="00EC6250" w:rsidP="00EC6250">
      <w:pPr>
        <w:rPr>
          <w:rFonts w:eastAsia="Times New Roman" w:cs="Arial"/>
          <w:szCs w:val="24"/>
          <w:lang w:bidi="en-US"/>
        </w:rPr>
      </w:pPr>
    </w:p>
    <w:p w:rsidR="00EC6250" w:rsidRPr="00EC6250" w:rsidRDefault="00EC6250" w:rsidP="00EC6250">
      <w:pPr>
        <w:tabs>
          <w:tab w:val="left" w:pos="6480"/>
          <w:tab w:val="left" w:leader="dot" w:pos="8208"/>
        </w:tabs>
        <w:rPr>
          <w:rFonts w:eastAsia="Times New Roman" w:cs="Arial"/>
          <w:bCs/>
          <w:szCs w:val="24"/>
          <w:lang w:bidi="ar-AE"/>
        </w:rPr>
      </w:pPr>
      <w:r w:rsidRPr="00EC6250">
        <w:rPr>
          <w:rFonts w:eastAsia="Times New Roman" w:cs="Arial"/>
          <w:bCs/>
          <w:szCs w:val="24"/>
          <w:lang w:bidi="ar-AE"/>
        </w:rPr>
        <w:t xml:space="preserve">MIS </w:t>
      </w:r>
      <w:r w:rsidR="00BA0278">
        <w:rPr>
          <w:rFonts w:eastAsia="Times New Roman" w:cs="Arial"/>
          <w:bCs/>
          <w:szCs w:val="24"/>
          <w:lang w:bidi="ar-AE"/>
        </w:rPr>
        <w:t>495</w:t>
      </w:r>
      <w:r w:rsidRPr="00EC6250">
        <w:rPr>
          <w:rFonts w:eastAsia="Times New Roman" w:cs="Arial"/>
          <w:bCs/>
          <w:szCs w:val="24"/>
          <w:lang w:bidi="ar-AE"/>
        </w:rPr>
        <w:t>: Internship (MIS)</w:t>
      </w:r>
      <w:r w:rsidRPr="00EC6250">
        <w:rPr>
          <w:rFonts w:eastAsia="Times New Roman" w:cs="Arial"/>
          <w:bCs/>
          <w:szCs w:val="24"/>
          <w:lang w:bidi="ar-AE"/>
        </w:rPr>
        <w:tab/>
        <w:t>Credit Hours: (3-0:3)</w:t>
      </w:r>
    </w:p>
    <w:p w:rsidR="00EC6250" w:rsidRPr="00EC6250" w:rsidRDefault="00EC6250" w:rsidP="00EC6250">
      <w:pPr>
        <w:rPr>
          <w:rFonts w:eastAsia="Times New Roman"/>
          <w:lang w:bidi="en-US"/>
        </w:rPr>
      </w:pPr>
      <w:r w:rsidRPr="00EC6250">
        <w:rPr>
          <w:rFonts w:eastAsia="Times New Roman"/>
          <w:lang w:bidi="en-US"/>
        </w:rPr>
        <w:t>Prerequisite: 90 credit hours of coursework; MIS 301, 302, 306, 401</w:t>
      </w:r>
    </w:p>
    <w:p w:rsidR="00EC6250" w:rsidRPr="00EC6250" w:rsidRDefault="00EC6250" w:rsidP="00EC6250">
      <w:pPr>
        <w:rPr>
          <w:rFonts w:eastAsia="Times New Roman" w:cs="Arial"/>
          <w:szCs w:val="24"/>
          <w:lang w:bidi="en-US"/>
        </w:rPr>
      </w:pPr>
      <w:r w:rsidRPr="00EC6250">
        <w:rPr>
          <w:rFonts w:eastAsia="Times New Roman" w:cs="Arial"/>
          <w:szCs w:val="24"/>
          <w:lang w:bidi="en-US"/>
        </w:rPr>
        <w:t xml:space="preserve">The internship is an integral part of the undergraduate program. The main purpose of the internship is to complement the academic courses given in the classroom with on-the-job training in order to develop both the technical and generic skills of students. This internship course is designed to provide students with work experience specifically related to Management Information Systems (MIS). Each student is expected to complete 120 hours of training during the regular working hours of a selected private firm or public organization. The employer should provide a range of duties that will challenge, develop, and enable the student to acquire new practical knowledge to augment their studies in MIS. An MIS faculty member will be assigned as the supervisor of the internship project. The student and employer must agree that the student will work at least 120 hours, which is the minimum for receiving course credit. </w:t>
      </w:r>
    </w:p>
    <w:p w:rsidR="00EC6250" w:rsidRPr="00EC6250" w:rsidRDefault="00EC6250" w:rsidP="00EC6250">
      <w:pPr>
        <w:rPr>
          <w:rFonts w:eastAsia="Times New Roman" w:cs="Arial"/>
          <w:szCs w:val="24"/>
          <w:lang w:bidi="en-US"/>
        </w:rPr>
      </w:pPr>
      <w:r w:rsidRPr="00EC6250">
        <w:rPr>
          <w:rFonts w:cs="Arial"/>
          <w:szCs w:val="24"/>
          <w:lang w:bidi="en-US"/>
        </w:rPr>
        <w:t xml:space="preserve"> </w:t>
      </w:r>
    </w:p>
    <w:p w:rsidR="00EC6250" w:rsidRPr="00EC6250" w:rsidRDefault="00EC6250" w:rsidP="00EC6250">
      <w:pPr>
        <w:tabs>
          <w:tab w:val="left" w:pos="6480"/>
          <w:tab w:val="left" w:leader="dot" w:pos="8208"/>
        </w:tabs>
        <w:rPr>
          <w:rFonts w:eastAsia="Times New Roman" w:cs="Arial"/>
          <w:bCs/>
          <w:szCs w:val="24"/>
          <w:lang w:bidi="ar-AE"/>
        </w:rPr>
      </w:pPr>
      <w:r w:rsidRPr="00EC6250">
        <w:rPr>
          <w:rFonts w:eastAsia="Times New Roman" w:cs="Arial"/>
          <w:bCs/>
          <w:szCs w:val="24"/>
          <w:lang w:bidi="ar-AE"/>
        </w:rPr>
        <w:t>MIS 499: Capstone-Management Information Systems</w:t>
      </w:r>
      <w:r w:rsidRPr="00EC6250">
        <w:rPr>
          <w:rFonts w:eastAsia="Times New Roman" w:cs="Arial"/>
          <w:bCs/>
          <w:szCs w:val="24"/>
          <w:lang w:bidi="ar-AE"/>
        </w:rPr>
        <w:tab/>
        <w:t>Credit Hours: (3-0:3)</w:t>
      </w:r>
    </w:p>
    <w:p w:rsidR="00EC6250" w:rsidRPr="00EC6250" w:rsidRDefault="00EC6250" w:rsidP="00EC6250">
      <w:pPr>
        <w:rPr>
          <w:rFonts w:eastAsia="Times New Roman"/>
          <w:lang w:bidi="en-US"/>
        </w:rPr>
      </w:pPr>
      <w:r w:rsidRPr="00EC6250">
        <w:rPr>
          <w:rFonts w:eastAsia="Times New Roman"/>
          <w:lang w:bidi="en-US"/>
        </w:rPr>
        <w:t>Prerequisite: INT 497</w:t>
      </w:r>
    </w:p>
    <w:p w:rsidR="00306BE2" w:rsidRPr="00EC6250" w:rsidRDefault="00EC6250" w:rsidP="00EC6250">
      <w:pPr>
        <w:rPr>
          <w:rFonts w:cs="Arial"/>
          <w:sz w:val="22"/>
          <w:lang w:bidi="en-US"/>
        </w:rPr>
      </w:pPr>
      <w:r w:rsidRPr="00EC6250">
        <w:rPr>
          <w:rFonts w:eastAsia="Times New Roman" w:cs="Arial"/>
          <w:sz w:val="22"/>
          <w:lang w:bidi="en-US"/>
        </w:rPr>
        <w:t>This course</w:t>
      </w:r>
      <w:r w:rsidRPr="00EC6250">
        <w:rPr>
          <w:rFonts w:cs="Arial"/>
          <w:sz w:val="22"/>
          <w:lang w:bidi="en-US"/>
        </w:rPr>
        <w:t xml:space="preserve"> is the capstone for the Bachelor of Business Administration specialization in MIS. In this course, students integrate what they learned in previous courses and get ready for the workplace. The capstone course encompasses and consolidates all of the concepts covered in the MIS curriculum. Students </w:t>
      </w:r>
      <w:r w:rsidRPr="00EC6250">
        <w:rPr>
          <w:rFonts w:eastAsia="Times New Roman" w:cs="Arial"/>
          <w:sz w:val="22"/>
          <w:lang w:bidi="en-US"/>
        </w:rPr>
        <w:t xml:space="preserve">work in teams (under the guidance of an instructor) </w:t>
      </w:r>
      <w:r w:rsidRPr="00EC6250">
        <w:rPr>
          <w:rFonts w:cs="Arial"/>
          <w:sz w:val="22"/>
          <w:lang w:bidi="en-US"/>
        </w:rPr>
        <w:t xml:space="preserve">and are expected to bring knowledge from the BBA/MIS core courses, chosen electives, and their own experience into this course. Students are also expected to apply their knowledge, practice with different tools and use several different techniques to examine a variety of viewpoints, critique readings and other views, to stretch their thinking, and ultimately to learn how to be effective MIS professionals. </w:t>
      </w:r>
      <w:r w:rsidRPr="00EC6250">
        <w:rPr>
          <w:rFonts w:eastAsia="Times New Roman" w:cs="Arial"/>
          <w:sz w:val="22"/>
          <w:lang w:bidi="en-US"/>
        </w:rPr>
        <w:t xml:space="preserve">Oral and written reports are evaluated during and at the completion of the proposal. </w:t>
      </w:r>
      <w:r w:rsidRPr="00EC6250">
        <w:rPr>
          <w:rFonts w:eastAsia="Times New Roman" w:cs="Arial"/>
          <w:color w:val="333333"/>
          <w:sz w:val="22"/>
          <w:lang w:bidi="en-US"/>
        </w:rPr>
        <w:t xml:space="preserve">Teams, with contributions by each individual, present final written reports and final presentations in </w:t>
      </w:r>
      <w:r w:rsidRPr="00EC6250">
        <w:rPr>
          <w:rFonts w:eastAsia="Times New Roman" w:cs="Arial"/>
          <w:sz w:val="22"/>
          <w:lang w:bidi="en-US"/>
        </w:rPr>
        <w:t>presence of undergraduate students and</w:t>
      </w:r>
      <w:r w:rsidRPr="00EC6250">
        <w:rPr>
          <w:rFonts w:eastAsia="Times New Roman" w:cs="Arial"/>
          <w:color w:val="333333"/>
          <w:sz w:val="22"/>
          <w:lang w:bidi="en-US"/>
        </w:rPr>
        <w:t xml:space="preserve"> faculty.</w:t>
      </w:r>
      <w:r w:rsidR="008E3AEC">
        <w:rPr>
          <w:rFonts w:cs="Arial"/>
        </w:rPr>
        <w:br w:type="page"/>
      </w:r>
      <w:r w:rsidR="00F21252">
        <w:rPr>
          <w:rFonts w:cs="Arial"/>
          <w:sz w:val="28"/>
          <w:szCs w:val="28"/>
        </w:rPr>
        <w:t xml:space="preserve"> </w:t>
      </w:r>
    </w:p>
    <w:p w:rsidR="00306BE2" w:rsidRPr="0024136F" w:rsidRDefault="00306BE2" w:rsidP="00BC62FF">
      <w:pPr>
        <w:pStyle w:val="Heading3"/>
      </w:pPr>
      <w:r w:rsidRPr="0024136F">
        <w:t xml:space="preserve">Major in </w:t>
      </w:r>
      <w:r>
        <w:t xml:space="preserve">Hospitality and Tourism </w:t>
      </w:r>
      <w:r w:rsidRPr="0024136F">
        <w:t xml:space="preserve">Management </w:t>
      </w:r>
    </w:p>
    <w:p w:rsidR="0024136F" w:rsidRDefault="0024136F" w:rsidP="002E457B">
      <w:pPr>
        <w:rPr>
          <w:rFonts w:cs="Arial"/>
        </w:rPr>
      </w:pPr>
    </w:p>
    <w:p w:rsidR="000E1859" w:rsidRPr="00EC6250" w:rsidRDefault="00306BE2" w:rsidP="00AC709F">
      <w:pPr>
        <w:rPr>
          <w:rFonts w:cs="Arial"/>
        </w:rPr>
      </w:pPr>
      <w:r w:rsidRPr="00EC6250">
        <w:t>HTM 201:</w:t>
      </w:r>
      <w:r w:rsidR="000E1859" w:rsidRPr="00EC6250">
        <w:t xml:space="preserve"> I</w:t>
      </w:r>
      <w:r w:rsidRPr="00EC6250">
        <w:t>ntroduction to the Hospitality and Tourism Industry</w:t>
      </w:r>
      <w:r w:rsidR="00EC6250">
        <w:t xml:space="preserve">  </w:t>
      </w:r>
      <w:r w:rsidRPr="00EC6250">
        <w:rPr>
          <w:rFonts w:cs="Arial"/>
        </w:rPr>
        <w:t>Credit Hours: (3-0:3)</w:t>
      </w:r>
    </w:p>
    <w:p w:rsidR="00306BE2" w:rsidRPr="00EC6250" w:rsidRDefault="00306BE2" w:rsidP="00AC709F">
      <w:pPr>
        <w:rPr>
          <w:rFonts w:cs="Arial"/>
        </w:rPr>
      </w:pPr>
      <w:r w:rsidRPr="00EC6250">
        <w:rPr>
          <w:rFonts w:cs="Arial"/>
        </w:rPr>
        <w:t>Prerequisite: None</w:t>
      </w:r>
    </w:p>
    <w:p w:rsidR="00306BE2" w:rsidRPr="005A5CDB" w:rsidRDefault="00306BE2" w:rsidP="00AC709F">
      <w:pPr>
        <w:rPr>
          <w:rFonts w:cs="Arial"/>
          <w:szCs w:val="24"/>
          <w:lang w:bidi="ar-AE"/>
        </w:rPr>
      </w:pPr>
      <w:r w:rsidRPr="005A5CDB">
        <w:rPr>
          <w:rFonts w:cs="Arial"/>
          <w:szCs w:val="24"/>
          <w:lang w:bidi="ar-AE"/>
        </w:rPr>
        <w:t>This course focuses on hospitality operations while offering a broad, comprehensive foundation of current knowledge about the world’s largest industry. Topics include; the hospitality industry and tourism; lodging; restaurants, managed services, and beverages; recreation, theme parks, clubs, and gaming entertainment</w:t>
      </w:r>
      <w:r w:rsidR="004016D6">
        <w:rPr>
          <w:rFonts w:cs="Arial"/>
          <w:szCs w:val="24"/>
          <w:lang w:bidi="ar-AE"/>
        </w:rPr>
        <w:t>;</w:t>
      </w:r>
      <w:r w:rsidRPr="005A5CDB">
        <w:rPr>
          <w:rFonts w:cs="Arial"/>
          <w:szCs w:val="24"/>
          <w:lang w:bidi="ar-AE"/>
        </w:rPr>
        <w:t xml:space="preserve"> and assemblies and event management.</w:t>
      </w:r>
    </w:p>
    <w:p w:rsidR="00306BE2" w:rsidRPr="005A5CDB" w:rsidRDefault="00306BE2" w:rsidP="00AC709F">
      <w:pPr>
        <w:rPr>
          <w:rFonts w:cs="Arial"/>
          <w:szCs w:val="24"/>
          <w:lang w:bidi="ar-AE"/>
        </w:rPr>
      </w:pPr>
    </w:p>
    <w:p w:rsidR="00306BE2" w:rsidRPr="00EC6250" w:rsidRDefault="00306BE2" w:rsidP="00AC709F">
      <w:pPr>
        <w:rPr>
          <w:rFonts w:cs="Arial"/>
        </w:rPr>
      </w:pPr>
      <w:r w:rsidRPr="00EC6250">
        <w:rPr>
          <w:rFonts w:cs="Arial"/>
        </w:rPr>
        <w:t xml:space="preserve">HTM 301: </w:t>
      </w:r>
      <w:r w:rsidR="00CA0794" w:rsidRPr="00EC6250">
        <w:rPr>
          <w:rFonts w:cs="Arial"/>
        </w:rPr>
        <w:t>Introduction to Food Production (with Lab)</w:t>
      </w:r>
      <w:r w:rsidRPr="00EC6250">
        <w:rPr>
          <w:rFonts w:cs="Arial"/>
        </w:rPr>
        <w:t xml:space="preserve">       </w:t>
      </w:r>
      <w:r w:rsidR="00EC6250">
        <w:rPr>
          <w:rFonts w:cs="Arial"/>
        </w:rPr>
        <w:t xml:space="preserve"> </w:t>
      </w:r>
      <w:r w:rsidRPr="00EC6250">
        <w:rPr>
          <w:rFonts w:cs="Arial"/>
        </w:rPr>
        <w:tab/>
        <w:t>Credit Hours: (3-0:3)</w:t>
      </w:r>
    </w:p>
    <w:p w:rsidR="00306BE2" w:rsidRPr="00EC6250" w:rsidRDefault="00306BE2" w:rsidP="00AC709F">
      <w:pPr>
        <w:rPr>
          <w:rFonts w:cs="Arial"/>
        </w:rPr>
      </w:pPr>
      <w:r w:rsidRPr="00EC6250">
        <w:rPr>
          <w:rFonts w:cs="Arial"/>
        </w:rPr>
        <w:t>Prerequisite: HTM 201</w:t>
      </w:r>
    </w:p>
    <w:p w:rsidR="00CA0794" w:rsidRPr="00CA0794" w:rsidRDefault="00CA0794" w:rsidP="00AC709F">
      <w:pPr>
        <w:rPr>
          <w:rFonts w:cs="Arial"/>
          <w:szCs w:val="24"/>
        </w:rPr>
      </w:pPr>
      <w:r w:rsidRPr="00CA0794">
        <w:rPr>
          <w:rFonts w:cs="Arial"/>
          <w:szCs w:val="24"/>
        </w:rPr>
        <w:t>This course introduces the contemporary introduction to cooking and food preparation. This course explores the preparation of fresh ingredients and provides information on other relevant topics, such as food history and food science, food safety and sanitation, nutrition, recipes and menus, tools and equipment, knife skills, kitchen staples, dairy products, principles of meat, fish, and veg</w:t>
      </w:r>
      <w:r>
        <w:rPr>
          <w:rFonts w:cs="Arial"/>
          <w:szCs w:val="24"/>
        </w:rPr>
        <w:t>e</w:t>
      </w:r>
      <w:r w:rsidRPr="00CA0794">
        <w:rPr>
          <w:rFonts w:cs="Arial"/>
          <w:szCs w:val="24"/>
        </w:rPr>
        <w:t>table cookery. Students will learn through laboratory-related activities.</w:t>
      </w:r>
    </w:p>
    <w:p w:rsidR="00306BE2" w:rsidRPr="00306BE2" w:rsidRDefault="00306BE2" w:rsidP="00AC709F">
      <w:pPr>
        <w:rPr>
          <w:rFonts w:cs="Arial"/>
          <w:szCs w:val="24"/>
          <w:lang w:bidi="ar-AE"/>
        </w:rPr>
      </w:pPr>
    </w:p>
    <w:p w:rsidR="008D4A20" w:rsidRPr="00EC6250" w:rsidRDefault="00306BE2" w:rsidP="00AC709F">
      <w:r w:rsidRPr="00EC6250">
        <w:rPr>
          <w:szCs w:val="24"/>
        </w:rPr>
        <w:t>HTM 302: Financial Accounting for the Hospitality Industry</w:t>
      </w:r>
      <w:r w:rsidR="00EC6250">
        <w:rPr>
          <w:szCs w:val="24"/>
        </w:rPr>
        <w:t xml:space="preserve">    </w:t>
      </w:r>
      <w:r w:rsidRPr="00EC6250">
        <w:rPr>
          <w:szCs w:val="24"/>
        </w:rPr>
        <w:t>Credit Hours: (3-</w:t>
      </w:r>
      <w:r w:rsidRPr="00EC6250">
        <w:t>0:3)</w:t>
      </w:r>
      <w:r w:rsidR="00A25E60" w:rsidRPr="00EC6250">
        <w:tab/>
      </w:r>
    </w:p>
    <w:p w:rsidR="00306BE2" w:rsidRPr="00EC6250" w:rsidRDefault="00306BE2" w:rsidP="00AC709F">
      <w:r w:rsidRPr="00EC6250">
        <w:t>Prerequisite: ACC 20</w:t>
      </w:r>
      <w:r w:rsidR="00CA0794" w:rsidRPr="00EC6250">
        <w:t>2</w:t>
      </w:r>
      <w:r w:rsidRPr="00EC6250">
        <w:t>; HTM 201</w:t>
      </w:r>
    </w:p>
    <w:p w:rsidR="00CA0794" w:rsidRPr="00CA0794" w:rsidRDefault="00CA0794" w:rsidP="00AC709F">
      <w:pPr>
        <w:rPr>
          <w:szCs w:val="24"/>
        </w:rPr>
      </w:pPr>
      <w:r w:rsidRPr="00CA0794">
        <w:rPr>
          <w:szCs w:val="24"/>
        </w:rPr>
        <w:t>This course focuses on financial accounting in the hospitality industry. Students will learn how to apply financial accounting concepts to hospitality businesses. Topics will include; branches of accounting, the accounting cycle, financial statements, merchandising, cash control, payroll, receivables, assets, and forms of business organization. Computer software is used to illustrate concepts and provide hands-on experience.</w:t>
      </w:r>
    </w:p>
    <w:p w:rsidR="00306BE2" w:rsidRDefault="00306BE2" w:rsidP="00AC709F"/>
    <w:p w:rsidR="00306BE2" w:rsidRPr="00EC6250" w:rsidRDefault="00306BE2" w:rsidP="00AC709F">
      <w:r w:rsidRPr="00EC6250">
        <w:t>HTM 303: Hospitality Facilities Management                        Credit Hours: (3-0:3)</w:t>
      </w:r>
    </w:p>
    <w:p w:rsidR="00306BE2" w:rsidRPr="00EC6250" w:rsidRDefault="00306BE2" w:rsidP="00AC709F">
      <w:r w:rsidRPr="00EC6250">
        <w:t>Prerequisite: HTM 201</w:t>
      </w:r>
    </w:p>
    <w:p w:rsidR="00306BE2" w:rsidRPr="00306BE2" w:rsidRDefault="00306BE2" w:rsidP="00AC709F">
      <w:pPr>
        <w:rPr>
          <w:szCs w:val="24"/>
          <w:lang w:bidi="ar-AE"/>
        </w:rPr>
      </w:pPr>
      <w:r w:rsidRPr="00306BE2">
        <w:rPr>
          <w:szCs w:val="24"/>
          <w:lang w:bidi="ar-AE"/>
        </w:rPr>
        <w:t>This course focuses on operations of hospitality facilities, including operating costs, characteristics of major building systems, and the role and responsibilities of staff and managers and how to work effectively with maintenance department. Topics include: hospitality facilities, specific facility systems, and lodging design.</w:t>
      </w:r>
    </w:p>
    <w:p w:rsidR="00306BE2" w:rsidRPr="00306BE2" w:rsidRDefault="00306BE2" w:rsidP="00AC709F">
      <w:pPr>
        <w:rPr>
          <w:szCs w:val="24"/>
          <w:lang w:bidi="ar-AE"/>
        </w:rPr>
      </w:pPr>
    </w:p>
    <w:p w:rsidR="00306BE2" w:rsidRPr="00EC6250" w:rsidRDefault="00306BE2" w:rsidP="00AC709F">
      <w:r w:rsidRPr="00EC6250">
        <w:t>HTM 310: Tourism Management and Development</w:t>
      </w:r>
      <w:r w:rsidRPr="00EC6250">
        <w:tab/>
      </w:r>
      <w:r w:rsidR="00A25E60" w:rsidRPr="00EC6250">
        <w:tab/>
      </w:r>
      <w:r w:rsidRPr="00EC6250">
        <w:t>Credit Hours: (3-0:3)</w:t>
      </w:r>
    </w:p>
    <w:p w:rsidR="00306BE2" w:rsidRPr="00EC6250" w:rsidRDefault="00306BE2" w:rsidP="00AC709F">
      <w:r w:rsidRPr="00EC6250">
        <w:t>Prerequisite: HTM 201</w:t>
      </w:r>
    </w:p>
    <w:p w:rsidR="00306BE2" w:rsidRPr="00306BE2" w:rsidRDefault="00306BE2" w:rsidP="00AC709F">
      <w:pPr>
        <w:rPr>
          <w:szCs w:val="24"/>
          <w:lang w:bidi="ar-AE"/>
        </w:rPr>
      </w:pPr>
      <w:r w:rsidRPr="00306BE2">
        <w:rPr>
          <w:szCs w:val="24"/>
          <w:lang w:bidi="ar-AE"/>
        </w:rPr>
        <w:t>This course explores the major concepts in tourism, what makes tourism possible, and how tourism can become an important factor in the wealth of any nation. Students will learn the evolution and future development of tourism, in addition to the challenges facing tourism managers in this changing environment. Topics will include; tourism today, future of tourism, demand for tourism, transporting the tourism, accommodation and hospitality services, governments and tourism and managing tourism industry.</w:t>
      </w:r>
    </w:p>
    <w:p w:rsidR="00306BE2" w:rsidRPr="00EC6250" w:rsidRDefault="00306BE2" w:rsidP="00AC709F">
      <w:r w:rsidRPr="00306BE2">
        <w:rPr>
          <w:szCs w:val="24"/>
          <w:lang w:bidi="ar-AE"/>
        </w:rPr>
        <w:br w:type="page"/>
      </w:r>
      <w:r w:rsidRPr="00EC6250">
        <w:t xml:space="preserve">HTM 311: Food and Beverage Management                    </w:t>
      </w:r>
      <w:r w:rsidR="00EC6250">
        <w:tab/>
      </w:r>
      <w:r w:rsidRPr="00EC6250">
        <w:t xml:space="preserve">    Credit Hours: (3-0:3)</w:t>
      </w:r>
    </w:p>
    <w:p w:rsidR="00306BE2" w:rsidRPr="00EC6250" w:rsidRDefault="00306BE2" w:rsidP="00AC709F">
      <w:r w:rsidRPr="00EC6250">
        <w:t>Prerequisite: HTM 201</w:t>
      </w:r>
    </w:p>
    <w:p w:rsidR="00306BE2" w:rsidRPr="00306BE2" w:rsidRDefault="00306BE2" w:rsidP="00AC709F">
      <w:pPr>
        <w:rPr>
          <w:szCs w:val="24"/>
          <w:lang w:bidi="ar-AE"/>
        </w:rPr>
      </w:pPr>
      <w:r w:rsidRPr="00306BE2">
        <w:rPr>
          <w:szCs w:val="24"/>
          <w:lang w:bidi="ar-AE"/>
        </w:rPr>
        <w:t>This course focuses on the functions of food and beverage management and managing quality. Students will learn the role of food and beverage management in the context of overall catering operations. Topics include: fast food and popular catering, hotels and quality restaurants and functional, industrial, welfare catering and contemporary environmental concerns, such as sourcing, sustainability and responsible farming.</w:t>
      </w:r>
      <w:r w:rsidR="00F2391E">
        <w:rPr>
          <w:szCs w:val="24"/>
          <w:lang w:bidi="ar-AE"/>
        </w:rPr>
        <w:t xml:space="preserve"> </w:t>
      </w:r>
      <w:r w:rsidR="00F2391E" w:rsidRPr="00F2391E">
        <w:rPr>
          <w:szCs w:val="24"/>
          <w:lang w:bidi="ar-AE"/>
        </w:rPr>
        <w:t>Students will use industry standard software solutions for foodservice operations in this course.</w:t>
      </w:r>
    </w:p>
    <w:p w:rsidR="00306BE2" w:rsidRPr="00306BE2" w:rsidRDefault="00306BE2" w:rsidP="002E457B">
      <w:pPr>
        <w:rPr>
          <w:rFonts w:cs="Arial"/>
          <w:szCs w:val="24"/>
          <w:lang w:bidi="ar-AE"/>
        </w:rPr>
      </w:pPr>
    </w:p>
    <w:p w:rsidR="00306BE2" w:rsidRDefault="00306BE2" w:rsidP="002E457B">
      <w:pPr>
        <w:tabs>
          <w:tab w:val="clear" w:pos="360"/>
          <w:tab w:val="clear" w:pos="720"/>
          <w:tab w:val="clear" w:pos="1080"/>
          <w:tab w:val="clear" w:pos="1440"/>
        </w:tabs>
        <w:rPr>
          <w:rFonts w:cs="Arial"/>
        </w:rPr>
      </w:pPr>
      <w:r>
        <w:rPr>
          <w:rFonts w:cs="Arial"/>
        </w:rPr>
        <w:t>HTM</w:t>
      </w:r>
      <w:r w:rsidRPr="0024136F">
        <w:rPr>
          <w:rFonts w:cs="Arial"/>
        </w:rPr>
        <w:t xml:space="preserve"> </w:t>
      </w:r>
      <w:r>
        <w:rPr>
          <w:rFonts w:cs="Arial"/>
        </w:rPr>
        <w:t>350</w:t>
      </w:r>
      <w:r w:rsidRPr="0024136F">
        <w:rPr>
          <w:rFonts w:cs="Arial"/>
        </w:rPr>
        <w:t xml:space="preserve">: </w:t>
      </w:r>
      <w:r>
        <w:rPr>
          <w:rFonts w:cs="Arial"/>
        </w:rPr>
        <w:t>Hospitality and Tourism Law and Ethics</w:t>
      </w:r>
      <w:r>
        <w:rPr>
          <w:rFonts w:cs="Arial"/>
        </w:rPr>
        <w:tab/>
      </w:r>
      <w:r w:rsidR="00EC6250">
        <w:rPr>
          <w:rFonts w:cs="Arial"/>
        </w:rPr>
        <w:tab/>
      </w:r>
      <w:r w:rsidRPr="0024136F">
        <w:rPr>
          <w:rFonts w:cs="Arial"/>
        </w:rPr>
        <w:t>Credit Hours: (3-0:3)</w:t>
      </w:r>
    </w:p>
    <w:p w:rsidR="00306BE2" w:rsidRPr="00EC6250" w:rsidRDefault="00306BE2" w:rsidP="00AC709F">
      <w:r w:rsidRPr="00EC6250">
        <w:t>Prerequisite: BUS 302; HTM 201</w:t>
      </w:r>
    </w:p>
    <w:p w:rsidR="00306BE2" w:rsidRPr="00306BE2" w:rsidRDefault="00306BE2" w:rsidP="002E457B">
      <w:pPr>
        <w:rPr>
          <w:rFonts w:cs="Arial"/>
          <w:szCs w:val="24"/>
          <w:lang w:bidi="ar-AE"/>
        </w:rPr>
      </w:pPr>
      <w:r w:rsidRPr="00306BE2">
        <w:rPr>
          <w:rFonts w:cs="Arial"/>
          <w:szCs w:val="24"/>
          <w:lang w:bidi="ar-AE"/>
        </w:rPr>
        <w:t>This course introduces students to the laws, ethics and regulations that govern businesses and management decisions in the hospitality industry.  Students will understand how contracts are made and how hospitality businesses can be effectively managed, taking into consideration the guest’s legal rights. Topics covered in this course include; contracts, operations, property management, employee management, insurance, product liability, safety and security.</w:t>
      </w:r>
    </w:p>
    <w:p w:rsidR="00306BE2" w:rsidRDefault="00306BE2" w:rsidP="002E457B">
      <w:pPr>
        <w:rPr>
          <w:rFonts w:cs="Arial"/>
          <w:szCs w:val="24"/>
          <w:lang w:bidi="ar-AE"/>
        </w:rPr>
      </w:pPr>
    </w:p>
    <w:p w:rsidR="005C26EF" w:rsidRPr="00EC6250" w:rsidRDefault="005C26EF" w:rsidP="00AC709F">
      <w:r w:rsidRPr="00EC6250">
        <w:t xml:space="preserve">HTM 351: </w:t>
      </w:r>
      <w:r w:rsidR="00F2391E" w:rsidRPr="00EC6250">
        <w:t>Introduction to Event</w:t>
      </w:r>
      <w:r w:rsidRPr="00EC6250">
        <w:t xml:space="preserve"> Management</w:t>
      </w:r>
      <w:r w:rsidRPr="00EC6250">
        <w:tab/>
      </w:r>
      <w:r w:rsidR="00A25E60" w:rsidRPr="00EC6250">
        <w:tab/>
      </w:r>
      <w:r w:rsidR="00EC6250">
        <w:tab/>
      </w:r>
      <w:r w:rsidRPr="00EC6250">
        <w:t>Credit Hours: (3-0:3)</w:t>
      </w:r>
    </w:p>
    <w:p w:rsidR="005C26EF" w:rsidRPr="00EC6250" w:rsidRDefault="005C26EF" w:rsidP="00AC709F">
      <w:pPr>
        <w:rPr>
          <w:rFonts w:cs="Arial"/>
        </w:rPr>
      </w:pPr>
      <w:r w:rsidRPr="00EC6250">
        <w:rPr>
          <w:rFonts w:cs="Arial"/>
        </w:rPr>
        <w:t xml:space="preserve">Prerequisite: HTM </w:t>
      </w:r>
      <w:r w:rsidR="00F2391E" w:rsidRPr="00EC6250">
        <w:rPr>
          <w:rFonts w:cs="Arial"/>
        </w:rPr>
        <w:t>302</w:t>
      </w:r>
    </w:p>
    <w:p w:rsidR="00F2391E" w:rsidRPr="00F2391E" w:rsidRDefault="00F2391E" w:rsidP="002E457B">
      <w:pPr>
        <w:rPr>
          <w:rFonts w:cs="Arial"/>
          <w:szCs w:val="24"/>
        </w:rPr>
      </w:pPr>
      <w:r w:rsidRPr="00F2391E">
        <w:rPr>
          <w:rFonts w:cs="Arial"/>
          <w:szCs w:val="24"/>
        </w:rPr>
        <w:t>This course provides students with an introductory perspective on the nature of events management. Students will learn the necessary skills and professional knowledge needed to succeed in the event industry. Topics will include sports, music, the arts, corporate events, tourism, and other activities found in the public and private sectors.</w:t>
      </w:r>
    </w:p>
    <w:p w:rsidR="005C26EF" w:rsidRPr="00306BE2" w:rsidRDefault="005C26EF" w:rsidP="002E457B">
      <w:pPr>
        <w:rPr>
          <w:rFonts w:cs="Arial"/>
          <w:szCs w:val="24"/>
          <w:lang w:bidi="ar-AE"/>
        </w:rPr>
      </w:pPr>
    </w:p>
    <w:p w:rsidR="00306BE2" w:rsidRDefault="00306BE2" w:rsidP="002E457B">
      <w:pPr>
        <w:tabs>
          <w:tab w:val="clear" w:pos="360"/>
          <w:tab w:val="clear" w:pos="720"/>
          <w:tab w:val="clear" w:pos="1080"/>
          <w:tab w:val="clear" w:pos="1440"/>
        </w:tabs>
        <w:rPr>
          <w:rFonts w:cs="Arial"/>
        </w:rPr>
      </w:pPr>
      <w:r>
        <w:rPr>
          <w:rFonts w:cs="Arial"/>
        </w:rPr>
        <w:t>HTM</w:t>
      </w:r>
      <w:r w:rsidRPr="0024136F">
        <w:rPr>
          <w:rFonts w:cs="Arial"/>
        </w:rPr>
        <w:t xml:space="preserve"> </w:t>
      </w:r>
      <w:r>
        <w:rPr>
          <w:rFonts w:cs="Arial"/>
        </w:rPr>
        <w:t>352</w:t>
      </w:r>
      <w:r w:rsidRPr="0024136F">
        <w:rPr>
          <w:rFonts w:cs="Arial"/>
        </w:rPr>
        <w:t xml:space="preserve">: </w:t>
      </w:r>
      <w:r>
        <w:rPr>
          <w:rFonts w:cs="Arial"/>
        </w:rPr>
        <w:t>Hospitality Human Resource Management</w:t>
      </w:r>
      <w:r w:rsidR="00EC6250">
        <w:rPr>
          <w:rFonts w:cs="Arial"/>
        </w:rPr>
        <w:tab/>
      </w:r>
      <w:r>
        <w:rPr>
          <w:rFonts w:cs="Arial"/>
        </w:rPr>
        <w:tab/>
      </w:r>
      <w:r w:rsidRPr="0024136F">
        <w:rPr>
          <w:rFonts w:cs="Arial"/>
        </w:rPr>
        <w:t>Credit Hours: (3-0:3)</w:t>
      </w:r>
    </w:p>
    <w:p w:rsidR="00306BE2" w:rsidRPr="00EC6250" w:rsidRDefault="00306BE2" w:rsidP="00A25E60">
      <w:r w:rsidRPr="00EC6250">
        <w:t>Prerequisite: HTM 201</w:t>
      </w:r>
    </w:p>
    <w:p w:rsidR="00306BE2" w:rsidRPr="00306BE2" w:rsidRDefault="00306BE2" w:rsidP="002E457B">
      <w:pPr>
        <w:rPr>
          <w:rFonts w:cs="Arial"/>
          <w:szCs w:val="24"/>
          <w:lang w:bidi="ar-AE"/>
        </w:rPr>
      </w:pPr>
      <w:r w:rsidRPr="00306BE2">
        <w:rPr>
          <w:rFonts w:cs="Arial"/>
          <w:szCs w:val="24"/>
          <w:lang w:bidi="ar-AE"/>
        </w:rPr>
        <w:t xml:space="preserve">This course provides students with the systematic approach </w:t>
      </w:r>
      <w:r w:rsidR="005C26EF">
        <w:rPr>
          <w:rFonts w:cs="Arial"/>
          <w:szCs w:val="24"/>
          <w:lang w:bidi="ar-AE"/>
        </w:rPr>
        <w:t>to</w:t>
      </w:r>
      <w:r w:rsidRPr="00306BE2">
        <w:rPr>
          <w:rFonts w:cs="Arial"/>
          <w:szCs w:val="24"/>
          <w:lang w:bidi="ar-AE"/>
        </w:rPr>
        <w:t xml:space="preserve"> human resource management in the hospitality industry. Students will discuss and analyze contemporary issues related to human resources in the field of hospitality businesses, in addition to related laws, regulations and policies affecting the workforce in </w:t>
      </w:r>
      <w:r w:rsidR="005C26EF">
        <w:rPr>
          <w:rFonts w:cs="Arial"/>
          <w:szCs w:val="24"/>
          <w:lang w:bidi="ar-AE"/>
        </w:rPr>
        <w:t xml:space="preserve">the </w:t>
      </w:r>
      <w:r w:rsidRPr="00306BE2">
        <w:rPr>
          <w:rFonts w:cs="Arial"/>
          <w:szCs w:val="24"/>
          <w:lang w:bidi="ar-AE"/>
        </w:rPr>
        <w:t>hospitality industry.</w:t>
      </w:r>
    </w:p>
    <w:p w:rsidR="00306BE2" w:rsidRPr="00306BE2" w:rsidRDefault="00306BE2" w:rsidP="002E457B">
      <w:pPr>
        <w:rPr>
          <w:rFonts w:cs="Arial"/>
          <w:szCs w:val="24"/>
          <w:lang w:bidi="ar-AE"/>
        </w:rPr>
      </w:pPr>
    </w:p>
    <w:p w:rsidR="00306BE2" w:rsidRDefault="00306BE2" w:rsidP="002E457B">
      <w:pPr>
        <w:tabs>
          <w:tab w:val="clear" w:pos="360"/>
          <w:tab w:val="clear" w:pos="720"/>
          <w:tab w:val="clear" w:pos="1080"/>
          <w:tab w:val="clear" w:pos="1440"/>
        </w:tabs>
        <w:rPr>
          <w:rFonts w:cs="Arial"/>
        </w:rPr>
      </w:pPr>
      <w:r>
        <w:rPr>
          <w:rFonts w:cs="Arial"/>
        </w:rPr>
        <w:t>HTM</w:t>
      </w:r>
      <w:r w:rsidRPr="0024136F">
        <w:rPr>
          <w:rFonts w:cs="Arial"/>
        </w:rPr>
        <w:t xml:space="preserve"> </w:t>
      </w:r>
      <w:r>
        <w:rPr>
          <w:rFonts w:cs="Arial"/>
        </w:rPr>
        <w:t>353</w:t>
      </w:r>
      <w:r w:rsidRPr="0024136F">
        <w:rPr>
          <w:rFonts w:cs="Arial"/>
        </w:rPr>
        <w:t xml:space="preserve">: </w:t>
      </w:r>
      <w:r>
        <w:rPr>
          <w:rFonts w:cs="Arial"/>
        </w:rPr>
        <w:t>Meeting and Event Management</w:t>
      </w:r>
      <w:r>
        <w:rPr>
          <w:rFonts w:cs="Arial"/>
        </w:rPr>
        <w:tab/>
      </w:r>
      <w:r w:rsidR="00EC6250">
        <w:rPr>
          <w:rFonts w:cs="Arial"/>
        </w:rPr>
        <w:tab/>
      </w:r>
      <w:r w:rsidR="00EC6250">
        <w:rPr>
          <w:rFonts w:cs="Arial"/>
        </w:rPr>
        <w:tab/>
      </w:r>
      <w:r w:rsidRPr="0024136F">
        <w:rPr>
          <w:rFonts w:cs="Arial"/>
        </w:rPr>
        <w:t>Credit Hours: (3-0:3)</w:t>
      </w:r>
    </w:p>
    <w:p w:rsidR="00306BE2" w:rsidRPr="00EC6250" w:rsidRDefault="00306BE2" w:rsidP="00A25E60">
      <w:r w:rsidRPr="00EC6250">
        <w:t xml:space="preserve">Prerequisite: </w:t>
      </w:r>
      <w:r w:rsidR="005C26EF" w:rsidRPr="00EC6250">
        <w:t>HTM 351</w:t>
      </w:r>
    </w:p>
    <w:p w:rsidR="005C26EF" w:rsidRPr="005C26EF" w:rsidRDefault="005C26EF" w:rsidP="002E457B">
      <w:pPr>
        <w:rPr>
          <w:rFonts w:cs="Arial"/>
          <w:szCs w:val="24"/>
        </w:rPr>
      </w:pPr>
      <w:r w:rsidRPr="005C26EF">
        <w:rPr>
          <w:rFonts w:cs="Arial"/>
          <w:szCs w:val="24"/>
        </w:rPr>
        <w:t>This course presents the elements of business event management and the tools needed to plan, develop, organize, and implement planning meetings and events. Students will develop the skills needed for effective event management. Topics will include: organizers and sponsors of meetings, events, expositions, and conventions, Destination Marketing Organizations, Destination Management Companies, service contractors and international events.</w:t>
      </w:r>
    </w:p>
    <w:p w:rsidR="00306BE2" w:rsidRPr="00306BE2" w:rsidRDefault="00306BE2" w:rsidP="002E457B">
      <w:pPr>
        <w:rPr>
          <w:rFonts w:cs="Arial"/>
          <w:szCs w:val="24"/>
          <w:lang w:bidi="ar-AE"/>
        </w:rPr>
      </w:pPr>
    </w:p>
    <w:p w:rsidR="00306BE2" w:rsidRDefault="002E457B" w:rsidP="002E457B">
      <w:pPr>
        <w:tabs>
          <w:tab w:val="clear" w:pos="360"/>
          <w:tab w:val="clear" w:pos="720"/>
          <w:tab w:val="clear" w:pos="1080"/>
          <w:tab w:val="clear" w:pos="1440"/>
        </w:tabs>
        <w:rPr>
          <w:rFonts w:cs="Arial"/>
        </w:rPr>
      </w:pPr>
      <w:r>
        <w:rPr>
          <w:rFonts w:cs="Arial"/>
        </w:rPr>
        <w:br w:type="page"/>
      </w:r>
      <w:r w:rsidR="00306BE2">
        <w:rPr>
          <w:rFonts w:cs="Arial"/>
        </w:rPr>
        <w:t>HTM</w:t>
      </w:r>
      <w:r w:rsidR="00306BE2" w:rsidRPr="0024136F">
        <w:rPr>
          <w:rFonts w:cs="Arial"/>
        </w:rPr>
        <w:t xml:space="preserve"> </w:t>
      </w:r>
      <w:r w:rsidR="00306BE2">
        <w:rPr>
          <w:rFonts w:cs="Arial"/>
        </w:rPr>
        <w:t>354</w:t>
      </w:r>
      <w:r w:rsidR="00306BE2" w:rsidRPr="0024136F">
        <w:rPr>
          <w:rFonts w:cs="Arial"/>
        </w:rPr>
        <w:t xml:space="preserve">: </w:t>
      </w:r>
      <w:r w:rsidR="00306BE2">
        <w:rPr>
          <w:rFonts w:cs="Arial"/>
        </w:rPr>
        <w:t>Hospitality and Tourism Marketing</w:t>
      </w:r>
      <w:r w:rsidR="00306BE2">
        <w:rPr>
          <w:rFonts w:cs="Arial"/>
        </w:rPr>
        <w:tab/>
      </w:r>
      <w:r w:rsidR="00EC6250">
        <w:rPr>
          <w:rFonts w:cs="Arial"/>
        </w:rPr>
        <w:tab/>
      </w:r>
      <w:r w:rsidR="00EC6250">
        <w:rPr>
          <w:rFonts w:cs="Arial"/>
        </w:rPr>
        <w:tab/>
      </w:r>
      <w:r w:rsidR="00306BE2" w:rsidRPr="0024136F">
        <w:rPr>
          <w:rFonts w:cs="Arial"/>
        </w:rPr>
        <w:t>Credit Hours: (3-0:3)</w:t>
      </w:r>
    </w:p>
    <w:p w:rsidR="00306BE2" w:rsidRPr="00EC6250" w:rsidRDefault="00306BE2" w:rsidP="00A25E60">
      <w:r w:rsidRPr="00EC6250">
        <w:t>Prerequisite: MKT 302; HTM 310</w:t>
      </w:r>
    </w:p>
    <w:p w:rsidR="00306BE2" w:rsidRPr="00306BE2" w:rsidRDefault="00306BE2" w:rsidP="002E457B">
      <w:pPr>
        <w:rPr>
          <w:rFonts w:cs="Arial"/>
          <w:szCs w:val="24"/>
          <w:lang w:bidi="ar-AE"/>
        </w:rPr>
      </w:pPr>
      <w:r w:rsidRPr="00306BE2">
        <w:rPr>
          <w:rFonts w:cs="Arial"/>
          <w:szCs w:val="24"/>
          <w:lang w:bidi="ar-AE"/>
        </w:rPr>
        <w:t>This course concentrates on managing marketing strategies in hospitality and tourism industry. Students will examine the strategic use of various marketing communication components including promotion, advertising, personal selling, pricing strategy and destination marketing to design and develop brand equity in the hospitality and tourism industry.</w:t>
      </w:r>
    </w:p>
    <w:p w:rsidR="00306BE2" w:rsidRPr="00306BE2" w:rsidRDefault="00306BE2" w:rsidP="002E457B">
      <w:pPr>
        <w:rPr>
          <w:rFonts w:cs="Arial"/>
          <w:szCs w:val="24"/>
          <w:lang w:bidi="ar-AE"/>
        </w:rPr>
      </w:pPr>
    </w:p>
    <w:p w:rsidR="00306BE2" w:rsidRDefault="00306BE2" w:rsidP="002E457B">
      <w:pPr>
        <w:tabs>
          <w:tab w:val="clear" w:pos="360"/>
          <w:tab w:val="clear" w:pos="720"/>
          <w:tab w:val="clear" w:pos="1080"/>
          <w:tab w:val="clear" w:pos="1440"/>
        </w:tabs>
        <w:rPr>
          <w:rFonts w:cs="Arial"/>
        </w:rPr>
      </w:pPr>
      <w:r>
        <w:rPr>
          <w:rFonts w:cs="Arial"/>
        </w:rPr>
        <w:t>HTM</w:t>
      </w:r>
      <w:r w:rsidRPr="0024136F">
        <w:rPr>
          <w:rFonts w:cs="Arial"/>
        </w:rPr>
        <w:t xml:space="preserve"> </w:t>
      </w:r>
      <w:r>
        <w:rPr>
          <w:rFonts w:cs="Arial"/>
        </w:rPr>
        <w:t>401</w:t>
      </w:r>
      <w:r w:rsidRPr="0024136F">
        <w:rPr>
          <w:rFonts w:cs="Arial"/>
        </w:rPr>
        <w:t xml:space="preserve">: </w:t>
      </w:r>
      <w:r w:rsidR="005C26EF">
        <w:rPr>
          <w:rFonts w:cs="Arial"/>
        </w:rPr>
        <w:t>Lodging Management</w:t>
      </w:r>
      <w:r>
        <w:rPr>
          <w:rFonts w:cs="Arial"/>
        </w:rPr>
        <w:tab/>
      </w:r>
      <w:r w:rsidR="00EC6250">
        <w:rPr>
          <w:rFonts w:cs="Arial"/>
        </w:rPr>
        <w:tab/>
      </w:r>
      <w:r w:rsidR="00EC6250">
        <w:rPr>
          <w:rFonts w:cs="Arial"/>
        </w:rPr>
        <w:tab/>
      </w:r>
      <w:r w:rsidR="00EC6250">
        <w:rPr>
          <w:rFonts w:cs="Arial"/>
        </w:rPr>
        <w:tab/>
      </w:r>
      <w:r w:rsidR="00EC6250">
        <w:rPr>
          <w:rFonts w:cs="Arial"/>
        </w:rPr>
        <w:tab/>
      </w:r>
      <w:r w:rsidRPr="0024136F">
        <w:rPr>
          <w:rFonts w:cs="Arial"/>
        </w:rPr>
        <w:t>Credit Hours: (3-0:3)</w:t>
      </w:r>
    </w:p>
    <w:p w:rsidR="00306BE2" w:rsidRPr="00EC6250" w:rsidRDefault="00306BE2" w:rsidP="00AC709F">
      <w:r w:rsidRPr="00EC6250">
        <w:t xml:space="preserve">Prerequisite: HTM </w:t>
      </w:r>
      <w:r w:rsidR="005C26EF" w:rsidRPr="00EC6250">
        <w:t>302</w:t>
      </w:r>
    </w:p>
    <w:p w:rsidR="005C26EF" w:rsidRPr="005C26EF" w:rsidRDefault="005C26EF" w:rsidP="002E457B">
      <w:pPr>
        <w:rPr>
          <w:rFonts w:cs="Arial"/>
          <w:szCs w:val="24"/>
        </w:rPr>
      </w:pPr>
      <w:r w:rsidRPr="005C26EF">
        <w:rPr>
          <w:rFonts w:cs="Arial"/>
          <w:szCs w:val="24"/>
        </w:rPr>
        <w:t>This course explores how the lodging industry and hotels within the industry operate. It covers both small and large hotels and addresses each department, including the front office, sales and marketing, housekeeping, maintenance, and revenue optimization. Students will learn how to manage a hotel front office and better understand the complexity of the entire property.</w:t>
      </w:r>
      <w:hyperlink r:id="rId17" w:history="1">
        <w:r w:rsidRPr="005C26EF">
          <w:rPr>
            <w:vanish/>
            <w:color w:val="0000FF"/>
            <w:u w:val="single"/>
          </w:rPr>
          <w:t>Show more</w:t>
        </w:r>
      </w:hyperlink>
      <w:r w:rsidRPr="005C26EF">
        <w:rPr>
          <w:rFonts w:ascii="Verdana" w:hAnsi="Verdana"/>
          <w:vanish/>
        </w:rPr>
        <w:t xml:space="preserve"> </w:t>
      </w:r>
      <w:hyperlink r:id="rId18" w:history="1">
        <w:r w:rsidRPr="005C26EF">
          <w:rPr>
            <w:vanish/>
            <w:color w:val="0000FF"/>
            <w:u w:val="single"/>
          </w:rPr>
          <w:t>Show less</w:t>
        </w:r>
      </w:hyperlink>
      <w:r w:rsidRPr="005C26EF">
        <w:rPr>
          <w:rFonts w:ascii="Verdana" w:hAnsi="Verdana"/>
          <w:vanish/>
        </w:rPr>
        <w:t xml:space="preserve"> </w:t>
      </w:r>
    </w:p>
    <w:p w:rsidR="00306BE2" w:rsidRDefault="00306BE2" w:rsidP="002E457B">
      <w:pPr>
        <w:tabs>
          <w:tab w:val="clear" w:pos="360"/>
          <w:tab w:val="clear" w:pos="720"/>
          <w:tab w:val="clear" w:pos="1080"/>
          <w:tab w:val="clear" w:pos="1440"/>
        </w:tabs>
        <w:rPr>
          <w:rFonts w:cs="Arial"/>
          <w:b/>
          <w:bCs/>
        </w:rPr>
      </w:pPr>
    </w:p>
    <w:p w:rsidR="00306BE2" w:rsidRDefault="00306BE2" w:rsidP="002E457B">
      <w:pPr>
        <w:tabs>
          <w:tab w:val="clear" w:pos="360"/>
          <w:tab w:val="clear" w:pos="720"/>
          <w:tab w:val="clear" w:pos="1080"/>
          <w:tab w:val="clear" w:pos="1440"/>
        </w:tabs>
        <w:rPr>
          <w:rFonts w:cs="Arial"/>
        </w:rPr>
      </w:pPr>
      <w:r>
        <w:rPr>
          <w:rFonts w:cs="Arial"/>
        </w:rPr>
        <w:t>HTM</w:t>
      </w:r>
      <w:r w:rsidRPr="0024136F">
        <w:rPr>
          <w:rFonts w:cs="Arial"/>
        </w:rPr>
        <w:t xml:space="preserve"> </w:t>
      </w:r>
      <w:r>
        <w:rPr>
          <w:rFonts w:cs="Arial"/>
        </w:rPr>
        <w:t>410</w:t>
      </w:r>
      <w:r w:rsidRPr="0024136F">
        <w:rPr>
          <w:rFonts w:cs="Arial"/>
        </w:rPr>
        <w:t xml:space="preserve">: </w:t>
      </w:r>
      <w:r>
        <w:rPr>
          <w:rFonts w:cs="Arial"/>
        </w:rPr>
        <w:t>Tour Guide</w:t>
      </w:r>
      <w:r w:rsidR="00776C73">
        <w:rPr>
          <w:rFonts w:cs="Arial"/>
        </w:rPr>
        <w:t xml:space="preserve"> Principles</w:t>
      </w:r>
      <w:r w:rsidR="00EC6250">
        <w:rPr>
          <w:rFonts w:cs="Arial"/>
        </w:rPr>
        <w:tab/>
      </w:r>
      <w:r w:rsidR="00EC6250">
        <w:rPr>
          <w:rFonts w:cs="Arial"/>
        </w:rPr>
        <w:tab/>
      </w:r>
      <w:r w:rsidR="00EC6250">
        <w:rPr>
          <w:rFonts w:cs="Arial"/>
        </w:rPr>
        <w:tab/>
      </w:r>
      <w:r w:rsidR="00EC6250">
        <w:rPr>
          <w:rFonts w:cs="Arial"/>
        </w:rPr>
        <w:tab/>
      </w:r>
      <w:r>
        <w:rPr>
          <w:rFonts w:cs="Arial"/>
        </w:rPr>
        <w:tab/>
      </w:r>
      <w:r w:rsidRPr="0024136F">
        <w:rPr>
          <w:rFonts w:cs="Arial"/>
        </w:rPr>
        <w:t>Credit Hours: (3-0:3)</w:t>
      </w:r>
    </w:p>
    <w:p w:rsidR="00306BE2" w:rsidRPr="00EC6250" w:rsidRDefault="00306BE2" w:rsidP="00AC709F">
      <w:r w:rsidRPr="00EC6250">
        <w:t xml:space="preserve">Prerequisite: </w:t>
      </w:r>
      <w:r w:rsidR="005C26EF" w:rsidRPr="00EC6250">
        <w:t xml:space="preserve">HTM 301; </w:t>
      </w:r>
      <w:r w:rsidRPr="00EC6250">
        <w:t>HTM 310</w:t>
      </w:r>
    </w:p>
    <w:p w:rsidR="00306BE2" w:rsidRPr="00306BE2" w:rsidRDefault="00306BE2" w:rsidP="002E457B">
      <w:pPr>
        <w:tabs>
          <w:tab w:val="left" w:pos="2880"/>
          <w:tab w:val="left" w:pos="5040"/>
        </w:tabs>
        <w:rPr>
          <w:rFonts w:cs="Arial"/>
          <w:szCs w:val="24"/>
          <w:lang w:bidi="ar-AE"/>
        </w:rPr>
      </w:pPr>
      <w:r w:rsidRPr="00306BE2">
        <w:rPr>
          <w:rFonts w:cs="Arial"/>
          <w:szCs w:val="24"/>
          <w:lang w:bidi="ar-AE"/>
        </w:rPr>
        <w:t>This course aims to equip students in hospitality and tourism management with the necessary knowledge and skills to make the experiences of their guests a memorable one. Students will learn the economy, religion, culture and the geography of the UAE. In addition, students will learn how to develop their interpersonal skills as well as the guiding techniques to get their license of tourism and hospitality.</w:t>
      </w:r>
    </w:p>
    <w:p w:rsidR="00306BE2" w:rsidRDefault="00306BE2" w:rsidP="002E457B">
      <w:pPr>
        <w:tabs>
          <w:tab w:val="clear" w:pos="360"/>
          <w:tab w:val="clear" w:pos="720"/>
          <w:tab w:val="clear" w:pos="1080"/>
          <w:tab w:val="clear" w:pos="1440"/>
        </w:tabs>
        <w:rPr>
          <w:rFonts w:cs="Arial"/>
        </w:rPr>
      </w:pPr>
    </w:p>
    <w:p w:rsidR="00306BE2" w:rsidRPr="00EC6250" w:rsidRDefault="00306BE2" w:rsidP="00AC709F">
      <w:r w:rsidRPr="00EC6250">
        <w:t>HTM 411: Special Topics in Hospitality and Tourism</w:t>
      </w:r>
      <w:r w:rsidR="00EC6250">
        <w:tab/>
      </w:r>
      <w:r w:rsidRPr="00EC6250">
        <w:tab/>
        <w:t>Credit Hours: (3-0:3)</w:t>
      </w:r>
    </w:p>
    <w:p w:rsidR="00306BE2" w:rsidRPr="00EC6250" w:rsidRDefault="00306BE2" w:rsidP="00AC709F">
      <w:r w:rsidRPr="00EC6250">
        <w:t>Prerequisite: HTM 310</w:t>
      </w:r>
    </w:p>
    <w:p w:rsidR="005C26EF" w:rsidRPr="005C26EF" w:rsidRDefault="005C26EF" w:rsidP="002E457B">
      <w:pPr>
        <w:contextualSpacing/>
        <w:rPr>
          <w:rFonts w:cs="Arial"/>
          <w:szCs w:val="24"/>
        </w:rPr>
      </w:pPr>
      <w:r w:rsidRPr="005C26EF">
        <w:rPr>
          <w:rFonts w:cs="Arial"/>
          <w:szCs w:val="24"/>
        </w:rPr>
        <w:t>This course includes special topics in current developments within the field of the hospitality and tourism industry, namely the future trends in tourism and hospitality, and corporate social responsibility (CSR) in the travel and tourism industry. Students will learn the roles played by marketing, social media, and technology in emerging consumer markets and tourism destination. Also students will discuss issues and challenges of implementing CSR and sustainable mobility in tourism destinations, in addition to hospitality information technology.</w:t>
      </w:r>
    </w:p>
    <w:p w:rsidR="00306BE2" w:rsidRDefault="00306BE2" w:rsidP="002E457B">
      <w:pPr>
        <w:tabs>
          <w:tab w:val="clear" w:pos="360"/>
          <w:tab w:val="clear" w:pos="720"/>
          <w:tab w:val="clear" w:pos="1080"/>
          <w:tab w:val="clear" w:pos="1440"/>
        </w:tabs>
        <w:rPr>
          <w:rFonts w:cs="Arial"/>
          <w:b/>
          <w:bCs/>
        </w:rPr>
      </w:pPr>
    </w:p>
    <w:p w:rsidR="00306BE2" w:rsidRDefault="00BA0278" w:rsidP="002E457B">
      <w:pPr>
        <w:tabs>
          <w:tab w:val="clear" w:pos="360"/>
          <w:tab w:val="clear" w:pos="720"/>
          <w:tab w:val="clear" w:pos="1080"/>
          <w:tab w:val="clear" w:pos="1440"/>
        </w:tabs>
        <w:rPr>
          <w:rFonts w:cs="Arial"/>
        </w:rPr>
      </w:pPr>
      <w:r>
        <w:rPr>
          <w:rFonts w:cs="Arial"/>
        </w:rPr>
        <w:t>HTM</w:t>
      </w:r>
      <w:r w:rsidR="00306BE2" w:rsidRPr="0024136F">
        <w:rPr>
          <w:rFonts w:cs="Arial"/>
        </w:rPr>
        <w:t xml:space="preserve"> </w:t>
      </w:r>
      <w:r w:rsidR="00306BE2">
        <w:rPr>
          <w:rFonts w:cs="Arial"/>
        </w:rPr>
        <w:t>49</w:t>
      </w:r>
      <w:r>
        <w:rPr>
          <w:rFonts w:cs="Arial"/>
        </w:rPr>
        <w:t>5</w:t>
      </w:r>
      <w:r w:rsidR="00306BE2" w:rsidRPr="0024136F">
        <w:rPr>
          <w:rFonts w:cs="Arial"/>
        </w:rPr>
        <w:t xml:space="preserve">: </w:t>
      </w:r>
      <w:r w:rsidR="00306BE2">
        <w:rPr>
          <w:rFonts w:cs="Arial"/>
        </w:rPr>
        <w:t>Internship (HTM)</w:t>
      </w:r>
      <w:r w:rsidR="00306BE2">
        <w:rPr>
          <w:rFonts w:cs="Arial"/>
        </w:rPr>
        <w:tab/>
      </w:r>
      <w:r w:rsidR="00EC6250">
        <w:rPr>
          <w:rFonts w:cs="Arial"/>
        </w:rPr>
        <w:tab/>
      </w:r>
      <w:r>
        <w:rPr>
          <w:rFonts w:cs="Arial"/>
        </w:rPr>
        <w:tab/>
      </w:r>
      <w:r w:rsidR="00EC6250">
        <w:rPr>
          <w:rFonts w:cs="Arial"/>
        </w:rPr>
        <w:tab/>
      </w:r>
      <w:r w:rsidR="00EC6250">
        <w:rPr>
          <w:rFonts w:cs="Arial"/>
        </w:rPr>
        <w:tab/>
      </w:r>
      <w:r w:rsidR="00306BE2" w:rsidRPr="0024136F">
        <w:rPr>
          <w:rFonts w:cs="Arial"/>
        </w:rPr>
        <w:t>Credit Hours: (3-0:3)</w:t>
      </w:r>
    </w:p>
    <w:p w:rsidR="00306BE2" w:rsidRPr="00EC6250" w:rsidRDefault="00306BE2" w:rsidP="00AC709F">
      <w:r w:rsidRPr="00EC6250">
        <w:t>Prerequisite: 90 Credit Hours</w:t>
      </w:r>
    </w:p>
    <w:p w:rsidR="005C26EF" w:rsidRPr="005C26EF" w:rsidRDefault="005C26EF" w:rsidP="002E457B">
      <w:pPr>
        <w:tabs>
          <w:tab w:val="left" w:pos="2880"/>
          <w:tab w:val="left" w:pos="5040"/>
        </w:tabs>
        <w:rPr>
          <w:rFonts w:cs="Arial"/>
          <w:szCs w:val="24"/>
          <w:lang w:bidi="ar-AE"/>
        </w:rPr>
      </w:pPr>
      <w:r w:rsidRPr="005C26EF">
        <w:rPr>
          <w:rFonts w:cs="Arial"/>
          <w:szCs w:val="24"/>
          <w:lang w:bidi="ar-AE"/>
        </w:rPr>
        <w:t xml:space="preserve">This course offers students the chance to gain </w:t>
      </w:r>
      <w:r w:rsidR="00EC0822" w:rsidRPr="005C26EF">
        <w:rPr>
          <w:rFonts w:cs="Arial"/>
          <w:szCs w:val="24"/>
          <w:lang w:bidi="ar-AE"/>
        </w:rPr>
        <w:t>first</w:t>
      </w:r>
      <w:r w:rsidR="00EC0822">
        <w:rPr>
          <w:rFonts w:cs="Arial"/>
          <w:szCs w:val="24"/>
          <w:lang w:bidi="ar-AE"/>
        </w:rPr>
        <w:t>h</w:t>
      </w:r>
      <w:r w:rsidR="00EC0822" w:rsidRPr="005C26EF">
        <w:rPr>
          <w:rFonts w:cs="Arial"/>
          <w:szCs w:val="24"/>
          <w:lang w:bidi="ar-AE"/>
        </w:rPr>
        <w:t>and</w:t>
      </w:r>
      <w:r w:rsidRPr="005C26EF">
        <w:rPr>
          <w:rFonts w:cs="Arial"/>
          <w:szCs w:val="24"/>
          <w:lang w:bidi="ar-AE"/>
        </w:rPr>
        <w:t xml:space="preserve"> experience in an actual hospitality workplace. The internship work experience will normally be conducted in one of the R Hotel properties as listed in the </w:t>
      </w:r>
      <w:r w:rsidRPr="005C26EF">
        <w:rPr>
          <w:rFonts w:cs="Arial"/>
          <w:i/>
          <w:iCs/>
          <w:szCs w:val="24"/>
          <w:lang w:bidi="ar-AE"/>
        </w:rPr>
        <w:t>Internship</w:t>
      </w:r>
      <w:r w:rsidRPr="005C26EF">
        <w:rPr>
          <w:rFonts w:cs="Arial"/>
          <w:szCs w:val="24"/>
          <w:lang w:bidi="ar-AE"/>
        </w:rPr>
        <w:t xml:space="preserve"> </w:t>
      </w:r>
      <w:r w:rsidRPr="005C26EF">
        <w:rPr>
          <w:rFonts w:cs="Arial"/>
          <w:i/>
          <w:iCs/>
          <w:szCs w:val="24"/>
          <w:lang w:bidi="ar-AE"/>
        </w:rPr>
        <w:t>Agreement</w:t>
      </w:r>
      <w:r w:rsidRPr="005C26EF">
        <w:rPr>
          <w:rFonts w:cs="Arial"/>
          <w:szCs w:val="24"/>
          <w:lang w:bidi="ar-AE"/>
        </w:rPr>
        <w:t xml:space="preserve">. It also provides students with the opportunity to apply their academic knowledge to practical work situations. It introduces and exposes students to the differences between obligations and responsibilities in their personal lives and those found in the working world. </w:t>
      </w:r>
    </w:p>
    <w:p w:rsidR="00306BE2" w:rsidRPr="00306BE2" w:rsidRDefault="00306BE2" w:rsidP="002E457B">
      <w:pPr>
        <w:tabs>
          <w:tab w:val="clear" w:pos="360"/>
          <w:tab w:val="clear" w:pos="720"/>
          <w:tab w:val="clear" w:pos="1080"/>
          <w:tab w:val="clear" w:pos="1440"/>
        </w:tabs>
        <w:rPr>
          <w:rFonts w:cs="Arial"/>
          <w:b/>
          <w:bCs/>
        </w:rPr>
      </w:pPr>
    </w:p>
    <w:p w:rsidR="00306BE2" w:rsidRPr="00EC6250" w:rsidRDefault="007A1EE4" w:rsidP="00A25E60">
      <w:pPr>
        <w:rPr>
          <w:rFonts w:cs="Arial"/>
        </w:rPr>
      </w:pPr>
      <w:r>
        <w:br w:type="page"/>
      </w:r>
      <w:r w:rsidR="00306BE2" w:rsidRPr="00EC6250">
        <w:t>HTM 499: Strategic Management for Hospitality and Tourism</w:t>
      </w:r>
      <w:r w:rsidR="00EC6250">
        <w:t xml:space="preserve">   </w:t>
      </w:r>
      <w:r w:rsidR="00306BE2" w:rsidRPr="00EC6250">
        <w:rPr>
          <w:rFonts w:cs="Arial"/>
        </w:rPr>
        <w:t>Credit Hours: (3-0:3)</w:t>
      </w:r>
      <w:r w:rsidR="00EC6250">
        <w:rPr>
          <w:rFonts w:cs="Arial"/>
        </w:rPr>
        <w:t xml:space="preserve"> </w:t>
      </w:r>
      <w:r w:rsidR="00306BE2" w:rsidRPr="00EC6250">
        <w:rPr>
          <w:rFonts w:cs="Arial"/>
        </w:rPr>
        <w:t>Prerequisite: HTM 310</w:t>
      </w:r>
    </w:p>
    <w:p w:rsidR="00306BE2" w:rsidRPr="00306BE2" w:rsidRDefault="00306BE2" w:rsidP="002E457B">
      <w:pPr>
        <w:rPr>
          <w:rFonts w:cs="Arial"/>
          <w:szCs w:val="24"/>
        </w:rPr>
      </w:pPr>
      <w:r w:rsidRPr="00306BE2">
        <w:rPr>
          <w:rFonts w:cs="Arial"/>
          <w:szCs w:val="24"/>
        </w:rPr>
        <w:t>This is a capstone course. Students will be equipped with the skills needed to analyze, develop, implement and evaluate hospitality and tourism strategic activities to senior management. Students will explore concepts, approaches, tools, models, and techniques used to develop effective strategic plans. Topics include: understanding strategy, strategic management in the hospitality and tourism sector, internal and external analysis, strategy context and content, strategy formulation, implementation and evaluation.</w:t>
      </w:r>
    </w:p>
    <w:p w:rsidR="00306BE2" w:rsidRPr="00306BE2" w:rsidRDefault="00306BE2" w:rsidP="0024136F">
      <w:pPr>
        <w:rPr>
          <w:rFonts w:cs="Arial"/>
        </w:rPr>
      </w:pPr>
    </w:p>
    <w:p w:rsidR="00FC6C45" w:rsidRPr="007A1EE4" w:rsidRDefault="007A1EE4" w:rsidP="00971F89">
      <w:pPr>
        <w:pStyle w:val="Heading1"/>
      </w:pPr>
      <w:r>
        <w:br w:type="page"/>
      </w:r>
      <w:bookmarkStart w:id="452" w:name="_Toc405095208"/>
      <w:bookmarkStart w:id="453" w:name="_Toc372250033"/>
      <w:r w:rsidR="00AA7205" w:rsidRPr="007A1EE4">
        <w:t>12. Administration, Faculty, and Staff</w:t>
      </w:r>
      <w:bookmarkEnd w:id="452"/>
      <w:r w:rsidR="00AA7205" w:rsidRPr="007A1EE4">
        <w:t xml:space="preserve"> </w:t>
      </w:r>
      <w:bookmarkEnd w:id="453"/>
      <w:r w:rsidR="00CA2E68">
        <w:t xml:space="preserve"> </w:t>
      </w:r>
      <w:r w:rsidR="00AA7205" w:rsidRPr="007A1EE4">
        <w:t xml:space="preserve"> </w:t>
      </w:r>
    </w:p>
    <w:p w:rsidR="00CA2E68" w:rsidRPr="00CA2E68" w:rsidRDefault="00CA2E68" w:rsidP="00CA2E68">
      <w:pPr>
        <w:rPr>
          <w:rFonts w:eastAsia="Times New Roman" w:cs="Arial"/>
          <w:bCs/>
          <w:iCs/>
          <w:szCs w:val="24"/>
        </w:rPr>
      </w:pPr>
    </w:p>
    <w:tbl>
      <w:tblPr>
        <w:tblW w:w="10800" w:type="dxa"/>
        <w:jc w:val="center"/>
        <w:tblLook w:val="01E0" w:firstRow="1" w:lastRow="1" w:firstColumn="1" w:lastColumn="1" w:noHBand="0" w:noVBand="0"/>
      </w:tblPr>
      <w:tblGrid>
        <w:gridCol w:w="3806"/>
        <w:gridCol w:w="6994"/>
      </w:tblGrid>
      <w:tr w:rsidR="00CA2E68" w:rsidRPr="00CA2E68" w:rsidTr="00CA2E68">
        <w:trPr>
          <w:trHeight w:val="432"/>
          <w:jc w:val="center"/>
        </w:trPr>
        <w:tc>
          <w:tcPr>
            <w:tcW w:w="9245" w:type="dxa"/>
            <w:gridSpan w:val="2"/>
            <w:shd w:val="clear" w:color="auto" w:fill="auto"/>
            <w:vAlign w:val="center"/>
          </w:tcPr>
          <w:p w:rsidR="00CA2E68" w:rsidRPr="00CA2E68" w:rsidRDefault="00CA2E68" w:rsidP="00CA2E68">
            <w:pPr>
              <w:rPr>
                <w:rFonts w:eastAsia="Times New Roman"/>
                <w:szCs w:val="24"/>
              </w:rPr>
            </w:pPr>
            <w:r w:rsidRPr="00CA2E68">
              <w:rPr>
                <w:rFonts w:eastAsia="Times New Roman"/>
                <w:szCs w:val="24"/>
              </w:rPr>
              <w:t>Administration</w:t>
            </w:r>
          </w:p>
        </w:tc>
      </w:tr>
      <w:tr w:rsidR="00CA2E68" w:rsidRPr="00CA2E68" w:rsidTr="00CA2E68">
        <w:trPr>
          <w:trHeight w:val="288"/>
          <w:jc w:val="center"/>
        </w:trPr>
        <w:tc>
          <w:tcPr>
            <w:tcW w:w="3258" w:type="dxa"/>
            <w:shd w:val="clear" w:color="auto" w:fill="auto"/>
            <w:vAlign w:val="center"/>
          </w:tcPr>
          <w:p w:rsidR="00CA2E68" w:rsidRPr="00CA2E68" w:rsidRDefault="00CA2E68" w:rsidP="00CA2E68">
            <w:pPr>
              <w:rPr>
                <w:rFonts w:eastAsia="Times New Roman" w:cs="Arial"/>
                <w:sz w:val="22"/>
              </w:rPr>
            </w:pPr>
            <w:r w:rsidRPr="00CA2E68">
              <w:rPr>
                <w:rFonts w:eastAsia="Times New Roman" w:cs="Arial"/>
                <w:sz w:val="22"/>
              </w:rPr>
              <w:t>Mr. Imran Khan</w:t>
            </w:r>
          </w:p>
        </w:tc>
        <w:tc>
          <w:tcPr>
            <w:tcW w:w="5987" w:type="dxa"/>
            <w:shd w:val="clear" w:color="auto" w:fill="auto"/>
            <w:vAlign w:val="center"/>
          </w:tcPr>
          <w:p w:rsidR="00CA2E68" w:rsidRPr="00CA2E68" w:rsidRDefault="00CA2E68" w:rsidP="00CA2E68">
            <w:pPr>
              <w:rPr>
                <w:rFonts w:eastAsia="Times New Roman" w:cs="Arial"/>
                <w:sz w:val="22"/>
              </w:rPr>
            </w:pPr>
            <w:r w:rsidRPr="00CA2E68">
              <w:rPr>
                <w:rFonts w:eastAsia="Times New Roman" w:cs="Arial"/>
                <w:sz w:val="22"/>
              </w:rPr>
              <w:t>President</w:t>
            </w:r>
          </w:p>
        </w:tc>
      </w:tr>
      <w:tr w:rsidR="00CA2E68" w:rsidRPr="00CA2E68" w:rsidTr="00CA2E68">
        <w:trPr>
          <w:trHeight w:val="288"/>
          <w:jc w:val="center"/>
        </w:trPr>
        <w:tc>
          <w:tcPr>
            <w:tcW w:w="3258" w:type="dxa"/>
            <w:shd w:val="clear" w:color="auto" w:fill="auto"/>
            <w:vAlign w:val="center"/>
          </w:tcPr>
          <w:p w:rsidR="00CA2E68" w:rsidRPr="00CA2E68" w:rsidRDefault="00CA2E68" w:rsidP="00CA2E68">
            <w:pPr>
              <w:rPr>
                <w:rFonts w:eastAsia="Times New Roman" w:cs="Arial"/>
                <w:sz w:val="22"/>
              </w:rPr>
            </w:pPr>
            <w:r w:rsidRPr="00CA2E68">
              <w:rPr>
                <w:rFonts w:eastAsia="Times New Roman" w:cs="Arial"/>
                <w:sz w:val="22"/>
              </w:rPr>
              <w:t>Dr. Mohamed S. Amerah</w:t>
            </w:r>
          </w:p>
        </w:tc>
        <w:tc>
          <w:tcPr>
            <w:tcW w:w="5987" w:type="dxa"/>
            <w:shd w:val="clear" w:color="auto" w:fill="auto"/>
            <w:vAlign w:val="center"/>
          </w:tcPr>
          <w:p w:rsidR="00CA2E68" w:rsidRPr="00CA2E68" w:rsidRDefault="00CA2E68" w:rsidP="00CA2E68">
            <w:pPr>
              <w:rPr>
                <w:rFonts w:eastAsia="Times New Roman" w:cs="Arial"/>
                <w:sz w:val="22"/>
              </w:rPr>
            </w:pPr>
            <w:r w:rsidRPr="00CA2E68">
              <w:rPr>
                <w:rFonts w:eastAsia="Times New Roman" w:cs="Arial"/>
                <w:sz w:val="22"/>
              </w:rPr>
              <w:t>Vice-Chancellor</w:t>
            </w:r>
          </w:p>
        </w:tc>
      </w:tr>
    </w:tbl>
    <w:p w:rsidR="00CA2E68" w:rsidRPr="00CA2E68" w:rsidRDefault="00CA2E68" w:rsidP="00CA2E68">
      <w:pPr>
        <w:rPr>
          <w:rFonts w:eastAsia="Times New Roman"/>
          <w:szCs w:val="24"/>
        </w:rPr>
      </w:pPr>
    </w:p>
    <w:tbl>
      <w:tblPr>
        <w:tblW w:w="10736" w:type="dxa"/>
        <w:jc w:val="center"/>
        <w:tblLook w:val="04A0" w:firstRow="1" w:lastRow="0" w:firstColumn="1" w:lastColumn="0" w:noHBand="0" w:noVBand="1"/>
      </w:tblPr>
      <w:tblGrid>
        <w:gridCol w:w="2592"/>
        <w:gridCol w:w="864"/>
        <w:gridCol w:w="2536"/>
        <w:gridCol w:w="2815"/>
        <w:gridCol w:w="1152"/>
        <w:gridCol w:w="777"/>
      </w:tblGrid>
      <w:tr w:rsidR="00CA2E68" w:rsidRPr="00CA2E68" w:rsidTr="00CA2E68">
        <w:trPr>
          <w:trHeight w:val="432"/>
          <w:jc w:val="center"/>
        </w:trPr>
        <w:tc>
          <w:tcPr>
            <w:tcW w:w="10736" w:type="dxa"/>
            <w:gridSpan w:val="6"/>
            <w:shd w:val="clear" w:color="auto" w:fill="auto"/>
            <w:noWrap/>
            <w:vAlign w:val="center"/>
          </w:tcPr>
          <w:p w:rsidR="00CA2E68" w:rsidRPr="00CA2E68" w:rsidRDefault="00CA2E68" w:rsidP="00CA2E68">
            <w:pPr>
              <w:tabs>
                <w:tab w:val="clear" w:pos="360"/>
                <w:tab w:val="clear" w:pos="720"/>
                <w:tab w:val="clear" w:pos="1080"/>
                <w:tab w:val="clear" w:pos="1440"/>
              </w:tabs>
              <w:rPr>
                <w:rFonts w:eastAsia="Times New Roman" w:cs="Arial"/>
                <w:szCs w:val="20"/>
              </w:rPr>
            </w:pPr>
            <w:r w:rsidRPr="00CA2E68">
              <w:rPr>
                <w:rFonts w:eastAsia="Times New Roman" w:cs="Arial"/>
                <w:szCs w:val="20"/>
              </w:rPr>
              <w:t>Faculty</w:t>
            </w:r>
          </w:p>
        </w:tc>
      </w:tr>
      <w:tr w:rsidR="00CA2E68" w:rsidRPr="00CA2E68" w:rsidTr="00CA2E68">
        <w:trPr>
          <w:trHeight w:val="255"/>
          <w:jc w:val="center"/>
        </w:trPr>
        <w:tc>
          <w:tcPr>
            <w:tcW w:w="2592" w:type="dxa"/>
            <w:shd w:val="clear" w:color="auto" w:fill="auto"/>
            <w:noWrap/>
            <w:vAlign w:val="center"/>
          </w:tcPr>
          <w:p w:rsidR="00CA2E68" w:rsidRPr="00CA2E68" w:rsidRDefault="00CA2E68" w:rsidP="00CA2E68">
            <w:pPr>
              <w:tabs>
                <w:tab w:val="clear" w:pos="360"/>
                <w:tab w:val="clear" w:pos="720"/>
                <w:tab w:val="clear" w:pos="1080"/>
                <w:tab w:val="clear" w:pos="1440"/>
              </w:tabs>
              <w:rPr>
                <w:rFonts w:eastAsia="Times New Roman" w:cs="Arial"/>
                <w:sz w:val="18"/>
                <w:szCs w:val="20"/>
              </w:rPr>
            </w:pPr>
            <w:r w:rsidRPr="00CA2E68">
              <w:rPr>
                <w:rFonts w:eastAsia="Times New Roman" w:cs="Arial"/>
                <w:sz w:val="18"/>
                <w:szCs w:val="20"/>
              </w:rPr>
              <w:t>Professor</w:t>
            </w:r>
          </w:p>
        </w:tc>
        <w:tc>
          <w:tcPr>
            <w:tcW w:w="864" w:type="dxa"/>
            <w:shd w:val="clear" w:color="auto" w:fill="auto"/>
            <w:noWrap/>
            <w:vAlign w:val="center"/>
          </w:tcPr>
          <w:p w:rsidR="00CA2E68" w:rsidRPr="00CA2E68" w:rsidRDefault="00CA2E68" w:rsidP="00CA2E68">
            <w:pPr>
              <w:tabs>
                <w:tab w:val="clear" w:pos="360"/>
                <w:tab w:val="clear" w:pos="720"/>
                <w:tab w:val="clear" w:pos="1080"/>
                <w:tab w:val="clear" w:pos="1440"/>
              </w:tabs>
              <w:rPr>
                <w:rFonts w:eastAsia="Times New Roman" w:cs="Arial"/>
                <w:sz w:val="18"/>
                <w:szCs w:val="20"/>
              </w:rPr>
            </w:pPr>
            <w:r w:rsidRPr="00CA2E68">
              <w:rPr>
                <w:rFonts w:eastAsia="Times New Roman" w:cs="Arial"/>
                <w:sz w:val="18"/>
                <w:szCs w:val="20"/>
              </w:rPr>
              <w:t>Degree</w:t>
            </w:r>
          </w:p>
        </w:tc>
        <w:tc>
          <w:tcPr>
            <w:tcW w:w="2536" w:type="dxa"/>
            <w:vAlign w:val="center"/>
          </w:tcPr>
          <w:p w:rsidR="00CA2E68" w:rsidRPr="00CA2E68" w:rsidRDefault="00CA2E68" w:rsidP="00CA2E68">
            <w:pPr>
              <w:tabs>
                <w:tab w:val="clear" w:pos="360"/>
                <w:tab w:val="clear" w:pos="720"/>
                <w:tab w:val="clear" w:pos="1080"/>
                <w:tab w:val="clear" w:pos="1440"/>
              </w:tabs>
              <w:rPr>
                <w:rFonts w:eastAsia="Times New Roman" w:cs="Arial"/>
                <w:sz w:val="18"/>
                <w:szCs w:val="20"/>
              </w:rPr>
            </w:pPr>
            <w:r w:rsidRPr="00CA2E68">
              <w:rPr>
                <w:rFonts w:eastAsia="Times New Roman" w:cs="Arial"/>
                <w:sz w:val="18"/>
                <w:szCs w:val="20"/>
              </w:rPr>
              <w:t>Discipline</w:t>
            </w:r>
          </w:p>
        </w:tc>
        <w:tc>
          <w:tcPr>
            <w:tcW w:w="2815" w:type="dxa"/>
            <w:vAlign w:val="center"/>
          </w:tcPr>
          <w:p w:rsidR="00CA2E68" w:rsidRPr="00CA2E68" w:rsidRDefault="00CA2E68" w:rsidP="00CA2E68">
            <w:pPr>
              <w:tabs>
                <w:tab w:val="clear" w:pos="360"/>
                <w:tab w:val="clear" w:pos="720"/>
                <w:tab w:val="clear" w:pos="1080"/>
                <w:tab w:val="clear" w:pos="1440"/>
              </w:tabs>
              <w:rPr>
                <w:rFonts w:eastAsia="Times New Roman" w:cs="Arial"/>
                <w:sz w:val="18"/>
                <w:szCs w:val="20"/>
              </w:rPr>
            </w:pPr>
            <w:r w:rsidRPr="00CA2E68">
              <w:rPr>
                <w:rFonts w:eastAsia="Times New Roman" w:cs="Arial"/>
                <w:sz w:val="18"/>
                <w:szCs w:val="20"/>
              </w:rPr>
              <w:t>Institution</w:t>
            </w:r>
          </w:p>
        </w:tc>
        <w:tc>
          <w:tcPr>
            <w:tcW w:w="1152" w:type="dxa"/>
            <w:shd w:val="clear" w:color="auto" w:fill="auto"/>
            <w:noWrap/>
            <w:vAlign w:val="center"/>
          </w:tcPr>
          <w:p w:rsidR="00CA2E68" w:rsidRPr="00CA2E68" w:rsidRDefault="00CA2E68" w:rsidP="00CA2E68">
            <w:pPr>
              <w:tabs>
                <w:tab w:val="clear" w:pos="360"/>
                <w:tab w:val="clear" w:pos="720"/>
                <w:tab w:val="clear" w:pos="1080"/>
                <w:tab w:val="clear" w:pos="1440"/>
              </w:tabs>
              <w:rPr>
                <w:rFonts w:eastAsia="Times New Roman" w:cs="Arial"/>
                <w:sz w:val="18"/>
                <w:szCs w:val="20"/>
              </w:rPr>
            </w:pPr>
            <w:r w:rsidRPr="00CA2E68">
              <w:rPr>
                <w:rFonts w:eastAsia="Times New Roman" w:cs="Arial"/>
                <w:sz w:val="18"/>
                <w:szCs w:val="20"/>
              </w:rPr>
              <w:t>Country</w:t>
            </w:r>
          </w:p>
        </w:tc>
        <w:tc>
          <w:tcPr>
            <w:tcW w:w="777" w:type="dxa"/>
            <w:shd w:val="clear" w:color="auto" w:fill="auto"/>
            <w:noWrap/>
            <w:vAlign w:val="center"/>
          </w:tcPr>
          <w:p w:rsidR="00CA2E68" w:rsidRPr="00CA2E68" w:rsidRDefault="00CA2E68" w:rsidP="00CA2E68">
            <w:pPr>
              <w:tabs>
                <w:tab w:val="clear" w:pos="360"/>
                <w:tab w:val="clear" w:pos="720"/>
                <w:tab w:val="clear" w:pos="1080"/>
                <w:tab w:val="clear" w:pos="1440"/>
              </w:tabs>
              <w:rPr>
                <w:rFonts w:eastAsia="Times New Roman" w:cs="Arial"/>
                <w:sz w:val="18"/>
                <w:szCs w:val="20"/>
              </w:rPr>
            </w:pPr>
            <w:r w:rsidRPr="00CA2E68">
              <w:rPr>
                <w:rFonts w:eastAsia="Times New Roman" w:cs="Arial"/>
                <w:sz w:val="18"/>
                <w:szCs w:val="20"/>
              </w:rPr>
              <w:t>Year</w:t>
            </w:r>
          </w:p>
        </w:tc>
      </w:tr>
      <w:tr w:rsidR="00CA2E68" w:rsidRPr="00CA2E68" w:rsidTr="00CA2E68">
        <w:trPr>
          <w:trHeight w:val="144"/>
          <w:jc w:val="center"/>
        </w:trPr>
        <w:tc>
          <w:tcPr>
            <w:tcW w:w="10736" w:type="dxa"/>
            <w:gridSpan w:val="6"/>
            <w:shd w:val="clear" w:color="auto" w:fill="auto"/>
            <w:noWrap/>
            <w:vAlign w:val="center"/>
          </w:tcPr>
          <w:p w:rsidR="00CA2E68" w:rsidRPr="00CA2E68" w:rsidRDefault="00CA2E68" w:rsidP="00CA2E68">
            <w:pPr>
              <w:tabs>
                <w:tab w:val="clear" w:pos="360"/>
                <w:tab w:val="clear" w:pos="720"/>
                <w:tab w:val="clear" w:pos="1080"/>
                <w:tab w:val="clear" w:pos="1440"/>
              </w:tabs>
              <w:rPr>
                <w:rFonts w:eastAsia="Times New Roman" w:cs="Arial"/>
                <w:sz w:val="12"/>
                <w:szCs w:val="16"/>
              </w:rPr>
            </w:pPr>
          </w:p>
        </w:tc>
      </w:tr>
      <w:tr w:rsidR="00CA2E68" w:rsidRPr="00CA2E68" w:rsidTr="00CA2E68">
        <w:trPr>
          <w:trHeight w:val="255"/>
          <w:jc w:val="center"/>
        </w:trPr>
        <w:tc>
          <w:tcPr>
            <w:tcW w:w="259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Abdallah Al Tarawneh</w:t>
            </w:r>
          </w:p>
        </w:tc>
        <w:tc>
          <w:tcPr>
            <w:tcW w:w="864"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PhD</w:t>
            </w:r>
          </w:p>
        </w:tc>
        <w:tc>
          <w:tcPr>
            <w:tcW w:w="2536"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Law</w:t>
            </w:r>
          </w:p>
        </w:tc>
        <w:tc>
          <w:tcPr>
            <w:tcW w:w="2815"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Cairo University</w:t>
            </w:r>
          </w:p>
        </w:tc>
        <w:tc>
          <w:tcPr>
            <w:tcW w:w="115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Egypt</w:t>
            </w:r>
          </w:p>
        </w:tc>
        <w:tc>
          <w:tcPr>
            <w:tcW w:w="777"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2013</w:t>
            </w:r>
          </w:p>
        </w:tc>
      </w:tr>
      <w:tr w:rsidR="00CA2E68" w:rsidRPr="00CA2E68" w:rsidTr="00CA2E68">
        <w:trPr>
          <w:trHeight w:val="255"/>
          <w:jc w:val="center"/>
        </w:trPr>
        <w:tc>
          <w:tcPr>
            <w:tcW w:w="259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Abdul Karim</w:t>
            </w:r>
          </w:p>
        </w:tc>
        <w:tc>
          <w:tcPr>
            <w:tcW w:w="864"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PhD</w:t>
            </w:r>
          </w:p>
        </w:tc>
        <w:tc>
          <w:tcPr>
            <w:tcW w:w="2536"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Law</w:t>
            </w:r>
          </w:p>
        </w:tc>
        <w:tc>
          <w:tcPr>
            <w:tcW w:w="2815"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Damascus University</w:t>
            </w:r>
          </w:p>
        </w:tc>
        <w:tc>
          <w:tcPr>
            <w:tcW w:w="115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Syria</w:t>
            </w:r>
          </w:p>
        </w:tc>
        <w:tc>
          <w:tcPr>
            <w:tcW w:w="777"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2009</w:t>
            </w:r>
          </w:p>
        </w:tc>
      </w:tr>
      <w:tr w:rsidR="00CA2E68" w:rsidRPr="00CA2E68" w:rsidTr="00CA2E68">
        <w:trPr>
          <w:trHeight w:val="255"/>
          <w:jc w:val="center"/>
        </w:trPr>
        <w:tc>
          <w:tcPr>
            <w:tcW w:w="259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Adel Al-Karaki</w:t>
            </w:r>
          </w:p>
        </w:tc>
        <w:tc>
          <w:tcPr>
            <w:tcW w:w="864"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PhD</w:t>
            </w:r>
          </w:p>
        </w:tc>
        <w:tc>
          <w:tcPr>
            <w:tcW w:w="2536"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Business Administration</w:t>
            </w:r>
          </w:p>
        </w:tc>
        <w:tc>
          <w:tcPr>
            <w:tcW w:w="2815"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Claremont University</w:t>
            </w:r>
          </w:p>
        </w:tc>
        <w:tc>
          <w:tcPr>
            <w:tcW w:w="115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USA</w:t>
            </w:r>
          </w:p>
        </w:tc>
        <w:tc>
          <w:tcPr>
            <w:tcW w:w="777"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1986</w:t>
            </w:r>
          </w:p>
        </w:tc>
      </w:tr>
      <w:tr w:rsidR="00CA2E68" w:rsidRPr="00CA2E68" w:rsidTr="00CA2E68">
        <w:trPr>
          <w:trHeight w:val="255"/>
          <w:jc w:val="center"/>
        </w:trPr>
        <w:tc>
          <w:tcPr>
            <w:tcW w:w="259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Adel Abu Hashima</w:t>
            </w:r>
          </w:p>
        </w:tc>
        <w:tc>
          <w:tcPr>
            <w:tcW w:w="864"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PhD</w:t>
            </w:r>
          </w:p>
        </w:tc>
        <w:tc>
          <w:tcPr>
            <w:tcW w:w="2536"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Law</w:t>
            </w:r>
          </w:p>
        </w:tc>
        <w:tc>
          <w:tcPr>
            <w:tcW w:w="2815"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Cairo University</w:t>
            </w:r>
          </w:p>
        </w:tc>
        <w:tc>
          <w:tcPr>
            <w:tcW w:w="115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Egypt</w:t>
            </w:r>
          </w:p>
        </w:tc>
        <w:tc>
          <w:tcPr>
            <w:tcW w:w="777"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2010</w:t>
            </w:r>
          </w:p>
        </w:tc>
      </w:tr>
      <w:tr w:rsidR="00CA2E68" w:rsidRPr="00CA2E68" w:rsidTr="00CA2E68">
        <w:trPr>
          <w:trHeight w:val="255"/>
          <w:jc w:val="center"/>
        </w:trPr>
        <w:tc>
          <w:tcPr>
            <w:tcW w:w="259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Ahmed E. Abdulzaher</w:t>
            </w:r>
          </w:p>
        </w:tc>
        <w:tc>
          <w:tcPr>
            <w:tcW w:w="864"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PhD</w:t>
            </w:r>
          </w:p>
        </w:tc>
        <w:tc>
          <w:tcPr>
            <w:tcW w:w="2536"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Law</w:t>
            </w:r>
          </w:p>
        </w:tc>
        <w:tc>
          <w:tcPr>
            <w:tcW w:w="2815"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Ain Shams University</w:t>
            </w:r>
          </w:p>
        </w:tc>
        <w:tc>
          <w:tcPr>
            <w:tcW w:w="115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Egypt</w:t>
            </w:r>
          </w:p>
        </w:tc>
        <w:tc>
          <w:tcPr>
            <w:tcW w:w="777"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2011</w:t>
            </w:r>
          </w:p>
        </w:tc>
      </w:tr>
      <w:tr w:rsidR="00CA2E68" w:rsidRPr="00CA2E68" w:rsidTr="00CA2E68">
        <w:trPr>
          <w:trHeight w:val="255"/>
          <w:jc w:val="center"/>
        </w:trPr>
        <w:tc>
          <w:tcPr>
            <w:tcW w:w="259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Amira Badr</w:t>
            </w:r>
          </w:p>
        </w:tc>
        <w:tc>
          <w:tcPr>
            <w:tcW w:w="864"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PhD</w:t>
            </w:r>
          </w:p>
        </w:tc>
        <w:tc>
          <w:tcPr>
            <w:tcW w:w="2536"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Law</w:t>
            </w:r>
          </w:p>
        </w:tc>
        <w:tc>
          <w:tcPr>
            <w:tcW w:w="2815"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Mansoura University</w:t>
            </w:r>
          </w:p>
        </w:tc>
        <w:tc>
          <w:tcPr>
            <w:tcW w:w="115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Egypt</w:t>
            </w:r>
          </w:p>
        </w:tc>
        <w:tc>
          <w:tcPr>
            <w:tcW w:w="777"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2013</w:t>
            </w:r>
          </w:p>
        </w:tc>
      </w:tr>
      <w:tr w:rsidR="00CA2E68" w:rsidRPr="00CA2E68" w:rsidTr="00CA2E68">
        <w:trPr>
          <w:trHeight w:val="255"/>
          <w:jc w:val="center"/>
        </w:trPr>
        <w:tc>
          <w:tcPr>
            <w:tcW w:w="259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Ayman Bassam</w:t>
            </w:r>
          </w:p>
        </w:tc>
        <w:tc>
          <w:tcPr>
            <w:tcW w:w="864"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PhD</w:t>
            </w:r>
          </w:p>
        </w:tc>
        <w:tc>
          <w:tcPr>
            <w:tcW w:w="2536"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MIS</w:t>
            </w:r>
          </w:p>
        </w:tc>
        <w:tc>
          <w:tcPr>
            <w:tcW w:w="2815"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University of Utara</w:t>
            </w:r>
          </w:p>
        </w:tc>
        <w:tc>
          <w:tcPr>
            <w:tcW w:w="115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Malaysia</w:t>
            </w:r>
          </w:p>
        </w:tc>
        <w:tc>
          <w:tcPr>
            <w:tcW w:w="777"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2010</w:t>
            </w:r>
          </w:p>
        </w:tc>
      </w:tr>
      <w:tr w:rsidR="00CA2E68" w:rsidRPr="00CA2E68" w:rsidTr="00CA2E68">
        <w:trPr>
          <w:trHeight w:val="255"/>
          <w:jc w:val="center"/>
        </w:trPr>
        <w:tc>
          <w:tcPr>
            <w:tcW w:w="259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Fouad Qasem</w:t>
            </w:r>
          </w:p>
        </w:tc>
        <w:tc>
          <w:tcPr>
            <w:tcW w:w="864"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PhD</w:t>
            </w:r>
          </w:p>
        </w:tc>
        <w:tc>
          <w:tcPr>
            <w:tcW w:w="2536"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Law</w:t>
            </w:r>
          </w:p>
        </w:tc>
        <w:tc>
          <w:tcPr>
            <w:tcW w:w="2815"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Cairo University</w:t>
            </w:r>
          </w:p>
        </w:tc>
        <w:tc>
          <w:tcPr>
            <w:tcW w:w="115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Egypt</w:t>
            </w:r>
          </w:p>
        </w:tc>
        <w:tc>
          <w:tcPr>
            <w:tcW w:w="777"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2012</w:t>
            </w:r>
          </w:p>
        </w:tc>
      </w:tr>
      <w:tr w:rsidR="00CA2E68" w:rsidRPr="00CA2E68" w:rsidTr="00CA2E68">
        <w:trPr>
          <w:trHeight w:val="255"/>
          <w:jc w:val="center"/>
        </w:trPr>
        <w:tc>
          <w:tcPr>
            <w:tcW w:w="259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Hardeep Anant</w:t>
            </w:r>
          </w:p>
        </w:tc>
        <w:tc>
          <w:tcPr>
            <w:tcW w:w="864"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PhD</w:t>
            </w:r>
          </w:p>
        </w:tc>
        <w:tc>
          <w:tcPr>
            <w:tcW w:w="2536"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Management</w:t>
            </w:r>
          </w:p>
        </w:tc>
        <w:tc>
          <w:tcPr>
            <w:tcW w:w="2815"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University Business School</w:t>
            </w:r>
          </w:p>
        </w:tc>
        <w:tc>
          <w:tcPr>
            <w:tcW w:w="115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India</w:t>
            </w:r>
          </w:p>
        </w:tc>
        <w:tc>
          <w:tcPr>
            <w:tcW w:w="777"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2009</w:t>
            </w:r>
          </w:p>
        </w:tc>
      </w:tr>
      <w:tr w:rsidR="00CA2E68" w:rsidRPr="00CA2E68" w:rsidTr="00CA2E68">
        <w:trPr>
          <w:trHeight w:val="255"/>
          <w:jc w:val="center"/>
        </w:trPr>
        <w:tc>
          <w:tcPr>
            <w:tcW w:w="259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Haytham Ahmed</w:t>
            </w:r>
          </w:p>
        </w:tc>
        <w:tc>
          <w:tcPr>
            <w:tcW w:w="864"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PhD</w:t>
            </w:r>
          </w:p>
        </w:tc>
        <w:tc>
          <w:tcPr>
            <w:tcW w:w="2536"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PR &amp; Advertising</w:t>
            </w:r>
          </w:p>
        </w:tc>
        <w:tc>
          <w:tcPr>
            <w:tcW w:w="2815"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Baghdad University</w:t>
            </w:r>
          </w:p>
        </w:tc>
        <w:tc>
          <w:tcPr>
            <w:tcW w:w="115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Iraq</w:t>
            </w:r>
          </w:p>
        </w:tc>
        <w:tc>
          <w:tcPr>
            <w:tcW w:w="777"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2000</w:t>
            </w:r>
          </w:p>
        </w:tc>
      </w:tr>
      <w:tr w:rsidR="00CA2E68" w:rsidRPr="00CA2E68" w:rsidTr="00CA2E68">
        <w:trPr>
          <w:trHeight w:val="255"/>
          <w:jc w:val="center"/>
        </w:trPr>
        <w:tc>
          <w:tcPr>
            <w:tcW w:w="259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Hossam Ahmed</w:t>
            </w:r>
          </w:p>
        </w:tc>
        <w:tc>
          <w:tcPr>
            <w:tcW w:w="864"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PhD</w:t>
            </w:r>
          </w:p>
        </w:tc>
        <w:tc>
          <w:tcPr>
            <w:tcW w:w="2536"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HRM</w:t>
            </w:r>
          </w:p>
        </w:tc>
        <w:tc>
          <w:tcPr>
            <w:tcW w:w="2815"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Sadat Academy</w:t>
            </w:r>
          </w:p>
        </w:tc>
        <w:tc>
          <w:tcPr>
            <w:tcW w:w="115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Egypt</w:t>
            </w:r>
          </w:p>
        </w:tc>
        <w:tc>
          <w:tcPr>
            <w:tcW w:w="777"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2012</w:t>
            </w:r>
          </w:p>
        </w:tc>
      </w:tr>
      <w:tr w:rsidR="00CA2E68" w:rsidRPr="00CA2E68" w:rsidTr="00CA2E68">
        <w:trPr>
          <w:trHeight w:val="255"/>
          <w:jc w:val="center"/>
        </w:trPr>
        <w:tc>
          <w:tcPr>
            <w:tcW w:w="259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Hussein Azab</w:t>
            </w:r>
          </w:p>
        </w:tc>
        <w:tc>
          <w:tcPr>
            <w:tcW w:w="864"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PhD</w:t>
            </w:r>
          </w:p>
        </w:tc>
        <w:tc>
          <w:tcPr>
            <w:tcW w:w="2536"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Public Administration</w:t>
            </w:r>
          </w:p>
        </w:tc>
        <w:tc>
          <w:tcPr>
            <w:tcW w:w="2815"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University of Exeter</w:t>
            </w:r>
          </w:p>
        </w:tc>
        <w:tc>
          <w:tcPr>
            <w:tcW w:w="115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UK</w:t>
            </w:r>
          </w:p>
        </w:tc>
        <w:tc>
          <w:tcPr>
            <w:tcW w:w="777"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2003</w:t>
            </w:r>
          </w:p>
        </w:tc>
      </w:tr>
      <w:tr w:rsidR="00CA2E68" w:rsidRPr="00CA2E68" w:rsidTr="00CA2E68">
        <w:trPr>
          <w:trHeight w:val="255"/>
          <w:jc w:val="center"/>
        </w:trPr>
        <w:tc>
          <w:tcPr>
            <w:tcW w:w="259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Jaishu Antony</w:t>
            </w:r>
          </w:p>
        </w:tc>
        <w:tc>
          <w:tcPr>
            <w:tcW w:w="864"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PhD</w:t>
            </w:r>
          </w:p>
        </w:tc>
        <w:tc>
          <w:tcPr>
            <w:tcW w:w="2536"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Finance &amp; Accounting</w:t>
            </w:r>
          </w:p>
        </w:tc>
        <w:tc>
          <w:tcPr>
            <w:tcW w:w="2815"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Mahatma Gandhi University</w:t>
            </w:r>
          </w:p>
        </w:tc>
        <w:tc>
          <w:tcPr>
            <w:tcW w:w="115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India</w:t>
            </w:r>
          </w:p>
        </w:tc>
        <w:tc>
          <w:tcPr>
            <w:tcW w:w="777"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2012</w:t>
            </w:r>
          </w:p>
        </w:tc>
      </w:tr>
      <w:tr w:rsidR="00CA2E68" w:rsidRPr="00CA2E68" w:rsidTr="00CA2E68">
        <w:trPr>
          <w:trHeight w:val="255"/>
          <w:jc w:val="center"/>
        </w:trPr>
        <w:tc>
          <w:tcPr>
            <w:tcW w:w="259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Joseph Helou</w:t>
            </w:r>
          </w:p>
        </w:tc>
        <w:tc>
          <w:tcPr>
            <w:tcW w:w="864"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PhD</w:t>
            </w:r>
          </w:p>
        </w:tc>
        <w:tc>
          <w:tcPr>
            <w:tcW w:w="2536"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English</w:t>
            </w:r>
          </w:p>
        </w:tc>
        <w:tc>
          <w:tcPr>
            <w:tcW w:w="2815"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Commonwealth University</w:t>
            </w:r>
          </w:p>
        </w:tc>
        <w:tc>
          <w:tcPr>
            <w:tcW w:w="115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Lebanon</w:t>
            </w:r>
          </w:p>
        </w:tc>
        <w:tc>
          <w:tcPr>
            <w:tcW w:w="777"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2001</w:t>
            </w:r>
          </w:p>
        </w:tc>
      </w:tr>
      <w:tr w:rsidR="00CA2E68" w:rsidRPr="00CA2E68" w:rsidTr="00CA2E68">
        <w:trPr>
          <w:trHeight w:val="255"/>
          <w:jc w:val="center"/>
        </w:trPr>
        <w:tc>
          <w:tcPr>
            <w:tcW w:w="259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Khadijie Cheaib</w:t>
            </w:r>
          </w:p>
        </w:tc>
        <w:tc>
          <w:tcPr>
            <w:tcW w:w="864"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PhD</w:t>
            </w:r>
          </w:p>
        </w:tc>
        <w:tc>
          <w:tcPr>
            <w:tcW w:w="2536"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Management</w:t>
            </w:r>
          </w:p>
        </w:tc>
        <w:tc>
          <w:tcPr>
            <w:tcW w:w="2815"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Banasthali University</w:t>
            </w:r>
          </w:p>
        </w:tc>
        <w:tc>
          <w:tcPr>
            <w:tcW w:w="115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India</w:t>
            </w:r>
          </w:p>
        </w:tc>
        <w:tc>
          <w:tcPr>
            <w:tcW w:w="777"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2014</w:t>
            </w:r>
          </w:p>
        </w:tc>
      </w:tr>
      <w:tr w:rsidR="00CA2E68" w:rsidRPr="00CA2E68" w:rsidTr="00CA2E68">
        <w:trPr>
          <w:trHeight w:val="255"/>
          <w:jc w:val="center"/>
        </w:trPr>
        <w:tc>
          <w:tcPr>
            <w:tcW w:w="259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Khaled Derbashi</w:t>
            </w:r>
          </w:p>
        </w:tc>
        <w:tc>
          <w:tcPr>
            <w:tcW w:w="864"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PhD</w:t>
            </w:r>
          </w:p>
        </w:tc>
        <w:tc>
          <w:tcPr>
            <w:tcW w:w="2536"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Education</w:t>
            </w:r>
          </w:p>
        </w:tc>
        <w:tc>
          <w:tcPr>
            <w:tcW w:w="2815"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University of Jordan</w:t>
            </w:r>
          </w:p>
        </w:tc>
        <w:tc>
          <w:tcPr>
            <w:tcW w:w="115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Jordan</w:t>
            </w:r>
          </w:p>
        </w:tc>
        <w:tc>
          <w:tcPr>
            <w:tcW w:w="777"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2007</w:t>
            </w:r>
          </w:p>
        </w:tc>
      </w:tr>
      <w:tr w:rsidR="00CA2E68" w:rsidRPr="00CA2E68" w:rsidTr="00CA2E68">
        <w:trPr>
          <w:trHeight w:val="255"/>
          <w:jc w:val="center"/>
        </w:trPr>
        <w:tc>
          <w:tcPr>
            <w:tcW w:w="259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Khaled H. Khaled</w:t>
            </w:r>
          </w:p>
        </w:tc>
        <w:tc>
          <w:tcPr>
            <w:tcW w:w="864"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PhD</w:t>
            </w:r>
          </w:p>
        </w:tc>
        <w:tc>
          <w:tcPr>
            <w:tcW w:w="2536"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Law</w:t>
            </w:r>
          </w:p>
        </w:tc>
        <w:tc>
          <w:tcPr>
            <w:tcW w:w="2815"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Damascus University</w:t>
            </w:r>
          </w:p>
        </w:tc>
        <w:tc>
          <w:tcPr>
            <w:tcW w:w="115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Syria</w:t>
            </w:r>
          </w:p>
        </w:tc>
        <w:tc>
          <w:tcPr>
            <w:tcW w:w="777"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2011</w:t>
            </w:r>
          </w:p>
        </w:tc>
      </w:tr>
      <w:tr w:rsidR="00CA2E68" w:rsidRPr="00CA2E68" w:rsidTr="00CA2E68">
        <w:trPr>
          <w:trHeight w:val="255"/>
          <w:jc w:val="center"/>
        </w:trPr>
        <w:tc>
          <w:tcPr>
            <w:tcW w:w="259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Moayed Tawalbeh</w:t>
            </w:r>
          </w:p>
        </w:tc>
        <w:tc>
          <w:tcPr>
            <w:tcW w:w="864"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PhD</w:t>
            </w:r>
          </w:p>
        </w:tc>
        <w:tc>
          <w:tcPr>
            <w:tcW w:w="2536"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Law</w:t>
            </w:r>
          </w:p>
        </w:tc>
        <w:tc>
          <w:tcPr>
            <w:tcW w:w="2815"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Baghdad University</w:t>
            </w:r>
          </w:p>
        </w:tc>
        <w:tc>
          <w:tcPr>
            <w:tcW w:w="115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Iraq</w:t>
            </w:r>
          </w:p>
        </w:tc>
        <w:tc>
          <w:tcPr>
            <w:tcW w:w="777"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2001</w:t>
            </w:r>
          </w:p>
        </w:tc>
      </w:tr>
      <w:tr w:rsidR="00CA2E68" w:rsidRPr="00CA2E68" w:rsidTr="00CA2E68">
        <w:trPr>
          <w:trHeight w:val="255"/>
          <w:jc w:val="center"/>
        </w:trPr>
        <w:tc>
          <w:tcPr>
            <w:tcW w:w="259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Mahmoud Khalil</w:t>
            </w:r>
          </w:p>
        </w:tc>
        <w:tc>
          <w:tcPr>
            <w:tcW w:w="864"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PhD</w:t>
            </w:r>
          </w:p>
        </w:tc>
        <w:tc>
          <w:tcPr>
            <w:tcW w:w="2536"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Finance &amp; Accounting</w:t>
            </w:r>
          </w:p>
        </w:tc>
        <w:tc>
          <w:tcPr>
            <w:tcW w:w="2815"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Claremont University</w:t>
            </w:r>
          </w:p>
        </w:tc>
        <w:tc>
          <w:tcPr>
            <w:tcW w:w="115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USA</w:t>
            </w:r>
          </w:p>
        </w:tc>
        <w:tc>
          <w:tcPr>
            <w:tcW w:w="777"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2006</w:t>
            </w:r>
          </w:p>
        </w:tc>
      </w:tr>
      <w:tr w:rsidR="00CA2E68" w:rsidRPr="00CA2E68" w:rsidTr="00CA2E68">
        <w:trPr>
          <w:trHeight w:val="255"/>
          <w:jc w:val="center"/>
        </w:trPr>
        <w:tc>
          <w:tcPr>
            <w:tcW w:w="259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Marwan Yousef</w:t>
            </w:r>
          </w:p>
        </w:tc>
        <w:tc>
          <w:tcPr>
            <w:tcW w:w="864"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PhD</w:t>
            </w:r>
          </w:p>
        </w:tc>
        <w:tc>
          <w:tcPr>
            <w:tcW w:w="2536"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Economics</w:t>
            </w:r>
          </w:p>
        </w:tc>
        <w:tc>
          <w:tcPr>
            <w:tcW w:w="2815"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Karachi University</w:t>
            </w:r>
          </w:p>
        </w:tc>
        <w:tc>
          <w:tcPr>
            <w:tcW w:w="115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Pakistan</w:t>
            </w:r>
          </w:p>
        </w:tc>
        <w:tc>
          <w:tcPr>
            <w:tcW w:w="777"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1977</w:t>
            </w:r>
          </w:p>
        </w:tc>
      </w:tr>
      <w:tr w:rsidR="00CA2E68" w:rsidRPr="00CA2E68" w:rsidTr="00CA2E68">
        <w:trPr>
          <w:trHeight w:val="255"/>
          <w:jc w:val="center"/>
        </w:trPr>
        <w:tc>
          <w:tcPr>
            <w:tcW w:w="259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Masoud Younes</w:t>
            </w:r>
          </w:p>
        </w:tc>
        <w:tc>
          <w:tcPr>
            <w:tcW w:w="864"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PhD</w:t>
            </w:r>
          </w:p>
        </w:tc>
        <w:tc>
          <w:tcPr>
            <w:tcW w:w="2536"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Law</w:t>
            </w:r>
          </w:p>
        </w:tc>
        <w:tc>
          <w:tcPr>
            <w:tcW w:w="2815"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Cairo University</w:t>
            </w:r>
          </w:p>
        </w:tc>
        <w:tc>
          <w:tcPr>
            <w:tcW w:w="115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Egypt</w:t>
            </w:r>
          </w:p>
        </w:tc>
        <w:tc>
          <w:tcPr>
            <w:tcW w:w="777"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2009</w:t>
            </w:r>
          </w:p>
        </w:tc>
      </w:tr>
      <w:tr w:rsidR="00CA2E68" w:rsidRPr="00CA2E68" w:rsidTr="00CA2E68">
        <w:trPr>
          <w:trHeight w:val="255"/>
          <w:jc w:val="center"/>
        </w:trPr>
        <w:tc>
          <w:tcPr>
            <w:tcW w:w="259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Moataz Afifi</w:t>
            </w:r>
          </w:p>
        </w:tc>
        <w:tc>
          <w:tcPr>
            <w:tcW w:w="864"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PhD</w:t>
            </w:r>
          </w:p>
        </w:tc>
        <w:tc>
          <w:tcPr>
            <w:tcW w:w="2536"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Law</w:t>
            </w:r>
          </w:p>
        </w:tc>
        <w:tc>
          <w:tcPr>
            <w:tcW w:w="2815"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Zakaziek University</w:t>
            </w:r>
          </w:p>
        </w:tc>
        <w:tc>
          <w:tcPr>
            <w:tcW w:w="115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Egypt</w:t>
            </w:r>
          </w:p>
        </w:tc>
        <w:tc>
          <w:tcPr>
            <w:tcW w:w="777"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2011</w:t>
            </w:r>
          </w:p>
        </w:tc>
      </w:tr>
      <w:tr w:rsidR="00CA2E68" w:rsidRPr="00CA2E68" w:rsidTr="00CA2E68">
        <w:trPr>
          <w:trHeight w:val="255"/>
          <w:jc w:val="center"/>
        </w:trPr>
        <w:tc>
          <w:tcPr>
            <w:tcW w:w="259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Muhammad Jumaa</w:t>
            </w:r>
          </w:p>
        </w:tc>
        <w:tc>
          <w:tcPr>
            <w:tcW w:w="864"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PhD</w:t>
            </w:r>
          </w:p>
        </w:tc>
        <w:tc>
          <w:tcPr>
            <w:tcW w:w="2536"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Economics</w:t>
            </w:r>
          </w:p>
        </w:tc>
        <w:tc>
          <w:tcPr>
            <w:tcW w:w="2815"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Damascus University</w:t>
            </w:r>
          </w:p>
        </w:tc>
        <w:tc>
          <w:tcPr>
            <w:tcW w:w="115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Syria</w:t>
            </w:r>
          </w:p>
        </w:tc>
        <w:tc>
          <w:tcPr>
            <w:tcW w:w="777"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2002</w:t>
            </w:r>
          </w:p>
        </w:tc>
      </w:tr>
      <w:tr w:rsidR="00CA2E68" w:rsidRPr="00CA2E68" w:rsidTr="00CA2E68">
        <w:trPr>
          <w:trHeight w:val="288"/>
          <w:jc w:val="center"/>
        </w:trPr>
        <w:tc>
          <w:tcPr>
            <w:tcW w:w="259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Nabil Makki</w:t>
            </w:r>
          </w:p>
        </w:tc>
        <w:tc>
          <w:tcPr>
            <w:tcW w:w="864"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PhD</w:t>
            </w:r>
          </w:p>
        </w:tc>
        <w:tc>
          <w:tcPr>
            <w:tcW w:w="2536"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Management</w:t>
            </w:r>
          </w:p>
        </w:tc>
        <w:tc>
          <w:tcPr>
            <w:tcW w:w="2815"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Banasthali University</w:t>
            </w:r>
          </w:p>
        </w:tc>
        <w:tc>
          <w:tcPr>
            <w:tcW w:w="115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India</w:t>
            </w:r>
          </w:p>
        </w:tc>
        <w:tc>
          <w:tcPr>
            <w:tcW w:w="777"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2014</w:t>
            </w:r>
          </w:p>
        </w:tc>
      </w:tr>
      <w:tr w:rsidR="00CA2E68" w:rsidRPr="00CA2E68" w:rsidTr="00CA2E68">
        <w:trPr>
          <w:trHeight w:val="255"/>
          <w:jc w:val="center"/>
        </w:trPr>
        <w:tc>
          <w:tcPr>
            <w:tcW w:w="259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Omar Musbih</w:t>
            </w:r>
          </w:p>
        </w:tc>
        <w:tc>
          <w:tcPr>
            <w:tcW w:w="864"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PhD</w:t>
            </w:r>
          </w:p>
        </w:tc>
        <w:tc>
          <w:tcPr>
            <w:tcW w:w="2536"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Law</w:t>
            </w:r>
          </w:p>
        </w:tc>
        <w:tc>
          <w:tcPr>
            <w:tcW w:w="2815"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Ain Shams University</w:t>
            </w:r>
          </w:p>
        </w:tc>
        <w:tc>
          <w:tcPr>
            <w:tcW w:w="115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Egypt</w:t>
            </w:r>
          </w:p>
        </w:tc>
        <w:tc>
          <w:tcPr>
            <w:tcW w:w="777"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2009</w:t>
            </w:r>
          </w:p>
        </w:tc>
      </w:tr>
      <w:tr w:rsidR="00CA2E68" w:rsidRPr="00CA2E68" w:rsidTr="00CA2E68">
        <w:trPr>
          <w:trHeight w:val="288"/>
          <w:jc w:val="center"/>
        </w:trPr>
        <w:tc>
          <w:tcPr>
            <w:tcW w:w="259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Saju Thomas</w:t>
            </w:r>
          </w:p>
        </w:tc>
        <w:tc>
          <w:tcPr>
            <w:tcW w:w="864"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PhD</w:t>
            </w:r>
          </w:p>
        </w:tc>
        <w:tc>
          <w:tcPr>
            <w:tcW w:w="2536"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Management</w:t>
            </w:r>
          </w:p>
        </w:tc>
        <w:tc>
          <w:tcPr>
            <w:tcW w:w="2815"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 xml:space="preserve">Cochin University  </w:t>
            </w:r>
          </w:p>
        </w:tc>
        <w:tc>
          <w:tcPr>
            <w:tcW w:w="115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India</w:t>
            </w:r>
          </w:p>
        </w:tc>
        <w:tc>
          <w:tcPr>
            <w:tcW w:w="777"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2013</w:t>
            </w:r>
          </w:p>
        </w:tc>
      </w:tr>
      <w:tr w:rsidR="00CA2E68" w:rsidRPr="00CA2E68" w:rsidTr="00CA2E68">
        <w:trPr>
          <w:trHeight w:val="255"/>
          <w:jc w:val="center"/>
        </w:trPr>
        <w:tc>
          <w:tcPr>
            <w:tcW w:w="259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Tareq Genedy</w:t>
            </w:r>
          </w:p>
        </w:tc>
        <w:tc>
          <w:tcPr>
            <w:tcW w:w="864"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PhD</w:t>
            </w:r>
          </w:p>
        </w:tc>
        <w:tc>
          <w:tcPr>
            <w:tcW w:w="2536"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HRM</w:t>
            </w:r>
          </w:p>
        </w:tc>
        <w:tc>
          <w:tcPr>
            <w:tcW w:w="2815"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 xml:space="preserve">University of Hertfordshire </w:t>
            </w:r>
          </w:p>
        </w:tc>
        <w:tc>
          <w:tcPr>
            <w:tcW w:w="1152"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UK</w:t>
            </w:r>
          </w:p>
        </w:tc>
        <w:tc>
          <w:tcPr>
            <w:tcW w:w="777" w:type="dxa"/>
            <w:shd w:val="clear" w:color="auto" w:fill="auto"/>
            <w:noWrap/>
            <w:vAlign w:val="center"/>
            <w:hideMark/>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2013</w:t>
            </w:r>
          </w:p>
        </w:tc>
      </w:tr>
    </w:tbl>
    <w:p w:rsidR="00CA2E68" w:rsidRPr="00CA2E68" w:rsidRDefault="00CA2E68" w:rsidP="00CA2E68">
      <w:pPr>
        <w:rPr>
          <w:rFonts w:eastAsia="Times New Roman"/>
          <w:szCs w:val="24"/>
        </w:rPr>
      </w:pPr>
    </w:p>
    <w:tbl>
      <w:tblPr>
        <w:tblW w:w="10787" w:type="dxa"/>
        <w:jc w:val="center"/>
        <w:tblLook w:val="04A0" w:firstRow="1" w:lastRow="0" w:firstColumn="1" w:lastColumn="0" w:noHBand="0" w:noVBand="1"/>
      </w:tblPr>
      <w:tblGrid>
        <w:gridCol w:w="2589"/>
        <w:gridCol w:w="899"/>
        <w:gridCol w:w="2448"/>
        <w:gridCol w:w="2922"/>
        <w:gridCol w:w="1152"/>
        <w:gridCol w:w="777"/>
      </w:tblGrid>
      <w:tr w:rsidR="00CA2E68" w:rsidRPr="00CA2E68" w:rsidTr="00CA2E68">
        <w:trPr>
          <w:trHeight w:val="255"/>
          <w:jc w:val="center"/>
        </w:trPr>
        <w:tc>
          <w:tcPr>
            <w:tcW w:w="2589" w:type="dxa"/>
            <w:shd w:val="clear" w:color="auto" w:fill="auto"/>
            <w:noWrap/>
            <w:vAlign w:val="center"/>
          </w:tcPr>
          <w:p w:rsidR="00CA2E68" w:rsidRPr="00CA2E68" w:rsidRDefault="00CA2E68" w:rsidP="00CA2E68">
            <w:pPr>
              <w:tabs>
                <w:tab w:val="clear" w:pos="360"/>
                <w:tab w:val="clear" w:pos="720"/>
                <w:tab w:val="clear" w:pos="1080"/>
                <w:tab w:val="clear" w:pos="1440"/>
              </w:tabs>
              <w:rPr>
                <w:rFonts w:eastAsia="Times New Roman" w:cs="Arial"/>
                <w:sz w:val="18"/>
                <w:szCs w:val="20"/>
              </w:rPr>
            </w:pPr>
            <w:r w:rsidRPr="00CA2E68">
              <w:rPr>
                <w:rFonts w:eastAsia="Times New Roman" w:cs="Arial"/>
                <w:sz w:val="18"/>
                <w:szCs w:val="20"/>
              </w:rPr>
              <w:t>Instructor</w:t>
            </w:r>
          </w:p>
        </w:tc>
        <w:tc>
          <w:tcPr>
            <w:tcW w:w="899" w:type="dxa"/>
            <w:shd w:val="clear" w:color="auto" w:fill="auto"/>
            <w:noWrap/>
            <w:vAlign w:val="center"/>
          </w:tcPr>
          <w:p w:rsidR="00CA2E68" w:rsidRPr="00CA2E68" w:rsidRDefault="00CA2E68" w:rsidP="00CA2E68">
            <w:pPr>
              <w:tabs>
                <w:tab w:val="clear" w:pos="360"/>
                <w:tab w:val="clear" w:pos="720"/>
                <w:tab w:val="clear" w:pos="1080"/>
                <w:tab w:val="clear" w:pos="1440"/>
              </w:tabs>
              <w:rPr>
                <w:rFonts w:eastAsia="Times New Roman" w:cs="Arial"/>
                <w:sz w:val="18"/>
                <w:szCs w:val="20"/>
              </w:rPr>
            </w:pPr>
            <w:r w:rsidRPr="00CA2E68">
              <w:rPr>
                <w:rFonts w:eastAsia="Times New Roman" w:cs="Arial"/>
                <w:sz w:val="18"/>
                <w:szCs w:val="20"/>
              </w:rPr>
              <w:t>Degree</w:t>
            </w:r>
          </w:p>
        </w:tc>
        <w:tc>
          <w:tcPr>
            <w:tcW w:w="2448" w:type="dxa"/>
            <w:vAlign w:val="center"/>
          </w:tcPr>
          <w:p w:rsidR="00CA2E68" w:rsidRPr="00CA2E68" w:rsidRDefault="00CA2E68" w:rsidP="00CA2E68">
            <w:pPr>
              <w:tabs>
                <w:tab w:val="clear" w:pos="360"/>
                <w:tab w:val="clear" w:pos="720"/>
                <w:tab w:val="clear" w:pos="1080"/>
                <w:tab w:val="clear" w:pos="1440"/>
              </w:tabs>
              <w:rPr>
                <w:rFonts w:eastAsia="Times New Roman" w:cs="Arial"/>
                <w:sz w:val="18"/>
                <w:szCs w:val="20"/>
              </w:rPr>
            </w:pPr>
            <w:r w:rsidRPr="00CA2E68">
              <w:rPr>
                <w:rFonts w:eastAsia="Times New Roman" w:cs="Arial"/>
                <w:sz w:val="18"/>
                <w:szCs w:val="20"/>
              </w:rPr>
              <w:t>Discipline</w:t>
            </w:r>
          </w:p>
        </w:tc>
        <w:tc>
          <w:tcPr>
            <w:tcW w:w="2922" w:type="dxa"/>
            <w:vAlign w:val="center"/>
          </w:tcPr>
          <w:p w:rsidR="00CA2E68" w:rsidRPr="00CA2E68" w:rsidRDefault="00CA2E68" w:rsidP="00CA2E68">
            <w:pPr>
              <w:tabs>
                <w:tab w:val="clear" w:pos="360"/>
                <w:tab w:val="clear" w:pos="720"/>
                <w:tab w:val="clear" w:pos="1080"/>
                <w:tab w:val="clear" w:pos="1440"/>
              </w:tabs>
              <w:rPr>
                <w:rFonts w:eastAsia="Times New Roman" w:cs="Arial"/>
                <w:sz w:val="18"/>
                <w:szCs w:val="20"/>
              </w:rPr>
            </w:pPr>
            <w:r w:rsidRPr="00CA2E68">
              <w:rPr>
                <w:rFonts w:eastAsia="Times New Roman" w:cs="Arial"/>
                <w:sz w:val="18"/>
                <w:szCs w:val="20"/>
              </w:rPr>
              <w:t>Institution</w:t>
            </w:r>
          </w:p>
        </w:tc>
        <w:tc>
          <w:tcPr>
            <w:tcW w:w="1152" w:type="dxa"/>
            <w:shd w:val="clear" w:color="auto" w:fill="auto"/>
            <w:noWrap/>
            <w:vAlign w:val="center"/>
          </w:tcPr>
          <w:p w:rsidR="00CA2E68" w:rsidRPr="00CA2E68" w:rsidRDefault="00CA2E68" w:rsidP="00CA2E68">
            <w:pPr>
              <w:tabs>
                <w:tab w:val="clear" w:pos="360"/>
                <w:tab w:val="clear" w:pos="720"/>
                <w:tab w:val="clear" w:pos="1080"/>
                <w:tab w:val="clear" w:pos="1440"/>
              </w:tabs>
              <w:rPr>
                <w:rFonts w:eastAsia="Times New Roman" w:cs="Arial"/>
                <w:sz w:val="18"/>
                <w:szCs w:val="20"/>
              </w:rPr>
            </w:pPr>
            <w:r w:rsidRPr="00CA2E68">
              <w:rPr>
                <w:rFonts w:eastAsia="Times New Roman" w:cs="Arial"/>
                <w:sz w:val="18"/>
                <w:szCs w:val="20"/>
              </w:rPr>
              <w:t>Country</w:t>
            </w:r>
          </w:p>
        </w:tc>
        <w:tc>
          <w:tcPr>
            <w:tcW w:w="777" w:type="dxa"/>
            <w:shd w:val="clear" w:color="auto" w:fill="auto"/>
            <w:noWrap/>
            <w:vAlign w:val="center"/>
          </w:tcPr>
          <w:p w:rsidR="00CA2E68" w:rsidRPr="00CA2E68" w:rsidRDefault="00CA2E68" w:rsidP="00CA2E68">
            <w:pPr>
              <w:tabs>
                <w:tab w:val="clear" w:pos="360"/>
                <w:tab w:val="clear" w:pos="720"/>
                <w:tab w:val="clear" w:pos="1080"/>
                <w:tab w:val="clear" w:pos="1440"/>
              </w:tabs>
              <w:rPr>
                <w:rFonts w:eastAsia="Times New Roman" w:cs="Arial"/>
                <w:sz w:val="18"/>
                <w:szCs w:val="20"/>
              </w:rPr>
            </w:pPr>
            <w:r w:rsidRPr="00CA2E68">
              <w:rPr>
                <w:rFonts w:eastAsia="Times New Roman" w:cs="Arial"/>
                <w:sz w:val="18"/>
                <w:szCs w:val="20"/>
              </w:rPr>
              <w:t>Year</w:t>
            </w:r>
          </w:p>
        </w:tc>
      </w:tr>
      <w:tr w:rsidR="00CA2E68" w:rsidRPr="00CA2E68" w:rsidTr="00CA2E68">
        <w:trPr>
          <w:trHeight w:val="144"/>
          <w:jc w:val="center"/>
        </w:trPr>
        <w:tc>
          <w:tcPr>
            <w:tcW w:w="10787" w:type="dxa"/>
            <w:gridSpan w:val="6"/>
            <w:shd w:val="clear" w:color="auto" w:fill="auto"/>
            <w:noWrap/>
            <w:vAlign w:val="center"/>
          </w:tcPr>
          <w:p w:rsidR="00CA2E68" w:rsidRPr="00CA2E68" w:rsidRDefault="00CA2E68" w:rsidP="00CA2E68">
            <w:pPr>
              <w:tabs>
                <w:tab w:val="clear" w:pos="360"/>
                <w:tab w:val="clear" w:pos="720"/>
                <w:tab w:val="clear" w:pos="1080"/>
                <w:tab w:val="clear" w:pos="1440"/>
              </w:tabs>
              <w:rPr>
                <w:rFonts w:eastAsia="Times New Roman" w:cs="Arial"/>
                <w:sz w:val="12"/>
                <w:szCs w:val="20"/>
              </w:rPr>
            </w:pPr>
          </w:p>
        </w:tc>
      </w:tr>
      <w:tr w:rsidR="00CA2E68" w:rsidRPr="00CA2E68" w:rsidTr="00CA2E68">
        <w:trPr>
          <w:trHeight w:val="255"/>
          <w:jc w:val="center"/>
        </w:trPr>
        <w:tc>
          <w:tcPr>
            <w:tcW w:w="2589" w:type="dxa"/>
            <w:shd w:val="clear" w:color="auto" w:fill="auto"/>
            <w:noWrap/>
            <w:vAlign w:val="center"/>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Mohammed Al Rashed</w:t>
            </w:r>
          </w:p>
        </w:tc>
        <w:tc>
          <w:tcPr>
            <w:tcW w:w="899" w:type="dxa"/>
            <w:shd w:val="clear" w:color="auto" w:fill="auto"/>
            <w:noWrap/>
            <w:vAlign w:val="center"/>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 xml:space="preserve">M.A. </w:t>
            </w:r>
          </w:p>
        </w:tc>
        <w:tc>
          <w:tcPr>
            <w:tcW w:w="2448"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English</w:t>
            </w:r>
          </w:p>
        </w:tc>
        <w:tc>
          <w:tcPr>
            <w:tcW w:w="2922"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Yemenia University</w:t>
            </w:r>
          </w:p>
        </w:tc>
        <w:tc>
          <w:tcPr>
            <w:tcW w:w="1152" w:type="dxa"/>
            <w:shd w:val="clear" w:color="auto" w:fill="auto"/>
            <w:noWrap/>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Yemen</w:t>
            </w:r>
          </w:p>
        </w:tc>
        <w:tc>
          <w:tcPr>
            <w:tcW w:w="777" w:type="dxa"/>
            <w:shd w:val="clear" w:color="auto" w:fill="auto"/>
            <w:noWrap/>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2000</w:t>
            </w:r>
          </w:p>
        </w:tc>
      </w:tr>
      <w:tr w:rsidR="00CA2E68" w:rsidRPr="00CA2E68" w:rsidTr="00CA2E68">
        <w:trPr>
          <w:trHeight w:val="255"/>
          <w:jc w:val="center"/>
        </w:trPr>
        <w:tc>
          <w:tcPr>
            <w:tcW w:w="2589" w:type="dxa"/>
            <w:shd w:val="clear" w:color="auto" w:fill="auto"/>
            <w:noWrap/>
            <w:vAlign w:val="center"/>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Mohammed Ennab</w:t>
            </w:r>
          </w:p>
        </w:tc>
        <w:tc>
          <w:tcPr>
            <w:tcW w:w="899" w:type="dxa"/>
            <w:shd w:val="clear" w:color="auto" w:fill="auto"/>
            <w:noWrap/>
            <w:vAlign w:val="center"/>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M.S.</w:t>
            </w:r>
          </w:p>
        </w:tc>
        <w:tc>
          <w:tcPr>
            <w:tcW w:w="2448"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Information Technology</w:t>
            </w:r>
          </w:p>
        </w:tc>
        <w:tc>
          <w:tcPr>
            <w:tcW w:w="2922"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 xml:space="preserve">Arabian Academy for Banking  </w:t>
            </w:r>
          </w:p>
        </w:tc>
        <w:tc>
          <w:tcPr>
            <w:tcW w:w="1152" w:type="dxa"/>
            <w:shd w:val="clear" w:color="auto" w:fill="auto"/>
            <w:noWrap/>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Jordan</w:t>
            </w:r>
          </w:p>
        </w:tc>
        <w:tc>
          <w:tcPr>
            <w:tcW w:w="777" w:type="dxa"/>
            <w:shd w:val="clear" w:color="auto" w:fill="auto"/>
            <w:noWrap/>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2006</w:t>
            </w:r>
          </w:p>
        </w:tc>
      </w:tr>
      <w:tr w:rsidR="00CA2E68" w:rsidRPr="00CA2E68" w:rsidTr="00CA2E68">
        <w:trPr>
          <w:trHeight w:val="255"/>
          <w:jc w:val="center"/>
        </w:trPr>
        <w:tc>
          <w:tcPr>
            <w:tcW w:w="2589" w:type="dxa"/>
            <w:shd w:val="clear" w:color="auto" w:fill="auto"/>
            <w:noWrap/>
            <w:vAlign w:val="center"/>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Qaiser Mughal</w:t>
            </w:r>
          </w:p>
        </w:tc>
        <w:tc>
          <w:tcPr>
            <w:tcW w:w="899" w:type="dxa"/>
            <w:shd w:val="clear" w:color="auto" w:fill="auto"/>
            <w:noWrap/>
            <w:vAlign w:val="center"/>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MBA</w:t>
            </w:r>
          </w:p>
        </w:tc>
        <w:tc>
          <w:tcPr>
            <w:tcW w:w="2448"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Marketing</w:t>
            </w:r>
          </w:p>
        </w:tc>
        <w:tc>
          <w:tcPr>
            <w:tcW w:w="2922"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Hamdard University</w:t>
            </w:r>
          </w:p>
        </w:tc>
        <w:tc>
          <w:tcPr>
            <w:tcW w:w="1152" w:type="dxa"/>
            <w:shd w:val="clear" w:color="auto" w:fill="auto"/>
            <w:noWrap/>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Pakistan</w:t>
            </w:r>
          </w:p>
        </w:tc>
        <w:tc>
          <w:tcPr>
            <w:tcW w:w="777" w:type="dxa"/>
            <w:shd w:val="clear" w:color="auto" w:fill="auto"/>
            <w:noWrap/>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2001</w:t>
            </w:r>
          </w:p>
        </w:tc>
      </w:tr>
      <w:tr w:rsidR="00CA2E68" w:rsidRPr="00CA2E68" w:rsidTr="00CA2E68">
        <w:trPr>
          <w:trHeight w:val="255"/>
          <w:jc w:val="center"/>
        </w:trPr>
        <w:tc>
          <w:tcPr>
            <w:tcW w:w="2589" w:type="dxa"/>
            <w:shd w:val="clear" w:color="auto" w:fill="auto"/>
            <w:noWrap/>
            <w:vAlign w:val="center"/>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Wafaa Bashir Saleh</w:t>
            </w:r>
          </w:p>
        </w:tc>
        <w:tc>
          <w:tcPr>
            <w:tcW w:w="899" w:type="dxa"/>
            <w:shd w:val="clear" w:color="auto" w:fill="auto"/>
            <w:noWrap/>
            <w:vAlign w:val="center"/>
          </w:tcPr>
          <w:p w:rsidR="00CA2E68" w:rsidRPr="00CA2E68" w:rsidRDefault="00CA2E68" w:rsidP="00CA2E68">
            <w:pPr>
              <w:tabs>
                <w:tab w:val="clear" w:pos="360"/>
                <w:tab w:val="clear" w:pos="720"/>
                <w:tab w:val="clear" w:pos="1080"/>
                <w:tab w:val="clear" w:pos="1440"/>
              </w:tabs>
              <w:rPr>
                <w:rFonts w:eastAsia="Times New Roman" w:cs="Arial"/>
                <w:sz w:val="22"/>
                <w:szCs w:val="20"/>
              </w:rPr>
            </w:pPr>
            <w:r w:rsidRPr="00CA2E68">
              <w:rPr>
                <w:rFonts w:eastAsia="Times New Roman" w:cs="Arial"/>
                <w:sz w:val="22"/>
                <w:szCs w:val="20"/>
              </w:rPr>
              <w:t>M.A.</w:t>
            </w:r>
          </w:p>
        </w:tc>
        <w:tc>
          <w:tcPr>
            <w:tcW w:w="2448"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English</w:t>
            </w:r>
          </w:p>
        </w:tc>
        <w:tc>
          <w:tcPr>
            <w:tcW w:w="2922" w:type="dxa"/>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University of Khartoum</w:t>
            </w:r>
          </w:p>
        </w:tc>
        <w:tc>
          <w:tcPr>
            <w:tcW w:w="1152" w:type="dxa"/>
            <w:shd w:val="clear" w:color="auto" w:fill="auto"/>
            <w:noWrap/>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Sudan</w:t>
            </w:r>
          </w:p>
        </w:tc>
        <w:tc>
          <w:tcPr>
            <w:tcW w:w="777" w:type="dxa"/>
            <w:shd w:val="clear" w:color="auto" w:fill="auto"/>
            <w:noWrap/>
            <w:vAlign w:val="center"/>
          </w:tcPr>
          <w:p w:rsidR="00CA2E68" w:rsidRPr="00CA2E68" w:rsidRDefault="00CA2E68" w:rsidP="00CA2E68">
            <w:pPr>
              <w:tabs>
                <w:tab w:val="clear" w:pos="360"/>
                <w:tab w:val="clear" w:pos="720"/>
                <w:tab w:val="clear" w:pos="1080"/>
                <w:tab w:val="clear" w:pos="1440"/>
              </w:tabs>
              <w:rPr>
                <w:rFonts w:eastAsia="Times New Roman" w:cs="Arial"/>
                <w:sz w:val="20"/>
                <w:szCs w:val="20"/>
              </w:rPr>
            </w:pPr>
            <w:r w:rsidRPr="00CA2E68">
              <w:rPr>
                <w:rFonts w:eastAsia="Times New Roman" w:cs="Arial"/>
                <w:sz w:val="20"/>
                <w:szCs w:val="20"/>
              </w:rPr>
              <w:t>2009</w:t>
            </w:r>
          </w:p>
        </w:tc>
      </w:tr>
    </w:tbl>
    <w:p w:rsidR="00CA2E68" w:rsidRPr="00CA2E68" w:rsidRDefault="00CA2E68" w:rsidP="00CA2E68">
      <w:pPr>
        <w:rPr>
          <w:rFonts w:eastAsia="Times New Roman"/>
          <w:szCs w:val="24"/>
        </w:rPr>
      </w:pPr>
      <w:r w:rsidRPr="00CA2E68">
        <w:rPr>
          <w:rFonts w:eastAsia="Times New Roman"/>
          <w:szCs w:val="24"/>
        </w:rPr>
        <w:br w:type="page"/>
      </w:r>
    </w:p>
    <w:tbl>
      <w:tblPr>
        <w:tblW w:w="9072" w:type="dxa"/>
        <w:tblLook w:val="01E0" w:firstRow="1" w:lastRow="1" w:firstColumn="1" w:lastColumn="1" w:noHBand="0" w:noVBand="0"/>
      </w:tblPr>
      <w:tblGrid>
        <w:gridCol w:w="3600"/>
        <w:gridCol w:w="5472"/>
      </w:tblGrid>
      <w:tr w:rsidR="00CA2E68" w:rsidRPr="00CA2E68" w:rsidTr="00CA2E68">
        <w:trPr>
          <w:trHeight w:val="432"/>
        </w:trPr>
        <w:tc>
          <w:tcPr>
            <w:tcW w:w="9072" w:type="dxa"/>
            <w:gridSpan w:val="2"/>
            <w:shd w:val="clear" w:color="auto" w:fill="auto"/>
            <w:vAlign w:val="center"/>
          </w:tcPr>
          <w:p w:rsidR="00CA2E68" w:rsidRPr="00CA2E68" w:rsidRDefault="00CA2E68" w:rsidP="00CA2E68">
            <w:pPr>
              <w:rPr>
                <w:rFonts w:cs="Arial"/>
                <w:szCs w:val="24"/>
              </w:rPr>
            </w:pPr>
            <w:r w:rsidRPr="00CA2E68">
              <w:rPr>
                <w:rFonts w:cs="Arial"/>
                <w:szCs w:val="24"/>
              </w:rPr>
              <w:t>Administrative Staff</w:t>
            </w:r>
          </w:p>
        </w:tc>
      </w:tr>
      <w:tr w:rsidR="00CA2E68" w:rsidRPr="00CA2E68" w:rsidTr="00CA2E68">
        <w:trPr>
          <w:trHeight w:val="288"/>
        </w:trPr>
        <w:tc>
          <w:tcPr>
            <w:tcW w:w="3600" w:type="dxa"/>
            <w:shd w:val="clear" w:color="auto" w:fill="auto"/>
            <w:vAlign w:val="center"/>
          </w:tcPr>
          <w:p w:rsidR="00CA2E68" w:rsidRPr="00CA2E68" w:rsidRDefault="00CA2E68" w:rsidP="00CA2E68">
            <w:pPr>
              <w:rPr>
                <w:sz w:val="18"/>
              </w:rPr>
            </w:pPr>
            <w:r w:rsidRPr="00CA2E68">
              <w:rPr>
                <w:sz w:val="18"/>
              </w:rPr>
              <w:t>Staff Member</w:t>
            </w:r>
          </w:p>
        </w:tc>
        <w:tc>
          <w:tcPr>
            <w:tcW w:w="5472" w:type="dxa"/>
            <w:shd w:val="clear" w:color="auto" w:fill="auto"/>
            <w:vAlign w:val="center"/>
          </w:tcPr>
          <w:p w:rsidR="00CA2E68" w:rsidRPr="00CA2E68" w:rsidRDefault="00CA2E68" w:rsidP="00CA2E68">
            <w:pPr>
              <w:rPr>
                <w:rFonts w:cs="Arial"/>
                <w:sz w:val="18"/>
                <w:szCs w:val="24"/>
              </w:rPr>
            </w:pPr>
            <w:r w:rsidRPr="00CA2E68">
              <w:rPr>
                <w:rFonts w:cs="Arial"/>
                <w:sz w:val="18"/>
                <w:szCs w:val="24"/>
              </w:rPr>
              <w:t>Title</w:t>
            </w:r>
          </w:p>
        </w:tc>
      </w:tr>
      <w:tr w:rsidR="00CA2E68" w:rsidRPr="00CA2E68" w:rsidTr="00CA2E68">
        <w:trPr>
          <w:trHeight w:val="432"/>
        </w:trPr>
        <w:tc>
          <w:tcPr>
            <w:tcW w:w="3600" w:type="dxa"/>
            <w:shd w:val="clear" w:color="auto" w:fill="auto"/>
            <w:vAlign w:val="center"/>
          </w:tcPr>
          <w:p w:rsidR="00CA2E68" w:rsidRPr="00CA2E68" w:rsidRDefault="00CA2E68" w:rsidP="00CA2E68">
            <w:pPr>
              <w:rPr>
                <w:rFonts w:cs="Arial"/>
                <w:sz w:val="22"/>
              </w:rPr>
            </w:pPr>
            <w:r w:rsidRPr="00CA2E68">
              <w:rPr>
                <w:rFonts w:cs="Arial"/>
                <w:sz w:val="22"/>
              </w:rPr>
              <w:t>Mr. Mark F.B. Langer</w:t>
            </w:r>
          </w:p>
        </w:tc>
        <w:tc>
          <w:tcPr>
            <w:tcW w:w="5472" w:type="dxa"/>
            <w:shd w:val="clear" w:color="auto" w:fill="auto"/>
            <w:vAlign w:val="center"/>
          </w:tcPr>
          <w:p w:rsidR="00CA2E68" w:rsidRPr="00CA2E68" w:rsidRDefault="00CA2E68" w:rsidP="00CA2E68">
            <w:pPr>
              <w:rPr>
                <w:rFonts w:cs="Arial"/>
                <w:sz w:val="22"/>
              </w:rPr>
            </w:pPr>
            <w:r w:rsidRPr="00CA2E68">
              <w:rPr>
                <w:rFonts w:cs="Arial"/>
                <w:sz w:val="22"/>
              </w:rPr>
              <w:t>Director of Institutional Effectiveness</w:t>
            </w:r>
          </w:p>
        </w:tc>
      </w:tr>
      <w:tr w:rsidR="00CA2E68" w:rsidRPr="00CA2E68" w:rsidTr="00CA2E68">
        <w:trPr>
          <w:trHeight w:val="432"/>
        </w:trPr>
        <w:tc>
          <w:tcPr>
            <w:tcW w:w="3600" w:type="dxa"/>
            <w:shd w:val="clear" w:color="auto" w:fill="auto"/>
            <w:vAlign w:val="center"/>
          </w:tcPr>
          <w:p w:rsidR="00CA2E68" w:rsidRPr="00CA2E68" w:rsidRDefault="00CA2E68" w:rsidP="00CA2E68">
            <w:pPr>
              <w:rPr>
                <w:rFonts w:cs="Arial"/>
                <w:sz w:val="22"/>
              </w:rPr>
            </w:pPr>
            <w:r w:rsidRPr="00CA2E68">
              <w:rPr>
                <w:rFonts w:cs="Arial"/>
                <w:sz w:val="22"/>
              </w:rPr>
              <w:t>Ms. Salma Senaran</w:t>
            </w:r>
          </w:p>
        </w:tc>
        <w:tc>
          <w:tcPr>
            <w:tcW w:w="5472" w:type="dxa"/>
            <w:shd w:val="clear" w:color="auto" w:fill="auto"/>
            <w:vAlign w:val="center"/>
          </w:tcPr>
          <w:p w:rsidR="00CA2E68" w:rsidRPr="00CA2E68" w:rsidRDefault="00CA2E68" w:rsidP="00CA2E68">
            <w:pPr>
              <w:rPr>
                <w:rFonts w:cs="Arial"/>
                <w:sz w:val="22"/>
              </w:rPr>
            </w:pPr>
            <w:r w:rsidRPr="00CA2E68">
              <w:rPr>
                <w:rFonts w:cs="Arial"/>
                <w:sz w:val="22"/>
              </w:rPr>
              <w:t>Registrar</w:t>
            </w:r>
          </w:p>
        </w:tc>
      </w:tr>
      <w:tr w:rsidR="00CA2E68" w:rsidRPr="00CA2E68" w:rsidTr="00CA2E68">
        <w:trPr>
          <w:trHeight w:val="432"/>
        </w:trPr>
        <w:tc>
          <w:tcPr>
            <w:tcW w:w="3600" w:type="dxa"/>
            <w:shd w:val="clear" w:color="auto" w:fill="auto"/>
            <w:vAlign w:val="center"/>
          </w:tcPr>
          <w:p w:rsidR="00CA2E68" w:rsidRPr="00CA2E68" w:rsidRDefault="00CA2E68" w:rsidP="00CA2E68">
            <w:pPr>
              <w:rPr>
                <w:rFonts w:cs="Arial"/>
                <w:sz w:val="22"/>
              </w:rPr>
            </w:pPr>
            <w:r w:rsidRPr="00CA2E68">
              <w:rPr>
                <w:rFonts w:cs="Arial"/>
                <w:sz w:val="22"/>
              </w:rPr>
              <w:t>Ms. Amal Al Jiboury</w:t>
            </w:r>
          </w:p>
        </w:tc>
        <w:tc>
          <w:tcPr>
            <w:tcW w:w="5472" w:type="dxa"/>
            <w:shd w:val="clear" w:color="auto" w:fill="auto"/>
            <w:vAlign w:val="center"/>
          </w:tcPr>
          <w:p w:rsidR="00CA2E68" w:rsidRPr="00CA2E68" w:rsidRDefault="00CA2E68" w:rsidP="00CA2E68">
            <w:pPr>
              <w:rPr>
                <w:rFonts w:cs="Arial"/>
                <w:sz w:val="22"/>
              </w:rPr>
            </w:pPr>
            <w:r w:rsidRPr="00CA2E68">
              <w:rPr>
                <w:rFonts w:cs="Arial"/>
                <w:sz w:val="22"/>
              </w:rPr>
              <w:t>Student Affairs Manager</w:t>
            </w:r>
          </w:p>
        </w:tc>
      </w:tr>
      <w:tr w:rsidR="00CA2E68" w:rsidRPr="00CA2E68" w:rsidTr="00CA2E68">
        <w:trPr>
          <w:trHeight w:val="432"/>
        </w:trPr>
        <w:tc>
          <w:tcPr>
            <w:tcW w:w="3600" w:type="dxa"/>
            <w:shd w:val="clear" w:color="auto" w:fill="auto"/>
            <w:vAlign w:val="center"/>
          </w:tcPr>
          <w:p w:rsidR="00CA2E68" w:rsidRPr="00CA2E68" w:rsidRDefault="00CA2E68" w:rsidP="00CA2E68">
            <w:pPr>
              <w:rPr>
                <w:rFonts w:cs="Arial"/>
                <w:sz w:val="22"/>
              </w:rPr>
            </w:pPr>
            <w:r w:rsidRPr="00CA2E68">
              <w:rPr>
                <w:rFonts w:cs="Arial"/>
                <w:sz w:val="22"/>
              </w:rPr>
              <w:t>Ms. Sadia Khan</w:t>
            </w:r>
          </w:p>
        </w:tc>
        <w:tc>
          <w:tcPr>
            <w:tcW w:w="5472" w:type="dxa"/>
            <w:shd w:val="clear" w:color="auto" w:fill="auto"/>
            <w:vAlign w:val="center"/>
          </w:tcPr>
          <w:p w:rsidR="00CA2E68" w:rsidRPr="00CA2E68" w:rsidRDefault="00CA2E68" w:rsidP="00CA2E68">
            <w:pPr>
              <w:rPr>
                <w:rFonts w:cs="Arial"/>
                <w:sz w:val="22"/>
              </w:rPr>
            </w:pPr>
            <w:r w:rsidRPr="00CA2E68">
              <w:rPr>
                <w:rFonts w:cs="Arial"/>
                <w:sz w:val="22"/>
              </w:rPr>
              <w:t xml:space="preserve">Administration-Human Resource Manager </w:t>
            </w:r>
          </w:p>
        </w:tc>
      </w:tr>
      <w:tr w:rsidR="00CA2E68" w:rsidRPr="00CA2E68" w:rsidTr="00CA2E68">
        <w:trPr>
          <w:trHeight w:val="432"/>
        </w:trPr>
        <w:tc>
          <w:tcPr>
            <w:tcW w:w="3600" w:type="dxa"/>
            <w:shd w:val="clear" w:color="auto" w:fill="auto"/>
            <w:vAlign w:val="center"/>
          </w:tcPr>
          <w:p w:rsidR="00CA2E68" w:rsidRPr="00CA2E68" w:rsidRDefault="00CA2E68" w:rsidP="00CA2E68">
            <w:pPr>
              <w:rPr>
                <w:rFonts w:cs="Arial"/>
                <w:sz w:val="22"/>
              </w:rPr>
            </w:pPr>
            <w:r w:rsidRPr="00CA2E68">
              <w:rPr>
                <w:rFonts w:cs="Arial"/>
                <w:sz w:val="22"/>
              </w:rPr>
              <w:t>Mr. Shahid Saleem</w:t>
            </w:r>
          </w:p>
        </w:tc>
        <w:tc>
          <w:tcPr>
            <w:tcW w:w="5472" w:type="dxa"/>
            <w:shd w:val="clear" w:color="auto" w:fill="auto"/>
            <w:vAlign w:val="center"/>
          </w:tcPr>
          <w:p w:rsidR="00CA2E68" w:rsidRPr="00CA2E68" w:rsidRDefault="00CA2E68" w:rsidP="00CA2E68">
            <w:pPr>
              <w:rPr>
                <w:rFonts w:cs="Arial"/>
                <w:sz w:val="22"/>
              </w:rPr>
            </w:pPr>
            <w:r w:rsidRPr="00CA2E68">
              <w:rPr>
                <w:rFonts w:cs="Arial"/>
                <w:sz w:val="22"/>
              </w:rPr>
              <w:t>Finance Manager</w:t>
            </w:r>
          </w:p>
        </w:tc>
      </w:tr>
      <w:tr w:rsidR="00CA2E68" w:rsidRPr="00CA2E68" w:rsidTr="00CA2E68">
        <w:trPr>
          <w:trHeight w:val="432"/>
        </w:trPr>
        <w:tc>
          <w:tcPr>
            <w:tcW w:w="3600" w:type="dxa"/>
            <w:shd w:val="clear" w:color="auto" w:fill="auto"/>
            <w:vAlign w:val="center"/>
          </w:tcPr>
          <w:p w:rsidR="00CA2E68" w:rsidRPr="00CA2E68" w:rsidRDefault="00CA2E68" w:rsidP="00CA2E68">
            <w:pPr>
              <w:rPr>
                <w:rFonts w:cs="Arial"/>
                <w:sz w:val="22"/>
              </w:rPr>
            </w:pPr>
            <w:r w:rsidRPr="00CA2E68">
              <w:rPr>
                <w:rFonts w:cs="Arial"/>
                <w:sz w:val="22"/>
              </w:rPr>
              <w:t>Mr. Yasir Saleem</w:t>
            </w:r>
          </w:p>
        </w:tc>
        <w:tc>
          <w:tcPr>
            <w:tcW w:w="5472" w:type="dxa"/>
            <w:shd w:val="clear" w:color="auto" w:fill="auto"/>
            <w:vAlign w:val="center"/>
          </w:tcPr>
          <w:p w:rsidR="00CA2E68" w:rsidRPr="00CA2E68" w:rsidRDefault="00CA2E68" w:rsidP="00CA2E68">
            <w:pPr>
              <w:rPr>
                <w:rFonts w:cs="Arial"/>
                <w:sz w:val="22"/>
              </w:rPr>
            </w:pPr>
            <w:r w:rsidRPr="00CA2E68">
              <w:rPr>
                <w:rFonts w:cs="Arial"/>
                <w:sz w:val="22"/>
              </w:rPr>
              <w:t>IT/Network Manager</w:t>
            </w:r>
          </w:p>
        </w:tc>
      </w:tr>
      <w:tr w:rsidR="00CA2E68" w:rsidRPr="00CA2E68" w:rsidTr="00CA2E68">
        <w:trPr>
          <w:trHeight w:val="432"/>
        </w:trPr>
        <w:tc>
          <w:tcPr>
            <w:tcW w:w="3600" w:type="dxa"/>
            <w:shd w:val="clear" w:color="auto" w:fill="auto"/>
            <w:vAlign w:val="center"/>
          </w:tcPr>
          <w:p w:rsidR="00CA2E68" w:rsidRPr="00CA2E68" w:rsidRDefault="00CA2E68" w:rsidP="00CA2E68">
            <w:pPr>
              <w:rPr>
                <w:rFonts w:cs="Arial"/>
                <w:sz w:val="22"/>
              </w:rPr>
            </w:pPr>
            <w:r w:rsidRPr="00CA2E68">
              <w:rPr>
                <w:rFonts w:cs="Arial"/>
                <w:sz w:val="22"/>
              </w:rPr>
              <w:t>Ms. Muram Abelmajeed</w:t>
            </w:r>
          </w:p>
        </w:tc>
        <w:tc>
          <w:tcPr>
            <w:tcW w:w="5472" w:type="dxa"/>
            <w:shd w:val="clear" w:color="auto" w:fill="auto"/>
            <w:vAlign w:val="center"/>
          </w:tcPr>
          <w:p w:rsidR="00CA2E68" w:rsidRPr="00CA2E68" w:rsidRDefault="00CA2E68" w:rsidP="00CA2E68">
            <w:pPr>
              <w:rPr>
                <w:rFonts w:cs="Arial"/>
                <w:sz w:val="22"/>
              </w:rPr>
            </w:pPr>
            <w:r w:rsidRPr="00CA2E68">
              <w:rPr>
                <w:rFonts w:cs="Arial"/>
                <w:sz w:val="22"/>
              </w:rPr>
              <w:t>Librarian</w:t>
            </w:r>
          </w:p>
        </w:tc>
      </w:tr>
      <w:tr w:rsidR="00CA2E68" w:rsidRPr="00CA2E68" w:rsidTr="00CA2E68">
        <w:trPr>
          <w:trHeight w:val="432"/>
        </w:trPr>
        <w:tc>
          <w:tcPr>
            <w:tcW w:w="3600" w:type="dxa"/>
            <w:shd w:val="clear" w:color="auto" w:fill="auto"/>
            <w:vAlign w:val="center"/>
          </w:tcPr>
          <w:p w:rsidR="00CA2E68" w:rsidRPr="00CA2E68" w:rsidRDefault="00CA2E68" w:rsidP="00CA2E68">
            <w:pPr>
              <w:rPr>
                <w:rFonts w:cs="Arial"/>
                <w:sz w:val="22"/>
              </w:rPr>
            </w:pPr>
            <w:r w:rsidRPr="00CA2E68">
              <w:rPr>
                <w:rFonts w:cs="Arial"/>
                <w:sz w:val="22"/>
              </w:rPr>
              <w:t>Ms. Wafaa Mahdi</w:t>
            </w:r>
          </w:p>
        </w:tc>
        <w:tc>
          <w:tcPr>
            <w:tcW w:w="5472" w:type="dxa"/>
            <w:shd w:val="clear" w:color="auto" w:fill="auto"/>
            <w:vAlign w:val="center"/>
          </w:tcPr>
          <w:p w:rsidR="00CA2E68" w:rsidRPr="00CA2E68" w:rsidRDefault="00CA2E68" w:rsidP="00CA2E68">
            <w:pPr>
              <w:rPr>
                <w:rFonts w:cs="Arial"/>
                <w:sz w:val="22"/>
              </w:rPr>
            </w:pPr>
            <w:r w:rsidRPr="00CA2E68">
              <w:rPr>
                <w:rFonts w:cs="Arial"/>
                <w:sz w:val="22"/>
              </w:rPr>
              <w:t>Quality Assurance Officer</w:t>
            </w:r>
          </w:p>
        </w:tc>
      </w:tr>
      <w:tr w:rsidR="00CA2E68" w:rsidRPr="00CA2E68" w:rsidTr="00CA2E68">
        <w:trPr>
          <w:trHeight w:val="432"/>
        </w:trPr>
        <w:tc>
          <w:tcPr>
            <w:tcW w:w="3600" w:type="dxa"/>
            <w:shd w:val="clear" w:color="auto" w:fill="auto"/>
            <w:vAlign w:val="center"/>
          </w:tcPr>
          <w:p w:rsidR="00CA2E68" w:rsidRPr="00CA2E68" w:rsidRDefault="00CA2E68" w:rsidP="00CA2E68">
            <w:pPr>
              <w:rPr>
                <w:rFonts w:cs="Arial"/>
                <w:sz w:val="22"/>
              </w:rPr>
            </w:pPr>
            <w:r w:rsidRPr="00CA2E68">
              <w:rPr>
                <w:rFonts w:cs="Arial"/>
                <w:sz w:val="22"/>
              </w:rPr>
              <w:t>Mr. Basel Al Mashni</w:t>
            </w:r>
          </w:p>
        </w:tc>
        <w:tc>
          <w:tcPr>
            <w:tcW w:w="5472" w:type="dxa"/>
            <w:shd w:val="clear" w:color="auto" w:fill="auto"/>
            <w:vAlign w:val="center"/>
          </w:tcPr>
          <w:p w:rsidR="00CA2E68" w:rsidRPr="00CA2E68" w:rsidRDefault="00CA2E68" w:rsidP="00CA2E68">
            <w:pPr>
              <w:rPr>
                <w:rFonts w:cs="Arial"/>
                <w:sz w:val="22"/>
              </w:rPr>
            </w:pPr>
            <w:r w:rsidRPr="00CA2E68">
              <w:rPr>
                <w:rFonts w:cs="Arial"/>
                <w:sz w:val="22"/>
              </w:rPr>
              <w:t>Marketing Officer</w:t>
            </w:r>
          </w:p>
        </w:tc>
      </w:tr>
      <w:tr w:rsidR="00CA2E68" w:rsidRPr="00CA2E68" w:rsidTr="00CA2E68">
        <w:trPr>
          <w:trHeight w:val="432"/>
        </w:trPr>
        <w:tc>
          <w:tcPr>
            <w:tcW w:w="3600" w:type="dxa"/>
            <w:shd w:val="clear" w:color="auto" w:fill="auto"/>
            <w:vAlign w:val="center"/>
          </w:tcPr>
          <w:p w:rsidR="00CA2E68" w:rsidRPr="00CA2E68" w:rsidRDefault="00CA2E68" w:rsidP="00CA2E68">
            <w:pPr>
              <w:rPr>
                <w:rFonts w:cs="Arial"/>
                <w:sz w:val="22"/>
              </w:rPr>
            </w:pPr>
            <w:r w:rsidRPr="00CA2E68">
              <w:rPr>
                <w:rFonts w:cs="Arial"/>
                <w:sz w:val="22"/>
              </w:rPr>
              <w:t>Ms. Alaa Mohammed</w:t>
            </w:r>
          </w:p>
        </w:tc>
        <w:tc>
          <w:tcPr>
            <w:tcW w:w="5472" w:type="dxa"/>
            <w:shd w:val="clear" w:color="auto" w:fill="auto"/>
            <w:vAlign w:val="center"/>
          </w:tcPr>
          <w:p w:rsidR="00CA2E68" w:rsidRPr="00CA2E68" w:rsidRDefault="00CA2E68" w:rsidP="00CA2E68">
            <w:pPr>
              <w:rPr>
                <w:rFonts w:cs="Arial"/>
                <w:sz w:val="22"/>
              </w:rPr>
            </w:pPr>
            <w:r w:rsidRPr="00CA2E68">
              <w:rPr>
                <w:rFonts w:cs="Arial"/>
                <w:sz w:val="22"/>
              </w:rPr>
              <w:t>Admissions Officer</w:t>
            </w:r>
          </w:p>
        </w:tc>
      </w:tr>
      <w:tr w:rsidR="00CA2E68" w:rsidRPr="00CA2E68" w:rsidTr="00CA2E68">
        <w:trPr>
          <w:trHeight w:val="432"/>
        </w:trPr>
        <w:tc>
          <w:tcPr>
            <w:tcW w:w="3600" w:type="dxa"/>
            <w:shd w:val="clear" w:color="auto" w:fill="auto"/>
            <w:vAlign w:val="center"/>
          </w:tcPr>
          <w:p w:rsidR="00CA2E68" w:rsidRPr="00CA2E68" w:rsidRDefault="00CA2E68" w:rsidP="00CA2E68">
            <w:pPr>
              <w:rPr>
                <w:rFonts w:cs="Arial"/>
                <w:sz w:val="22"/>
              </w:rPr>
            </w:pPr>
            <w:r w:rsidRPr="00CA2E68">
              <w:rPr>
                <w:rFonts w:cs="Arial"/>
                <w:sz w:val="22"/>
              </w:rPr>
              <w:t>Ms. Amna Ahmad</w:t>
            </w:r>
          </w:p>
        </w:tc>
        <w:tc>
          <w:tcPr>
            <w:tcW w:w="5472" w:type="dxa"/>
            <w:shd w:val="clear" w:color="auto" w:fill="auto"/>
            <w:vAlign w:val="center"/>
          </w:tcPr>
          <w:p w:rsidR="00CA2E68" w:rsidRPr="00CA2E68" w:rsidRDefault="00CA2E68" w:rsidP="00CA2E68">
            <w:pPr>
              <w:rPr>
                <w:rFonts w:cs="Arial"/>
                <w:sz w:val="22"/>
              </w:rPr>
            </w:pPr>
            <w:r w:rsidRPr="00CA2E68">
              <w:rPr>
                <w:rFonts w:cs="Arial"/>
                <w:sz w:val="22"/>
              </w:rPr>
              <w:t>Admissions Officer</w:t>
            </w:r>
          </w:p>
        </w:tc>
      </w:tr>
      <w:tr w:rsidR="00CA2E68" w:rsidRPr="00CA2E68" w:rsidTr="00CA2E68">
        <w:trPr>
          <w:trHeight w:val="432"/>
        </w:trPr>
        <w:tc>
          <w:tcPr>
            <w:tcW w:w="3600" w:type="dxa"/>
            <w:shd w:val="clear" w:color="auto" w:fill="auto"/>
            <w:vAlign w:val="center"/>
          </w:tcPr>
          <w:p w:rsidR="00CA2E68" w:rsidRPr="00CA2E68" w:rsidRDefault="00CA2E68" w:rsidP="00CA2E68">
            <w:pPr>
              <w:rPr>
                <w:rFonts w:cs="Arial"/>
                <w:sz w:val="22"/>
              </w:rPr>
            </w:pPr>
            <w:r w:rsidRPr="00CA2E68">
              <w:rPr>
                <w:rFonts w:cs="Arial"/>
                <w:sz w:val="22"/>
              </w:rPr>
              <w:t>Ms. Doaa Al Khateeb</w:t>
            </w:r>
          </w:p>
        </w:tc>
        <w:tc>
          <w:tcPr>
            <w:tcW w:w="5472" w:type="dxa"/>
            <w:shd w:val="clear" w:color="auto" w:fill="auto"/>
            <w:vAlign w:val="center"/>
          </w:tcPr>
          <w:p w:rsidR="00CA2E68" w:rsidRPr="00CA2E68" w:rsidRDefault="00CA2E68" w:rsidP="00CA2E68">
            <w:pPr>
              <w:rPr>
                <w:rFonts w:cs="Arial"/>
                <w:sz w:val="22"/>
              </w:rPr>
            </w:pPr>
            <w:r w:rsidRPr="00CA2E68">
              <w:rPr>
                <w:rFonts w:cs="Arial"/>
                <w:sz w:val="22"/>
              </w:rPr>
              <w:t>Admissions Officer</w:t>
            </w:r>
          </w:p>
        </w:tc>
      </w:tr>
      <w:tr w:rsidR="00CA2E68" w:rsidRPr="00CA2E68" w:rsidTr="00CA2E68">
        <w:trPr>
          <w:trHeight w:val="432"/>
        </w:trPr>
        <w:tc>
          <w:tcPr>
            <w:tcW w:w="3600" w:type="dxa"/>
            <w:shd w:val="clear" w:color="auto" w:fill="auto"/>
            <w:vAlign w:val="center"/>
          </w:tcPr>
          <w:p w:rsidR="00CA2E68" w:rsidRPr="00CA2E68" w:rsidRDefault="00CA2E68" w:rsidP="00CA2E68">
            <w:pPr>
              <w:rPr>
                <w:rFonts w:cs="Arial"/>
                <w:sz w:val="22"/>
              </w:rPr>
            </w:pPr>
            <w:r w:rsidRPr="00CA2E68">
              <w:rPr>
                <w:rFonts w:cs="Arial"/>
                <w:sz w:val="22"/>
              </w:rPr>
              <w:t>Ms. Randa Moustafa</w:t>
            </w:r>
          </w:p>
        </w:tc>
        <w:tc>
          <w:tcPr>
            <w:tcW w:w="5472" w:type="dxa"/>
            <w:shd w:val="clear" w:color="auto" w:fill="auto"/>
            <w:vAlign w:val="center"/>
          </w:tcPr>
          <w:p w:rsidR="00CA2E68" w:rsidRPr="00CA2E68" w:rsidRDefault="00CA2E68" w:rsidP="00CA2E68">
            <w:pPr>
              <w:rPr>
                <w:rFonts w:cs="Arial"/>
                <w:sz w:val="22"/>
              </w:rPr>
            </w:pPr>
            <w:r w:rsidRPr="00CA2E68">
              <w:rPr>
                <w:rFonts w:cs="Arial"/>
                <w:sz w:val="22"/>
              </w:rPr>
              <w:t>Admissions Officer</w:t>
            </w:r>
          </w:p>
        </w:tc>
      </w:tr>
      <w:tr w:rsidR="00CA2E68" w:rsidRPr="00CA2E68" w:rsidTr="00CA2E68">
        <w:trPr>
          <w:trHeight w:val="432"/>
        </w:trPr>
        <w:tc>
          <w:tcPr>
            <w:tcW w:w="3600" w:type="dxa"/>
            <w:shd w:val="clear" w:color="auto" w:fill="auto"/>
            <w:vAlign w:val="center"/>
          </w:tcPr>
          <w:p w:rsidR="00CA2E68" w:rsidRPr="00CA2E68" w:rsidRDefault="00CA2E68" w:rsidP="00CA2E68">
            <w:pPr>
              <w:rPr>
                <w:rFonts w:cs="Arial"/>
                <w:sz w:val="22"/>
              </w:rPr>
            </w:pPr>
            <w:r w:rsidRPr="00CA2E68">
              <w:rPr>
                <w:rFonts w:cs="Arial"/>
                <w:sz w:val="22"/>
              </w:rPr>
              <w:t xml:space="preserve">Ms. Siba Nestly </w:t>
            </w:r>
          </w:p>
        </w:tc>
        <w:tc>
          <w:tcPr>
            <w:tcW w:w="5472" w:type="dxa"/>
            <w:shd w:val="clear" w:color="auto" w:fill="auto"/>
            <w:vAlign w:val="center"/>
          </w:tcPr>
          <w:p w:rsidR="00CA2E68" w:rsidRPr="00CA2E68" w:rsidRDefault="00CA2E68" w:rsidP="00CA2E68">
            <w:pPr>
              <w:rPr>
                <w:rFonts w:cs="Arial"/>
                <w:sz w:val="22"/>
              </w:rPr>
            </w:pPr>
            <w:r w:rsidRPr="00CA2E68">
              <w:rPr>
                <w:rFonts w:cs="Arial"/>
                <w:sz w:val="22"/>
              </w:rPr>
              <w:t>Admissions Officer</w:t>
            </w:r>
          </w:p>
        </w:tc>
      </w:tr>
      <w:tr w:rsidR="00CA2E68" w:rsidRPr="00CA2E68" w:rsidTr="00CA2E68">
        <w:trPr>
          <w:trHeight w:val="432"/>
        </w:trPr>
        <w:tc>
          <w:tcPr>
            <w:tcW w:w="3600" w:type="dxa"/>
            <w:shd w:val="clear" w:color="auto" w:fill="auto"/>
            <w:vAlign w:val="center"/>
          </w:tcPr>
          <w:p w:rsidR="00CA2E68" w:rsidRPr="00CA2E68" w:rsidRDefault="00CA2E68" w:rsidP="00CA2E68">
            <w:pPr>
              <w:rPr>
                <w:rFonts w:cs="Arial"/>
                <w:sz w:val="22"/>
              </w:rPr>
            </w:pPr>
            <w:r w:rsidRPr="00CA2E68">
              <w:rPr>
                <w:rFonts w:cs="Arial"/>
                <w:sz w:val="22"/>
              </w:rPr>
              <w:t>Ms. Deena Fakhouri</w:t>
            </w:r>
          </w:p>
        </w:tc>
        <w:tc>
          <w:tcPr>
            <w:tcW w:w="5472" w:type="dxa"/>
            <w:shd w:val="clear" w:color="auto" w:fill="auto"/>
            <w:vAlign w:val="center"/>
          </w:tcPr>
          <w:p w:rsidR="00CA2E68" w:rsidRPr="00CA2E68" w:rsidRDefault="00CA2E68" w:rsidP="00CA2E68">
            <w:pPr>
              <w:rPr>
                <w:rFonts w:cs="Arial"/>
                <w:sz w:val="22"/>
              </w:rPr>
            </w:pPr>
            <w:r w:rsidRPr="00CA2E68">
              <w:rPr>
                <w:rFonts w:cs="Arial"/>
                <w:sz w:val="22"/>
              </w:rPr>
              <w:t>Student Affairs Assistant</w:t>
            </w:r>
          </w:p>
        </w:tc>
      </w:tr>
      <w:tr w:rsidR="00CA2E68" w:rsidRPr="00CA2E68" w:rsidTr="00CA2E68">
        <w:trPr>
          <w:trHeight w:val="432"/>
        </w:trPr>
        <w:tc>
          <w:tcPr>
            <w:tcW w:w="3600" w:type="dxa"/>
            <w:shd w:val="clear" w:color="auto" w:fill="auto"/>
            <w:vAlign w:val="center"/>
          </w:tcPr>
          <w:p w:rsidR="00CA2E68" w:rsidRPr="00CA2E68" w:rsidRDefault="00CA2E68" w:rsidP="00CA2E68">
            <w:pPr>
              <w:rPr>
                <w:rFonts w:cs="Arial"/>
                <w:sz w:val="22"/>
              </w:rPr>
            </w:pPr>
            <w:r w:rsidRPr="00CA2E68">
              <w:rPr>
                <w:rFonts w:cs="Arial"/>
                <w:sz w:val="22"/>
              </w:rPr>
              <w:t>Mr. Habib Ur Rahman</w:t>
            </w:r>
          </w:p>
        </w:tc>
        <w:tc>
          <w:tcPr>
            <w:tcW w:w="5472" w:type="dxa"/>
            <w:shd w:val="clear" w:color="auto" w:fill="auto"/>
            <w:vAlign w:val="center"/>
          </w:tcPr>
          <w:p w:rsidR="00CA2E68" w:rsidRPr="00CA2E68" w:rsidRDefault="00CA2E68" w:rsidP="00CA2E68">
            <w:pPr>
              <w:rPr>
                <w:rFonts w:cs="Arial"/>
                <w:sz w:val="22"/>
              </w:rPr>
            </w:pPr>
            <w:r w:rsidRPr="00CA2E68">
              <w:rPr>
                <w:rFonts w:cs="Arial"/>
                <w:sz w:val="22"/>
              </w:rPr>
              <w:t xml:space="preserve">PRO </w:t>
            </w:r>
          </w:p>
        </w:tc>
      </w:tr>
      <w:tr w:rsidR="00CA2E68" w:rsidRPr="00CA2E68" w:rsidTr="00CA2E68">
        <w:trPr>
          <w:trHeight w:val="432"/>
        </w:trPr>
        <w:tc>
          <w:tcPr>
            <w:tcW w:w="3600" w:type="dxa"/>
            <w:shd w:val="clear" w:color="auto" w:fill="auto"/>
            <w:vAlign w:val="center"/>
          </w:tcPr>
          <w:p w:rsidR="00CA2E68" w:rsidRPr="00CA2E68" w:rsidRDefault="00CA2E68" w:rsidP="00CA2E68">
            <w:pPr>
              <w:rPr>
                <w:rFonts w:cs="Arial"/>
                <w:sz w:val="22"/>
              </w:rPr>
            </w:pPr>
            <w:r w:rsidRPr="00CA2E68">
              <w:rPr>
                <w:rFonts w:cs="Arial"/>
                <w:sz w:val="22"/>
              </w:rPr>
              <w:t>Zia Ur Rahman</w:t>
            </w:r>
          </w:p>
        </w:tc>
        <w:tc>
          <w:tcPr>
            <w:tcW w:w="5472" w:type="dxa"/>
            <w:shd w:val="clear" w:color="auto" w:fill="auto"/>
            <w:vAlign w:val="center"/>
          </w:tcPr>
          <w:p w:rsidR="00CA2E68" w:rsidRPr="00CA2E68" w:rsidRDefault="00CA2E68" w:rsidP="00CA2E68">
            <w:pPr>
              <w:rPr>
                <w:rFonts w:cs="Arial"/>
                <w:sz w:val="22"/>
              </w:rPr>
            </w:pPr>
            <w:r w:rsidRPr="00CA2E68">
              <w:rPr>
                <w:rFonts w:cs="Arial"/>
                <w:sz w:val="22"/>
              </w:rPr>
              <w:t>Lab Technician</w:t>
            </w:r>
          </w:p>
        </w:tc>
      </w:tr>
      <w:tr w:rsidR="00CA2E68" w:rsidRPr="00CA2E68" w:rsidTr="00CA2E68">
        <w:trPr>
          <w:trHeight w:val="432"/>
        </w:trPr>
        <w:tc>
          <w:tcPr>
            <w:tcW w:w="3600" w:type="dxa"/>
            <w:shd w:val="clear" w:color="auto" w:fill="auto"/>
            <w:vAlign w:val="center"/>
          </w:tcPr>
          <w:p w:rsidR="00CA2E68" w:rsidRPr="00CA2E68" w:rsidRDefault="00CA2E68" w:rsidP="00CA2E68">
            <w:pPr>
              <w:rPr>
                <w:rFonts w:cs="Arial"/>
                <w:sz w:val="22"/>
              </w:rPr>
            </w:pPr>
            <w:r w:rsidRPr="00CA2E68">
              <w:rPr>
                <w:rFonts w:cs="Arial"/>
                <w:sz w:val="22"/>
              </w:rPr>
              <w:t>Mr. Saif Ul Islam</w:t>
            </w:r>
          </w:p>
        </w:tc>
        <w:tc>
          <w:tcPr>
            <w:tcW w:w="5472" w:type="dxa"/>
            <w:shd w:val="clear" w:color="auto" w:fill="auto"/>
            <w:vAlign w:val="center"/>
          </w:tcPr>
          <w:p w:rsidR="00CA2E68" w:rsidRPr="00CA2E68" w:rsidRDefault="00CA2E68" w:rsidP="00CA2E68">
            <w:pPr>
              <w:rPr>
                <w:rFonts w:cs="Arial"/>
                <w:sz w:val="22"/>
              </w:rPr>
            </w:pPr>
            <w:r w:rsidRPr="00CA2E68">
              <w:rPr>
                <w:rFonts w:cs="Arial"/>
                <w:sz w:val="22"/>
              </w:rPr>
              <w:t>Security Supervisor</w:t>
            </w:r>
          </w:p>
        </w:tc>
      </w:tr>
      <w:tr w:rsidR="00CA2E68" w:rsidRPr="00CA2E68" w:rsidTr="00CA2E68">
        <w:trPr>
          <w:trHeight w:val="432"/>
        </w:trPr>
        <w:tc>
          <w:tcPr>
            <w:tcW w:w="3600" w:type="dxa"/>
            <w:shd w:val="clear" w:color="auto" w:fill="auto"/>
            <w:vAlign w:val="center"/>
          </w:tcPr>
          <w:p w:rsidR="00CA2E68" w:rsidRPr="00CA2E68" w:rsidRDefault="00CA2E68" w:rsidP="00CA2E68">
            <w:pPr>
              <w:rPr>
                <w:rFonts w:cs="Arial"/>
                <w:sz w:val="22"/>
              </w:rPr>
            </w:pPr>
            <w:r w:rsidRPr="00CA2E68">
              <w:rPr>
                <w:rFonts w:cs="Arial"/>
                <w:sz w:val="22"/>
              </w:rPr>
              <w:t>Mr. Mohammed Aslam</w:t>
            </w:r>
          </w:p>
        </w:tc>
        <w:tc>
          <w:tcPr>
            <w:tcW w:w="5472" w:type="dxa"/>
            <w:shd w:val="clear" w:color="auto" w:fill="auto"/>
            <w:vAlign w:val="center"/>
          </w:tcPr>
          <w:p w:rsidR="00CA2E68" w:rsidRPr="00CA2E68" w:rsidRDefault="00CA2E68" w:rsidP="00CA2E68">
            <w:pPr>
              <w:rPr>
                <w:rFonts w:cs="Arial"/>
                <w:sz w:val="22"/>
              </w:rPr>
            </w:pPr>
            <w:r w:rsidRPr="00CA2E68">
              <w:rPr>
                <w:rFonts w:cs="Arial"/>
                <w:sz w:val="22"/>
              </w:rPr>
              <w:t>Security Support</w:t>
            </w:r>
          </w:p>
        </w:tc>
      </w:tr>
      <w:tr w:rsidR="00CA2E68" w:rsidRPr="00CA2E68" w:rsidTr="00CA2E68">
        <w:trPr>
          <w:trHeight w:val="432"/>
        </w:trPr>
        <w:tc>
          <w:tcPr>
            <w:tcW w:w="3600" w:type="dxa"/>
            <w:shd w:val="clear" w:color="auto" w:fill="auto"/>
            <w:vAlign w:val="center"/>
          </w:tcPr>
          <w:p w:rsidR="00CA2E68" w:rsidRPr="00CA2E68" w:rsidRDefault="00CA2E68" w:rsidP="00CA2E68">
            <w:pPr>
              <w:rPr>
                <w:rFonts w:cs="Arial"/>
                <w:sz w:val="22"/>
              </w:rPr>
            </w:pPr>
            <w:r w:rsidRPr="00CA2E68">
              <w:rPr>
                <w:rFonts w:cs="Arial"/>
                <w:sz w:val="22"/>
              </w:rPr>
              <w:t>Mr. Mohammed Zubair</w:t>
            </w:r>
          </w:p>
        </w:tc>
        <w:tc>
          <w:tcPr>
            <w:tcW w:w="5472" w:type="dxa"/>
            <w:shd w:val="clear" w:color="auto" w:fill="auto"/>
            <w:vAlign w:val="center"/>
          </w:tcPr>
          <w:p w:rsidR="00CA2E68" w:rsidRPr="00CA2E68" w:rsidRDefault="00CA2E68" w:rsidP="00CA2E68">
            <w:pPr>
              <w:rPr>
                <w:rFonts w:cs="Arial"/>
                <w:sz w:val="22"/>
              </w:rPr>
            </w:pPr>
            <w:r w:rsidRPr="00CA2E68">
              <w:rPr>
                <w:rFonts w:cs="Arial"/>
                <w:sz w:val="22"/>
              </w:rPr>
              <w:t>Security Support</w:t>
            </w:r>
          </w:p>
        </w:tc>
      </w:tr>
      <w:tr w:rsidR="00CA2E68" w:rsidRPr="00CA2E68" w:rsidTr="00CA2E68">
        <w:trPr>
          <w:trHeight w:val="432"/>
        </w:trPr>
        <w:tc>
          <w:tcPr>
            <w:tcW w:w="3600" w:type="dxa"/>
            <w:shd w:val="clear" w:color="auto" w:fill="auto"/>
            <w:vAlign w:val="center"/>
          </w:tcPr>
          <w:p w:rsidR="00CA2E68" w:rsidRPr="00CA2E68" w:rsidRDefault="00CA2E68" w:rsidP="00CA2E68">
            <w:pPr>
              <w:rPr>
                <w:rFonts w:cs="Arial"/>
                <w:sz w:val="22"/>
              </w:rPr>
            </w:pPr>
            <w:r w:rsidRPr="00CA2E68">
              <w:rPr>
                <w:rFonts w:cs="Arial"/>
                <w:sz w:val="22"/>
              </w:rPr>
              <w:t>Mr. Ghous Ali Sheikh</w:t>
            </w:r>
          </w:p>
        </w:tc>
        <w:tc>
          <w:tcPr>
            <w:tcW w:w="5472" w:type="dxa"/>
            <w:shd w:val="clear" w:color="auto" w:fill="auto"/>
            <w:vAlign w:val="center"/>
          </w:tcPr>
          <w:p w:rsidR="00CA2E68" w:rsidRPr="00CA2E68" w:rsidRDefault="00CA2E68" w:rsidP="00CA2E68">
            <w:pPr>
              <w:rPr>
                <w:rFonts w:cs="Arial"/>
                <w:sz w:val="22"/>
              </w:rPr>
            </w:pPr>
            <w:r w:rsidRPr="00CA2E68">
              <w:rPr>
                <w:rFonts w:cs="Arial"/>
                <w:sz w:val="22"/>
              </w:rPr>
              <w:t>Library Assistant</w:t>
            </w:r>
          </w:p>
        </w:tc>
      </w:tr>
      <w:tr w:rsidR="00CA2E68" w:rsidRPr="00CA2E68" w:rsidTr="00CA2E68">
        <w:trPr>
          <w:trHeight w:val="432"/>
        </w:trPr>
        <w:tc>
          <w:tcPr>
            <w:tcW w:w="3600" w:type="dxa"/>
            <w:shd w:val="clear" w:color="auto" w:fill="auto"/>
            <w:vAlign w:val="center"/>
          </w:tcPr>
          <w:p w:rsidR="00CA2E68" w:rsidRPr="00CA2E68" w:rsidRDefault="00CA2E68" w:rsidP="00CA2E68">
            <w:pPr>
              <w:rPr>
                <w:rFonts w:cs="Arial"/>
                <w:sz w:val="22"/>
              </w:rPr>
            </w:pPr>
            <w:r w:rsidRPr="00CA2E68">
              <w:rPr>
                <w:rFonts w:cs="Arial"/>
                <w:sz w:val="22"/>
              </w:rPr>
              <w:t>Mr. Abdul Moneim</w:t>
            </w:r>
          </w:p>
        </w:tc>
        <w:tc>
          <w:tcPr>
            <w:tcW w:w="5472" w:type="dxa"/>
            <w:shd w:val="clear" w:color="auto" w:fill="auto"/>
            <w:vAlign w:val="center"/>
          </w:tcPr>
          <w:p w:rsidR="00CA2E68" w:rsidRPr="00CA2E68" w:rsidRDefault="00CA2E68" w:rsidP="00CA2E68">
            <w:pPr>
              <w:rPr>
                <w:rFonts w:cs="Arial"/>
                <w:sz w:val="22"/>
              </w:rPr>
            </w:pPr>
            <w:r w:rsidRPr="00CA2E68">
              <w:rPr>
                <w:rFonts w:cs="Arial"/>
                <w:sz w:val="22"/>
              </w:rPr>
              <w:t>Library Assistant</w:t>
            </w:r>
          </w:p>
        </w:tc>
      </w:tr>
      <w:tr w:rsidR="00CA2E68" w:rsidRPr="00CA2E68" w:rsidTr="00CA2E68">
        <w:trPr>
          <w:trHeight w:val="432"/>
        </w:trPr>
        <w:tc>
          <w:tcPr>
            <w:tcW w:w="3600" w:type="dxa"/>
            <w:shd w:val="clear" w:color="auto" w:fill="auto"/>
            <w:vAlign w:val="center"/>
          </w:tcPr>
          <w:p w:rsidR="00CA2E68" w:rsidRPr="00CA2E68" w:rsidRDefault="00CA2E68" w:rsidP="00CA2E68">
            <w:pPr>
              <w:rPr>
                <w:rFonts w:cs="Arial"/>
                <w:sz w:val="22"/>
              </w:rPr>
            </w:pPr>
            <w:r w:rsidRPr="00CA2E68">
              <w:rPr>
                <w:rFonts w:cs="Arial"/>
                <w:sz w:val="22"/>
              </w:rPr>
              <w:t>Mr. Nino M. Decenorio</w:t>
            </w:r>
          </w:p>
        </w:tc>
        <w:tc>
          <w:tcPr>
            <w:tcW w:w="5472" w:type="dxa"/>
            <w:shd w:val="clear" w:color="auto" w:fill="auto"/>
            <w:vAlign w:val="center"/>
          </w:tcPr>
          <w:p w:rsidR="00CA2E68" w:rsidRPr="00CA2E68" w:rsidRDefault="00CA2E68" w:rsidP="00CA2E68">
            <w:pPr>
              <w:rPr>
                <w:rFonts w:cs="Arial"/>
                <w:sz w:val="22"/>
              </w:rPr>
            </w:pPr>
            <w:r w:rsidRPr="00CA2E68">
              <w:rPr>
                <w:rFonts w:cs="Arial"/>
                <w:sz w:val="22"/>
              </w:rPr>
              <w:t>International Student Coordinator</w:t>
            </w:r>
          </w:p>
        </w:tc>
      </w:tr>
      <w:tr w:rsidR="00CA2E68" w:rsidRPr="00CA2E68" w:rsidTr="00CA2E68">
        <w:trPr>
          <w:trHeight w:val="432"/>
        </w:trPr>
        <w:tc>
          <w:tcPr>
            <w:tcW w:w="3600" w:type="dxa"/>
            <w:shd w:val="clear" w:color="auto" w:fill="auto"/>
            <w:vAlign w:val="center"/>
          </w:tcPr>
          <w:p w:rsidR="00CA2E68" w:rsidRPr="00CA2E68" w:rsidRDefault="00CA2E68" w:rsidP="00CA2E68">
            <w:pPr>
              <w:rPr>
                <w:rFonts w:cs="Arial"/>
                <w:sz w:val="22"/>
              </w:rPr>
            </w:pPr>
            <w:r w:rsidRPr="00CA2E68">
              <w:rPr>
                <w:rFonts w:cs="Arial"/>
                <w:sz w:val="22"/>
              </w:rPr>
              <w:t>Ms. Melanie Marquez</w:t>
            </w:r>
          </w:p>
        </w:tc>
        <w:tc>
          <w:tcPr>
            <w:tcW w:w="5472" w:type="dxa"/>
            <w:shd w:val="clear" w:color="auto" w:fill="auto"/>
            <w:vAlign w:val="center"/>
          </w:tcPr>
          <w:p w:rsidR="00CA2E68" w:rsidRPr="00CA2E68" w:rsidRDefault="00CA2E68" w:rsidP="00CA2E68">
            <w:pPr>
              <w:rPr>
                <w:rFonts w:cs="Arial"/>
                <w:sz w:val="22"/>
              </w:rPr>
            </w:pPr>
            <w:r w:rsidRPr="00CA2E68">
              <w:rPr>
                <w:rFonts w:cs="Arial"/>
                <w:sz w:val="22"/>
              </w:rPr>
              <w:t>Nurse</w:t>
            </w:r>
          </w:p>
        </w:tc>
      </w:tr>
      <w:tr w:rsidR="00CA2E68" w:rsidRPr="00CA2E68" w:rsidTr="00CA2E68">
        <w:trPr>
          <w:trHeight w:val="432"/>
        </w:trPr>
        <w:tc>
          <w:tcPr>
            <w:tcW w:w="3600" w:type="dxa"/>
            <w:shd w:val="clear" w:color="auto" w:fill="auto"/>
            <w:vAlign w:val="center"/>
          </w:tcPr>
          <w:p w:rsidR="00CA2E68" w:rsidRPr="00CA2E68" w:rsidRDefault="00CA2E68" w:rsidP="00CA2E68">
            <w:pPr>
              <w:rPr>
                <w:rFonts w:cs="Arial"/>
                <w:sz w:val="22"/>
              </w:rPr>
            </w:pPr>
            <w:r w:rsidRPr="00CA2E68">
              <w:rPr>
                <w:rFonts w:cs="Arial"/>
                <w:sz w:val="22"/>
              </w:rPr>
              <w:t>Mr. Mohsin Hassan</w:t>
            </w:r>
          </w:p>
        </w:tc>
        <w:tc>
          <w:tcPr>
            <w:tcW w:w="5472" w:type="dxa"/>
            <w:shd w:val="clear" w:color="auto" w:fill="auto"/>
            <w:vAlign w:val="center"/>
          </w:tcPr>
          <w:p w:rsidR="00CA2E68" w:rsidRPr="00CA2E68" w:rsidRDefault="00CA2E68" w:rsidP="00CA2E68">
            <w:pPr>
              <w:rPr>
                <w:rFonts w:cs="Arial"/>
                <w:sz w:val="22"/>
              </w:rPr>
            </w:pPr>
            <w:r w:rsidRPr="00CA2E68">
              <w:rPr>
                <w:rFonts w:cs="Arial"/>
                <w:sz w:val="22"/>
              </w:rPr>
              <w:t>Chief Accountant</w:t>
            </w:r>
          </w:p>
        </w:tc>
      </w:tr>
      <w:tr w:rsidR="00CA2E68" w:rsidRPr="00CA2E68" w:rsidTr="00CA2E68">
        <w:trPr>
          <w:trHeight w:val="432"/>
        </w:trPr>
        <w:tc>
          <w:tcPr>
            <w:tcW w:w="3600" w:type="dxa"/>
            <w:shd w:val="clear" w:color="auto" w:fill="auto"/>
            <w:vAlign w:val="center"/>
          </w:tcPr>
          <w:p w:rsidR="00CA2E68" w:rsidRPr="00CA2E68" w:rsidRDefault="00CA2E68" w:rsidP="00CA2E68">
            <w:pPr>
              <w:rPr>
                <w:rFonts w:cs="Arial"/>
                <w:sz w:val="22"/>
              </w:rPr>
            </w:pPr>
            <w:r w:rsidRPr="00CA2E68">
              <w:rPr>
                <w:rFonts w:cs="Arial"/>
                <w:sz w:val="22"/>
              </w:rPr>
              <w:t>Mr. Javed Abdul Aziz Munshi</w:t>
            </w:r>
          </w:p>
        </w:tc>
        <w:tc>
          <w:tcPr>
            <w:tcW w:w="5472" w:type="dxa"/>
            <w:shd w:val="clear" w:color="auto" w:fill="auto"/>
            <w:vAlign w:val="center"/>
          </w:tcPr>
          <w:p w:rsidR="00CA2E68" w:rsidRPr="00CA2E68" w:rsidRDefault="00CA2E68" w:rsidP="00CA2E68">
            <w:pPr>
              <w:rPr>
                <w:rFonts w:cs="Arial"/>
                <w:sz w:val="22"/>
              </w:rPr>
            </w:pPr>
            <w:r w:rsidRPr="00CA2E68">
              <w:rPr>
                <w:rFonts w:cs="Arial"/>
                <w:sz w:val="22"/>
              </w:rPr>
              <w:t>Accounts Officer</w:t>
            </w:r>
          </w:p>
        </w:tc>
      </w:tr>
      <w:tr w:rsidR="00CA2E68" w:rsidRPr="00CA2E68" w:rsidTr="00CA2E68">
        <w:trPr>
          <w:trHeight w:val="432"/>
        </w:trPr>
        <w:tc>
          <w:tcPr>
            <w:tcW w:w="3600" w:type="dxa"/>
            <w:shd w:val="clear" w:color="auto" w:fill="auto"/>
            <w:vAlign w:val="center"/>
          </w:tcPr>
          <w:p w:rsidR="00CA2E68" w:rsidRPr="00CA2E68" w:rsidRDefault="00CA2E68" w:rsidP="00CA2E68">
            <w:pPr>
              <w:rPr>
                <w:rFonts w:cs="Arial"/>
                <w:sz w:val="22"/>
              </w:rPr>
            </w:pPr>
            <w:r w:rsidRPr="00CA2E68">
              <w:rPr>
                <w:rFonts w:cs="Arial"/>
                <w:sz w:val="22"/>
              </w:rPr>
              <w:t>Mr. Abdul Salam</w:t>
            </w:r>
          </w:p>
        </w:tc>
        <w:tc>
          <w:tcPr>
            <w:tcW w:w="5472" w:type="dxa"/>
            <w:shd w:val="clear" w:color="auto" w:fill="auto"/>
            <w:vAlign w:val="center"/>
          </w:tcPr>
          <w:p w:rsidR="00CA2E68" w:rsidRPr="00CA2E68" w:rsidRDefault="00CA2E68" w:rsidP="00CA2E68">
            <w:pPr>
              <w:rPr>
                <w:rFonts w:cs="Arial"/>
                <w:sz w:val="22"/>
              </w:rPr>
            </w:pPr>
            <w:r w:rsidRPr="00CA2E68">
              <w:rPr>
                <w:rFonts w:cs="Arial"/>
                <w:sz w:val="22"/>
              </w:rPr>
              <w:t>Accounts Officer</w:t>
            </w:r>
          </w:p>
        </w:tc>
      </w:tr>
      <w:tr w:rsidR="00CA2E68" w:rsidRPr="00CA2E68" w:rsidTr="00CA2E68">
        <w:trPr>
          <w:trHeight w:val="432"/>
        </w:trPr>
        <w:tc>
          <w:tcPr>
            <w:tcW w:w="3600" w:type="dxa"/>
            <w:shd w:val="clear" w:color="auto" w:fill="auto"/>
            <w:vAlign w:val="center"/>
          </w:tcPr>
          <w:p w:rsidR="00CA2E68" w:rsidRPr="00CA2E68" w:rsidRDefault="00CA2E68" w:rsidP="00CA2E68">
            <w:pPr>
              <w:rPr>
                <w:rFonts w:cs="Arial"/>
                <w:sz w:val="22"/>
              </w:rPr>
            </w:pPr>
            <w:r w:rsidRPr="00CA2E68">
              <w:rPr>
                <w:rFonts w:cs="Arial"/>
                <w:sz w:val="22"/>
              </w:rPr>
              <w:t>Mr. Muhammad Ali Rizwan</w:t>
            </w:r>
          </w:p>
        </w:tc>
        <w:tc>
          <w:tcPr>
            <w:tcW w:w="5472" w:type="dxa"/>
            <w:shd w:val="clear" w:color="auto" w:fill="auto"/>
            <w:vAlign w:val="center"/>
          </w:tcPr>
          <w:p w:rsidR="00CA2E68" w:rsidRPr="00CA2E68" w:rsidRDefault="00CA2E68" w:rsidP="00CA2E68">
            <w:pPr>
              <w:rPr>
                <w:rFonts w:cs="Arial"/>
                <w:sz w:val="22"/>
              </w:rPr>
            </w:pPr>
            <w:r w:rsidRPr="00CA2E68">
              <w:rPr>
                <w:rFonts w:cs="Arial"/>
                <w:sz w:val="22"/>
              </w:rPr>
              <w:t>Cashier</w:t>
            </w:r>
          </w:p>
        </w:tc>
      </w:tr>
    </w:tbl>
    <w:p w:rsidR="00CA2E68" w:rsidRPr="00CA2E68" w:rsidRDefault="00CA2E68" w:rsidP="00CA2E68">
      <w:pPr>
        <w:rPr>
          <w:rFonts w:eastAsia="Times New Roman"/>
          <w:szCs w:val="24"/>
        </w:rPr>
      </w:pPr>
    </w:p>
    <w:p w:rsidR="00CA2E68" w:rsidRPr="00CA2E68" w:rsidRDefault="00CA2E68" w:rsidP="00CA2E68">
      <w:pPr>
        <w:tabs>
          <w:tab w:val="clear" w:pos="360"/>
          <w:tab w:val="clear" w:pos="720"/>
          <w:tab w:val="clear" w:pos="1080"/>
          <w:tab w:val="clear" w:pos="1440"/>
        </w:tabs>
        <w:rPr>
          <w:rFonts w:eastAsia="Times New Roman"/>
          <w:szCs w:val="24"/>
        </w:rPr>
      </w:pPr>
      <w:r w:rsidRPr="00CA2E68">
        <w:rPr>
          <w:rFonts w:eastAsia="Times New Roman"/>
          <w:szCs w:val="24"/>
        </w:rPr>
        <w:br w:type="page"/>
      </w:r>
    </w:p>
    <w:p w:rsidR="00CA2E68" w:rsidRPr="00CA2E68" w:rsidRDefault="00CA2E68" w:rsidP="00CA2E68">
      <w:pPr>
        <w:rPr>
          <w:rFonts w:eastAsia="Times New Roman"/>
          <w:szCs w:val="24"/>
        </w:rPr>
      </w:pPr>
    </w:p>
    <w:tbl>
      <w:tblPr>
        <w:tblW w:w="0" w:type="auto"/>
        <w:tblLook w:val="01E0" w:firstRow="1" w:lastRow="1" w:firstColumn="1" w:lastColumn="1" w:noHBand="0" w:noVBand="0"/>
      </w:tblPr>
      <w:tblGrid>
        <w:gridCol w:w="3258"/>
        <w:gridCol w:w="5987"/>
      </w:tblGrid>
      <w:tr w:rsidR="00CA2E68" w:rsidRPr="00CA2E68" w:rsidTr="00CA2E68">
        <w:trPr>
          <w:trHeight w:val="432"/>
        </w:trPr>
        <w:tc>
          <w:tcPr>
            <w:tcW w:w="9245" w:type="dxa"/>
            <w:gridSpan w:val="2"/>
            <w:shd w:val="clear" w:color="auto" w:fill="auto"/>
            <w:vAlign w:val="center"/>
          </w:tcPr>
          <w:p w:rsidR="00CA2E68" w:rsidRPr="00CA2E68" w:rsidRDefault="00CA2E68" w:rsidP="00CA2E68">
            <w:pPr>
              <w:rPr>
                <w:rFonts w:eastAsia="Times New Roman" w:cs="Arial"/>
                <w:szCs w:val="24"/>
              </w:rPr>
            </w:pPr>
            <w:r w:rsidRPr="00CA2E68">
              <w:rPr>
                <w:rFonts w:eastAsia="Times New Roman" w:cs="Arial"/>
                <w:szCs w:val="24"/>
              </w:rPr>
              <w:t>Support Staff</w:t>
            </w:r>
          </w:p>
        </w:tc>
      </w:tr>
      <w:tr w:rsidR="00CA2E68" w:rsidRPr="00CA2E68" w:rsidTr="00CA2E68">
        <w:trPr>
          <w:trHeight w:val="432"/>
        </w:trPr>
        <w:tc>
          <w:tcPr>
            <w:tcW w:w="3258" w:type="dxa"/>
            <w:shd w:val="clear" w:color="auto" w:fill="auto"/>
            <w:vAlign w:val="center"/>
          </w:tcPr>
          <w:p w:rsidR="00CA2E68" w:rsidRPr="00CA2E68" w:rsidRDefault="00CA2E68" w:rsidP="00CA2E68">
            <w:pPr>
              <w:rPr>
                <w:rFonts w:eastAsia="Times New Roman" w:cs="Arial"/>
                <w:sz w:val="18"/>
                <w:szCs w:val="24"/>
              </w:rPr>
            </w:pPr>
            <w:r w:rsidRPr="00CA2E68">
              <w:rPr>
                <w:rFonts w:eastAsia="Times New Roman" w:cs="Arial"/>
                <w:sz w:val="18"/>
                <w:szCs w:val="24"/>
              </w:rPr>
              <w:t>Staff Member</w:t>
            </w:r>
          </w:p>
        </w:tc>
        <w:tc>
          <w:tcPr>
            <w:tcW w:w="5987" w:type="dxa"/>
            <w:shd w:val="clear" w:color="auto" w:fill="auto"/>
            <w:vAlign w:val="center"/>
          </w:tcPr>
          <w:p w:rsidR="00CA2E68" w:rsidRPr="00CA2E68" w:rsidRDefault="00CA2E68" w:rsidP="00CA2E68">
            <w:pPr>
              <w:rPr>
                <w:rFonts w:eastAsia="Times New Roman" w:cs="Arial"/>
                <w:sz w:val="18"/>
                <w:szCs w:val="24"/>
              </w:rPr>
            </w:pPr>
            <w:r w:rsidRPr="00CA2E68">
              <w:rPr>
                <w:rFonts w:eastAsia="Times New Roman" w:cs="Arial"/>
                <w:sz w:val="18"/>
                <w:szCs w:val="24"/>
              </w:rPr>
              <w:t>Position</w:t>
            </w:r>
          </w:p>
        </w:tc>
      </w:tr>
      <w:tr w:rsidR="00CA2E68" w:rsidRPr="00CA2E68" w:rsidTr="00CA2E68">
        <w:trPr>
          <w:trHeight w:val="432"/>
        </w:trPr>
        <w:tc>
          <w:tcPr>
            <w:tcW w:w="3258" w:type="dxa"/>
            <w:shd w:val="clear" w:color="auto" w:fill="auto"/>
            <w:vAlign w:val="center"/>
          </w:tcPr>
          <w:p w:rsidR="00CA2E68" w:rsidRPr="00CA2E68" w:rsidRDefault="00CA2E68" w:rsidP="00CA2E68">
            <w:pPr>
              <w:rPr>
                <w:rFonts w:eastAsia="Times New Roman" w:cs="Arial"/>
                <w:sz w:val="22"/>
                <w:szCs w:val="24"/>
              </w:rPr>
            </w:pPr>
            <w:r w:rsidRPr="00CA2E68">
              <w:rPr>
                <w:rFonts w:eastAsia="Times New Roman" w:cs="Arial"/>
                <w:sz w:val="22"/>
                <w:szCs w:val="24"/>
              </w:rPr>
              <w:t>Mr. Anwar Khan</w:t>
            </w:r>
          </w:p>
        </w:tc>
        <w:tc>
          <w:tcPr>
            <w:tcW w:w="5987" w:type="dxa"/>
            <w:shd w:val="clear" w:color="auto" w:fill="auto"/>
            <w:vAlign w:val="center"/>
          </w:tcPr>
          <w:p w:rsidR="00CA2E68" w:rsidRPr="00CA2E68" w:rsidRDefault="00CA2E68" w:rsidP="00CA2E68">
            <w:pPr>
              <w:rPr>
                <w:rFonts w:eastAsia="Times New Roman" w:cs="Arial"/>
                <w:sz w:val="22"/>
                <w:szCs w:val="24"/>
              </w:rPr>
            </w:pPr>
            <w:r w:rsidRPr="00CA2E68">
              <w:rPr>
                <w:rFonts w:eastAsia="Times New Roman" w:cs="Arial"/>
                <w:sz w:val="22"/>
                <w:szCs w:val="24"/>
              </w:rPr>
              <w:t>Logistics Support</w:t>
            </w:r>
          </w:p>
        </w:tc>
      </w:tr>
      <w:tr w:rsidR="00CA2E68" w:rsidRPr="00CA2E68" w:rsidTr="00CA2E68">
        <w:trPr>
          <w:trHeight w:val="432"/>
        </w:trPr>
        <w:tc>
          <w:tcPr>
            <w:tcW w:w="3258" w:type="dxa"/>
            <w:shd w:val="clear" w:color="auto" w:fill="auto"/>
            <w:vAlign w:val="center"/>
          </w:tcPr>
          <w:p w:rsidR="00CA2E68" w:rsidRPr="00CA2E68" w:rsidRDefault="00CA2E68" w:rsidP="00CA2E68">
            <w:pPr>
              <w:rPr>
                <w:rFonts w:eastAsia="Times New Roman" w:cs="Arial"/>
                <w:sz w:val="22"/>
                <w:szCs w:val="24"/>
              </w:rPr>
            </w:pPr>
            <w:r w:rsidRPr="00CA2E68">
              <w:rPr>
                <w:rFonts w:eastAsia="Times New Roman" w:cs="Arial"/>
                <w:sz w:val="22"/>
                <w:szCs w:val="24"/>
              </w:rPr>
              <w:t>Mr. Mohammed Ashraf</w:t>
            </w:r>
          </w:p>
        </w:tc>
        <w:tc>
          <w:tcPr>
            <w:tcW w:w="5987" w:type="dxa"/>
            <w:shd w:val="clear" w:color="auto" w:fill="auto"/>
            <w:vAlign w:val="center"/>
          </w:tcPr>
          <w:p w:rsidR="00CA2E68" w:rsidRPr="00CA2E68" w:rsidRDefault="00CA2E68" w:rsidP="00CA2E68">
            <w:pPr>
              <w:rPr>
                <w:rFonts w:eastAsia="Times New Roman" w:cs="Arial"/>
                <w:sz w:val="22"/>
                <w:szCs w:val="24"/>
              </w:rPr>
            </w:pPr>
            <w:r w:rsidRPr="00CA2E68">
              <w:rPr>
                <w:rFonts w:eastAsia="Times New Roman" w:cs="Arial"/>
                <w:sz w:val="22"/>
                <w:szCs w:val="24"/>
              </w:rPr>
              <w:t>Logistics Support</w:t>
            </w:r>
          </w:p>
        </w:tc>
      </w:tr>
      <w:tr w:rsidR="00CA2E68" w:rsidRPr="00CA2E68" w:rsidTr="00CA2E68">
        <w:trPr>
          <w:trHeight w:val="432"/>
        </w:trPr>
        <w:tc>
          <w:tcPr>
            <w:tcW w:w="3258" w:type="dxa"/>
            <w:shd w:val="clear" w:color="auto" w:fill="auto"/>
            <w:vAlign w:val="center"/>
          </w:tcPr>
          <w:p w:rsidR="00CA2E68" w:rsidRPr="00CA2E68" w:rsidRDefault="00CA2E68" w:rsidP="00CA2E68">
            <w:pPr>
              <w:rPr>
                <w:rFonts w:eastAsia="Times New Roman" w:cs="Arial"/>
                <w:sz w:val="22"/>
                <w:szCs w:val="24"/>
              </w:rPr>
            </w:pPr>
            <w:r w:rsidRPr="00CA2E68">
              <w:rPr>
                <w:rFonts w:eastAsia="Times New Roman" w:cs="Arial"/>
                <w:sz w:val="22"/>
                <w:szCs w:val="24"/>
              </w:rPr>
              <w:t>Mr. Muhammad Yaseen</w:t>
            </w:r>
          </w:p>
        </w:tc>
        <w:tc>
          <w:tcPr>
            <w:tcW w:w="5987" w:type="dxa"/>
            <w:shd w:val="clear" w:color="auto" w:fill="auto"/>
            <w:vAlign w:val="center"/>
          </w:tcPr>
          <w:p w:rsidR="00CA2E68" w:rsidRPr="00CA2E68" w:rsidRDefault="00CA2E68" w:rsidP="00CA2E68">
            <w:pPr>
              <w:rPr>
                <w:rFonts w:eastAsia="Times New Roman" w:cs="Arial"/>
                <w:sz w:val="22"/>
                <w:szCs w:val="24"/>
              </w:rPr>
            </w:pPr>
            <w:r w:rsidRPr="00CA2E68">
              <w:rPr>
                <w:rFonts w:eastAsia="Times New Roman" w:cs="Arial"/>
                <w:sz w:val="22"/>
                <w:szCs w:val="24"/>
              </w:rPr>
              <w:t>Logistics Support</w:t>
            </w:r>
          </w:p>
        </w:tc>
      </w:tr>
      <w:tr w:rsidR="00CA2E68" w:rsidRPr="00CA2E68" w:rsidTr="00CA2E68">
        <w:trPr>
          <w:trHeight w:val="432"/>
        </w:trPr>
        <w:tc>
          <w:tcPr>
            <w:tcW w:w="3258" w:type="dxa"/>
            <w:shd w:val="clear" w:color="auto" w:fill="auto"/>
            <w:vAlign w:val="center"/>
          </w:tcPr>
          <w:p w:rsidR="00CA2E68" w:rsidRPr="00CA2E68" w:rsidRDefault="00CA2E68" w:rsidP="00CA2E68">
            <w:pPr>
              <w:rPr>
                <w:rFonts w:eastAsia="Times New Roman" w:cs="Arial"/>
                <w:sz w:val="22"/>
                <w:szCs w:val="24"/>
              </w:rPr>
            </w:pPr>
            <w:r w:rsidRPr="00CA2E68">
              <w:rPr>
                <w:rFonts w:eastAsia="Times New Roman" w:cs="Arial"/>
                <w:sz w:val="22"/>
                <w:szCs w:val="24"/>
              </w:rPr>
              <w:t>Mr. Tassawwar Hussain</w:t>
            </w:r>
          </w:p>
        </w:tc>
        <w:tc>
          <w:tcPr>
            <w:tcW w:w="5987" w:type="dxa"/>
            <w:shd w:val="clear" w:color="auto" w:fill="auto"/>
            <w:vAlign w:val="center"/>
          </w:tcPr>
          <w:p w:rsidR="00CA2E68" w:rsidRPr="00CA2E68" w:rsidRDefault="00CA2E68" w:rsidP="00CA2E68">
            <w:pPr>
              <w:rPr>
                <w:rFonts w:eastAsia="Times New Roman" w:cs="Arial"/>
                <w:sz w:val="22"/>
                <w:szCs w:val="24"/>
              </w:rPr>
            </w:pPr>
            <w:r w:rsidRPr="00CA2E68">
              <w:rPr>
                <w:rFonts w:eastAsia="Times New Roman" w:cs="Arial"/>
                <w:sz w:val="22"/>
                <w:szCs w:val="24"/>
              </w:rPr>
              <w:t>Logistics Support</w:t>
            </w:r>
          </w:p>
        </w:tc>
      </w:tr>
      <w:tr w:rsidR="00CA2E68" w:rsidRPr="00CA2E68" w:rsidTr="00CA2E68">
        <w:trPr>
          <w:trHeight w:val="432"/>
        </w:trPr>
        <w:tc>
          <w:tcPr>
            <w:tcW w:w="3258" w:type="dxa"/>
            <w:shd w:val="clear" w:color="auto" w:fill="auto"/>
            <w:vAlign w:val="center"/>
          </w:tcPr>
          <w:p w:rsidR="00CA2E68" w:rsidRPr="00CA2E68" w:rsidRDefault="00CA2E68" w:rsidP="00CA2E68">
            <w:pPr>
              <w:rPr>
                <w:rFonts w:eastAsia="Times New Roman" w:cs="Arial"/>
                <w:sz w:val="22"/>
                <w:szCs w:val="24"/>
              </w:rPr>
            </w:pPr>
            <w:r w:rsidRPr="00CA2E68">
              <w:rPr>
                <w:rFonts w:eastAsia="Times New Roman" w:cs="Arial"/>
                <w:sz w:val="22"/>
                <w:szCs w:val="24"/>
              </w:rPr>
              <w:t>Mr. Fareed Hassan</w:t>
            </w:r>
          </w:p>
        </w:tc>
        <w:tc>
          <w:tcPr>
            <w:tcW w:w="5987" w:type="dxa"/>
            <w:shd w:val="clear" w:color="auto" w:fill="auto"/>
            <w:vAlign w:val="center"/>
          </w:tcPr>
          <w:p w:rsidR="00CA2E68" w:rsidRPr="00CA2E68" w:rsidRDefault="00CA2E68" w:rsidP="00CA2E68">
            <w:pPr>
              <w:rPr>
                <w:rFonts w:eastAsia="Times New Roman" w:cs="Arial"/>
                <w:sz w:val="22"/>
                <w:szCs w:val="24"/>
              </w:rPr>
            </w:pPr>
            <w:r w:rsidRPr="00CA2E68">
              <w:rPr>
                <w:rFonts w:eastAsia="Times New Roman" w:cs="Arial"/>
                <w:sz w:val="22"/>
                <w:szCs w:val="24"/>
              </w:rPr>
              <w:t>Security Guard</w:t>
            </w:r>
          </w:p>
        </w:tc>
      </w:tr>
      <w:tr w:rsidR="00CA2E68" w:rsidRPr="00CA2E68" w:rsidTr="00CA2E68">
        <w:trPr>
          <w:trHeight w:val="432"/>
        </w:trPr>
        <w:tc>
          <w:tcPr>
            <w:tcW w:w="3258" w:type="dxa"/>
            <w:shd w:val="clear" w:color="auto" w:fill="auto"/>
            <w:vAlign w:val="center"/>
          </w:tcPr>
          <w:p w:rsidR="00CA2E68" w:rsidRPr="00CA2E68" w:rsidRDefault="00CA2E68" w:rsidP="00CA2E68">
            <w:pPr>
              <w:rPr>
                <w:rFonts w:eastAsia="Times New Roman" w:cs="Arial"/>
                <w:sz w:val="22"/>
                <w:szCs w:val="24"/>
              </w:rPr>
            </w:pPr>
            <w:r w:rsidRPr="00CA2E68">
              <w:rPr>
                <w:rFonts w:eastAsia="Times New Roman" w:cs="Arial"/>
                <w:sz w:val="22"/>
                <w:szCs w:val="24"/>
              </w:rPr>
              <w:t>Mr. Khuram Shezad</w:t>
            </w:r>
          </w:p>
        </w:tc>
        <w:tc>
          <w:tcPr>
            <w:tcW w:w="5987" w:type="dxa"/>
            <w:shd w:val="clear" w:color="auto" w:fill="auto"/>
            <w:vAlign w:val="center"/>
          </w:tcPr>
          <w:p w:rsidR="00CA2E68" w:rsidRPr="00CA2E68" w:rsidRDefault="00CA2E68" w:rsidP="00CA2E68">
            <w:pPr>
              <w:rPr>
                <w:rFonts w:eastAsia="Times New Roman" w:cs="Arial"/>
                <w:sz w:val="22"/>
                <w:szCs w:val="24"/>
              </w:rPr>
            </w:pPr>
            <w:r w:rsidRPr="00CA2E68">
              <w:rPr>
                <w:rFonts w:eastAsia="Times New Roman" w:cs="Arial"/>
                <w:sz w:val="22"/>
                <w:szCs w:val="24"/>
              </w:rPr>
              <w:t>Security Guard</w:t>
            </w:r>
          </w:p>
        </w:tc>
      </w:tr>
      <w:tr w:rsidR="00CA2E68" w:rsidRPr="00CA2E68" w:rsidTr="00CA2E68">
        <w:trPr>
          <w:trHeight w:val="432"/>
        </w:trPr>
        <w:tc>
          <w:tcPr>
            <w:tcW w:w="3258" w:type="dxa"/>
            <w:shd w:val="clear" w:color="auto" w:fill="auto"/>
            <w:vAlign w:val="center"/>
          </w:tcPr>
          <w:p w:rsidR="00CA2E68" w:rsidRPr="00CA2E68" w:rsidRDefault="00CA2E68" w:rsidP="00CA2E68">
            <w:pPr>
              <w:rPr>
                <w:rFonts w:eastAsia="Times New Roman"/>
                <w:sz w:val="22"/>
                <w:szCs w:val="24"/>
              </w:rPr>
            </w:pPr>
            <w:r w:rsidRPr="00CA2E68">
              <w:rPr>
                <w:rFonts w:eastAsia="Times New Roman"/>
                <w:sz w:val="22"/>
                <w:szCs w:val="24"/>
              </w:rPr>
              <w:t>Mr. Aftab Yousef</w:t>
            </w:r>
          </w:p>
        </w:tc>
        <w:tc>
          <w:tcPr>
            <w:tcW w:w="5987" w:type="dxa"/>
            <w:shd w:val="clear" w:color="auto" w:fill="auto"/>
            <w:vAlign w:val="center"/>
          </w:tcPr>
          <w:p w:rsidR="00CA2E68" w:rsidRPr="00CA2E68" w:rsidRDefault="00CA2E68" w:rsidP="00CA2E68">
            <w:pPr>
              <w:rPr>
                <w:rFonts w:eastAsia="Times New Roman" w:cs="Arial"/>
                <w:sz w:val="22"/>
                <w:szCs w:val="24"/>
              </w:rPr>
            </w:pPr>
            <w:r w:rsidRPr="00CA2E68">
              <w:rPr>
                <w:rFonts w:eastAsia="Times New Roman" w:cs="Arial"/>
                <w:sz w:val="22"/>
                <w:szCs w:val="24"/>
              </w:rPr>
              <w:t>Security Guard</w:t>
            </w:r>
          </w:p>
        </w:tc>
      </w:tr>
      <w:tr w:rsidR="00CA2E68" w:rsidRPr="00CA2E68" w:rsidTr="00CA2E68">
        <w:trPr>
          <w:trHeight w:val="432"/>
        </w:trPr>
        <w:tc>
          <w:tcPr>
            <w:tcW w:w="3258" w:type="dxa"/>
            <w:shd w:val="clear" w:color="auto" w:fill="auto"/>
            <w:vAlign w:val="center"/>
          </w:tcPr>
          <w:p w:rsidR="00CA2E68" w:rsidRPr="00CA2E68" w:rsidRDefault="00CA2E68" w:rsidP="00CA2E68">
            <w:pPr>
              <w:rPr>
                <w:rFonts w:eastAsia="Times New Roman"/>
                <w:sz w:val="22"/>
                <w:szCs w:val="24"/>
              </w:rPr>
            </w:pPr>
            <w:r w:rsidRPr="00CA2E68">
              <w:rPr>
                <w:rFonts w:eastAsia="Times New Roman"/>
                <w:sz w:val="22"/>
                <w:szCs w:val="24"/>
              </w:rPr>
              <w:t>Mr. Abid Ayaz</w:t>
            </w:r>
          </w:p>
        </w:tc>
        <w:tc>
          <w:tcPr>
            <w:tcW w:w="5987" w:type="dxa"/>
            <w:shd w:val="clear" w:color="auto" w:fill="auto"/>
            <w:vAlign w:val="center"/>
          </w:tcPr>
          <w:p w:rsidR="00CA2E68" w:rsidRPr="00CA2E68" w:rsidRDefault="00CA2E68" w:rsidP="00CA2E68">
            <w:pPr>
              <w:rPr>
                <w:rFonts w:eastAsia="Times New Roman" w:cs="Arial"/>
                <w:sz w:val="22"/>
                <w:szCs w:val="24"/>
              </w:rPr>
            </w:pPr>
            <w:r w:rsidRPr="00CA2E68">
              <w:rPr>
                <w:rFonts w:eastAsia="Times New Roman" w:cs="Arial"/>
                <w:sz w:val="22"/>
                <w:szCs w:val="24"/>
              </w:rPr>
              <w:t>Office Assistant</w:t>
            </w:r>
          </w:p>
        </w:tc>
      </w:tr>
      <w:tr w:rsidR="00CA2E68" w:rsidRPr="00CA2E68" w:rsidTr="00CA2E68">
        <w:trPr>
          <w:trHeight w:val="432"/>
        </w:trPr>
        <w:tc>
          <w:tcPr>
            <w:tcW w:w="3258" w:type="dxa"/>
            <w:shd w:val="clear" w:color="auto" w:fill="auto"/>
            <w:vAlign w:val="center"/>
          </w:tcPr>
          <w:p w:rsidR="00CA2E68" w:rsidRPr="00CA2E68" w:rsidRDefault="00CA2E68" w:rsidP="00CA2E68">
            <w:pPr>
              <w:rPr>
                <w:rFonts w:eastAsia="Times New Roman"/>
                <w:sz w:val="22"/>
                <w:szCs w:val="24"/>
              </w:rPr>
            </w:pPr>
            <w:r w:rsidRPr="00CA2E68">
              <w:rPr>
                <w:rFonts w:eastAsia="Times New Roman"/>
                <w:sz w:val="22"/>
                <w:szCs w:val="24"/>
              </w:rPr>
              <w:t>Mr. Ali Badusha</w:t>
            </w:r>
          </w:p>
        </w:tc>
        <w:tc>
          <w:tcPr>
            <w:tcW w:w="5987" w:type="dxa"/>
            <w:shd w:val="clear" w:color="auto" w:fill="auto"/>
            <w:vAlign w:val="center"/>
          </w:tcPr>
          <w:p w:rsidR="00CA2E68" w:rsidRPr="00CA2E68" w:rsidRDefault="00CA2E68" w:rsidP="00CA2E68">
            <w:pPr>
              <w:rPr>
                <w:rFonts w:eastAsia="Times New Roman" w:cs="Arial"/>
                <w:sz w:val="22"/>
                <w:szCs w:val="24"/>
              </w:rPr>
            </w:pPr>
            <w:r w:rsidRPr="00CA2E68">
              <w:rPr>
                <w:rFonts w:eastAsia="Times New Roman" w:cs="Arial"/>
                <w:sz w:val="22"/>
                <w:szCs w:val="24"/>
              </w:rPr>
              <w:t>Office Assistant</w:t>
            </w:r>
          </w:p>
        </w:tc>
      </w:tr>
      <w:tr w:rsidR="00CA2E68" w:rsidRPr="00CA2E68" w:rsidTr="00CA2E68">
        <w:trPr>
          <w:trHeight w:val="432"/>
        </w:trPr>
        <w:tc>
          <w:tcPr>
            <w:tcW w:w="3258" w:type="dxa"/>
            <w:shd w:val="clear" w:color="auto" w:fill="auto"/>
            <w:vAlign w:val="center"/>
          </w:tcPr>
          <w:p w:rsidR="00CA2E68" w:rsidRPr="00CA2E68" w:rsidRDefault="00CA2E68" w:rsidP="00CA2E68">
            <w:pPr>
              <w:rPr>
                <w:rFonts w:eastAsia="Times New Roman"/>
                <w:sz w:val="22"/>
                <w:szCs w:val="24"/>
              </w:rPr>
            </w:pPr>
            <w:r w:rsidRPr="00CA2E68">
              <w:rPr>
                <w:rFonts w:eastAsia="Times New Roman"/>
                <w:sz w:val="22"/>
                <w:szCs w:val="24"/>
              </w:rPr>
              <w:t>Mr. Jayakumar Kumar</w:t>
            </w:r>
          </w:p>
        </w:tc>
        <w:tc>
          <w:tcPr>
            <w:tcW w:w="5987" w:type="dxa"/>
            <w:shd w:val="clear" w:color="auto" w:fill="auto"/>
            <w:vAlign w:val="center"/>
          </w:tcPr>
          <w:p w:rsidR="00CA2E68" w:rsidRPr="00CA2E68" w:rsidRDefault="00CA2E68" w:rsidP="00CA2E68">
            <w:pPr>
              <w:rPr>
                <w:rFonts w:eastAsia="Times New Roman" w:cs="Arial"/>
                <w:sz w:val="22"/>
                <w:szCs w:val="24"/>
              </w:rPr>
            </w:pPr>
            <w:r w:rsidRPr="00CA2E68">
              <w:rPr>
                <w:rFonts w:eastAsia="Times New Roman" w:cs="Arial"/>
                <w:sz w:val="22"/>
                <w:szCs w:val="24"/>
              </w:rPr>
              <w:t>Office Assistant</w:t>
            </w:r>
          </w:p>
        </w:tc>
      </w:tr>
      <w:tr w:rsidR="00CA2E68" w:rsidRPr="00CA2E68" w:rsidTr="00CA2E68">
        <w:trPr>
          <w:trHeight w:val="432"/>
        </w:trPr>
        <w:tc>
          <w:tcPr>
            <w:tcW w:w="3258" w:type="dxa"/>
            <w:shd w:val="clear" w:color="auto" w:fill="auto"/>
            <w:vAlign w:val="center"/>
          </w:tcPr>
          <w:p w:rsidR="00CA2E68" w:rsidRPr="00CA2E68" w:rsidRDefault="00CA2E68" w:rsidP="00CA2E68">
            <w:pPr>
              <w:rPr>
                <w:rFonts w:eastAsia="Times New Roman"/>
                <w:sz w:val="22"/>
                <w:szCs w:val="24"/>
              </w:rPr>
            </w:pPr>
            <w:r w:rsidRPr="00CA2E68">
              <w:rPr>
                <w:rFonts w:eastAsia="Times New Roman"/>
                <w:sz w:val="22"/>
                <w:szCs w:val="24"/>
              </w:rPr>
              <w:t>Mr. Farhan Khan</w:t>
            </w:r>
          </w:p>
        </w:tc>
        <w:tc>
          <w:tcPr>
            <w:tcW w:w="5987" w:type="dxa"/>
            <w:shd w:val="clear" w:color="auto" w:fill="auto"/>
            <w:vAlign w:val="center"/>
          </w:tcPr>
          <w:p w:rsidR="00CA2E68" w:rsidRPr="00CA2E68" w:rsidRDefault="00CA2E68" w:rsidP="00CA2E68">
            <w:pPr>
              <w:rPr>
                <w:rFonts w:eastAsia="Times New Roman" w:cs="Arial"/>
                <w:sz w:val="22"/>
                <w:szCs w:val="24"/>
              </w:rPr>
            </w:pPr>
            <w:r w:rsidRPr="00CA2E68">
              <w:rPr>
                <w:rFonts w:eastAsia="Times New Roman" w:cs="Arial"/>
                <w:sz w:val="22"/>
                <w:szCs w:val="24"/>
              </w:rPr>
              <w:t>AC Technician</w:t>
            </w:r>
          </w:p>
        </w:tc>
      </w:tr>
      <w:tr w:rsidR="00CA2E68" w:rsidRPr="00CA2E68" w:rsidTr="00CA2E68">
        <w:trPr>
          <w:trHeight w:val="432"/>
        </w:trPr>
        <w:tc>
          <w:tcPr>
            <w:tcW w:w="3258" w:type="dxa"/>
            <w:shd w:val="clear" w:color="auto" w:fill="auto"/>
            <w:vAlign w:val="center"/>
          </w:tcPr>
          <w:p w:rsidR="00CA2E68" w:rsidRPr="00CA2E68" w:rsidRDefault="00CA2E68" w:rsidP="00CA2E68">
            <w:pPr>
              <w:rPr>
                <w:rFonts w:eastAsia="Times New Roman"/>
                <w:sz w:val="22"/>
                <w:szCs w:val="24"/>
              </w:rPr>
            </w:pPr>
            <w:r w:rsidRPr="00CA2E68">
              <w:rPr>
                <w:rFonts w:eastAsia="Times New Roman"/>
                <w:sz w:val="22"/>
                <w:szCs w:val="24"/>
              </w:rPr>
              <w:t>Mr. Ayaz Muhammad</w:t>
            </w:r>
          </w:p>
        </w:tc>
        <w:tc>
          <w:tcPr>
            <w:tcW w:w="5987" w:type="dxa"/>
            <w:shd w:val="clear" w:color="auto" w:fill="auto"/>
            <w:vAlign w:val="center"/>
          </w:tcPr>
          <w:p w:rsidR="00CA2E68" w:rsidRPr="00CA2E68" w:rsidRDefault="00CA2E68" w:rsidP="00CA2E68">
            <w:pPr>
              <w:rPr>
                <w:rFonts w:eastAsia="Times New Roman" w:cs="Arial"/>
                <w:sz w:val="22"/>
                <w:szCs w:val="24"/>
              </w:rPr>
            </w:pPr>
            <w:r w:rsidRPr="00CA2E68">
              <w:rPr>
                <w:rFonts w:eastAsia="Times New Roman" w:cs="Arial"/>
                <w:sz w:val="22"/>
                <w:szCs w:val="24"/>
              </w:rPr>
              <w:t>Groundskeeper</w:t>
            </w:r>
          </w:p>
        </w:tc>
      </w:tr>
      <w:tr w:rsidR="00CA2E68" w:rsidRPr="00CA2E68" w:rsidTr="00CA2E68">
        <w:trPr>
          <w:trHeight w:val="432"/>
        </w:trPr>
        <w:tc>
          <w:tcPr>
            <w:tcW w:w="3258" w:type="dxa"/>
            <w:shd w:val="clear" w:color="auto" w:fill="auto"/>
            <w:vAlign w:val="center"/>
          </w:tcPr>
          <w:p w:rsidR="00CA2E68" w:rsidRPr="00CA2E68" w:rsidRDefault="00CA2E68" w:rsidP="00CA2E68">
            <w:pPr>
              <w:rPr>
                <w:rFonts w:eastAsia="Times New Roman"/>
                <w:sz w:val="22"/>
                <w:szCs w:val="24"/>
              </w:rPr>
            </w:pPr>
            <w:r w:rsidRPr="00CA2E68">
              <w:rPr>
                <w:rFonts w:eastAsia="Times New Roman"/>
                <w:sz w:val="22"/>
                <w:szCs w:val="24"/>
              </w:rPr>
              <w:t>Mr. Girdhari Lal</w:t>
            </w:r>
          </w:p>
        </w:tc>
        <w:tc>
          <w:tcPr>
            <w:tcW w:w="5987" w:type="dxa"/>
            <w:shd w:val="clear" w:color="auto" w:fill="auto"/>
            <w:vAlign w:val="center"/>
          </w:tcPr>
          <w:p w:rsidR="00CA2E68" w:rsidRPr="00CA2E68" w:rsidRDefault="00CA2E68" w:rsidP="00CA2E68">
            <w:pPr>
              <w:rPr>
                <w:rFonts w:eastAsia="Times New Roman" w:cs="Arial"/>
                <w:sz w:val="22"/>
                <w:szCs w:val="24"/>
              </w:rPr>
            </w:pPr>
            <w:r w:rsidRPr="00CA2E68">
              <w:rPr>
                <w:rFonts w:eastAsia="Times New Roman" w:cs="Arial"/>
                <w:sz w:val="22"/>
                <w:szCs w:val="24"/>
              </w:rPr>
              <w:t>Carpenter</w:t>
            </w:r>
          </w:p>
        </w:tc>
      </w:tr>
      <w:tr w:rsidR="00CA2E68" w:rsidRPr="00CA2E68" w:rsidTr="00CA2E68">
        <w:trPr>
          <w:trHeight w:val="432"/>
        </w:trPr>
        <w:tc>
          <w:tcPr>
            <w:tcW w:w="3258" w:type="dxa"/>
            <w:shd w:val="clear" w:color="auto" w:fill="auto"/>
            <w:vAlign w:val="center"/>
          </w:tcPr>
          <w:p w:rsidR="00CA2E68" w:rsidRPr="00CA2E68" w:rsidRDefault="00CA2E68" w:rsidP="00CA2E68">
            <w:pPr>
              <w:rPr>
                <w:rFonts w:eastAsia="Times New Roman"/>
                <w:sz w:val="22"/>
                <w:szCs w:val="24"/>
              </w:rPr>
            </w:pPr>
            <w:r w:rsidRPr="00CA2E68">
              <w:rPr>
                <w:rFonts w:eastAsia="Times New Roman"/>
                <w:sz w:val="22"/>
                <w:szCs w:val="24"/>
              </w:rPr>
              <w:t>Mr. Nizar Vaydil</w:t>
            </w:r>
          </w:p>
        </w:tc>
        <w:tc>
          <w:tcPr>
            <w:tcW w:w="5987" w:type="dxa"/>
            <w:shd w:val="clear" w:color="auto" w:fill="auto"/>
            <w:vAlign w:val="center"/>
          </w:tcPr>
          <w:p w:rsidR="00CA2E68" w:rsidRPr="00CA2E68" w:rsidRDefault="00CA2E68" w:rsidP="00CA2E68">
            <w:pPr>
              <w:rPr>
                <w:rFonts w:eastAsia="Times New Roman" w:cs="Arial"/>
                <w:sz w:val="22"/>
                <w:szCs w:val="24"/>
              </w:rPr>
            </w:pPr>
            <w:r w:rsidRPr="00CA2E68">
              <w:rPr>
                <w:rFonts w:eastAsia="Times New Roman" w:cs="Arial"/>
                <w:sz w:val="22"/>
                <w:szCs w:val="24"/>
              </w:rPr>
              <w:t>Electrician</w:t>
            </w:r>
          </w:p>
        </w:tc>
      </w:tr>
    </w:tbl>
    <w:p w:rsidR="00CA2E68" w:rsidRPr="00CA2E68" w:rsidRDefault="00CA2E68" w:rsidP="00CA2E68">
      <w:pPr>
        <w:rPr>
          <w:rFonts w:eastAsia="Times New Roman"/>
          <w:szCs w:val="24"/>
        </w:rPr>
      </w:pPr>
    </w:p>
    <w:p w:rsidR="000C4D65" w:rsidRDefault="000C4D65" w:rsidP="00FC6C45">
      <w:pPr>
        <w:tabs>
          <w:tab w:val="left" w:leader="dot" w:pos="8208"/>
        </w:tabs>
        <w:rPr>
          <w:rFonts w:cs="Arial"/>
        </w:rPr>
      </w:pPr>
    </w:p>
    <w:p w:rsidR="000C4D65" w:rsidRPr="000C4D65" w:rsidRDefault="000C4D65" w:rsidP="00FC6C45">
      <w:pPr>
        <w:tabs>
          <w:tab w:val="left" w:leader="dot" w:pos="8208"/>
        </w:tabs>
        <w:rPr>
          <w:rFonts w:cs="Arial"/>
        </w:rPr>
      </w:pPr>
    </w:p>
    <w:p w:rsidR="00A94CBD" w:rsidRPr="005A5CDB" w:rsidRDefault="00A94CBD" w:rsidP="00FC6C45">
      <w:pPr>
        <w:tabs>
          <w:tab w:val="left" w:leader="dot" w:pos="8208"/>
        </w:tabs>
        <w:rPr>
          <w:rFonts w:cs="Arial"/>
        </w:rPr>
      </w:pPr>
    </w:p>
    <w:p w:rsidR="007F339D" w:rsidRPr="008B5A49" w:rsidRDefault="000C3562" w:rsidP="00971F89">
      <w:pPr>
        <w:pStyle w:val="Heading1"/>
        <w:rPr>
          <w:color w:val="FF0000"/>
        </w:rPr>
      </w:pPr>
      <w:bookmarkStart w:id="454" w:name="_Toc372250034"/>
      <w:r>
        <w:br w:type="page"/>
      </w:r>
      <w:bookmarkStart w:id="455" w:name="_Toc405095209"/>
      <w:r w:rsidR="007A1EE4">
        <w:t xml:space="preserve">13. </w:t>
      </w:r>
      <w:r w:rsidR="007F339D">
        <w:t>Academic Calendar</w:t>
      </w:r>
      <w:bookmarkEnd w:id="454"/>
      <w:r w:rsidR="00F150A9">
        <w:t xml:space="preserve"> • 2014-2015</w:t>
      </w:r>
      <w:bookmarkEnd w:id="455"/>
    </w:p>
    <w:p w:rsidR="00F150A9" w:rsidRDefault="00F150A9" w:rsidP="002E457B">
      <w:pPr>
        <w:tabs>
          <w:tab w:val="left" w:leader="dot" w:pos="8208"/>
        </w:tabs>
        <w:jc w:val="center"/>
        <w:rPr>
          <w:rFonts w:cs="Arial"/>
          <w:b/>
        </w:rPr>
      </w:pPr>
    </w:p>
    <w:p w:rsidR="00F150A9" w:rsidRDefault="00F150A9" w:rsidP="00F150A9"/>
    <w:tbl>
      <w:tblPr>
        <w:tblStyle w:val="TableGrid"/>
        <w:tblW w:w="10080" w:type="dxa"/>
        <w:jc w:val="center"/>
        <w:tblLook w:val="04A0" w:firstRow="1" w:lastRow="0" w:firstColumn="1" w:lastColumn="0" w:noHBand="0" w:noVBand="1"/>
      </w:tblPr>
      <w:tblGrid>
        <w:gridCol w:w="2482"/>
        <w:gridCol w:w="2179"/>
        <w:gridCol w:w="5419"/>
      </w:tblGrid>
      <w:tr w:rsidR="00F150A9" w:rsidRPr="00F150A9" w:rsidTr="00F150A9">
        <w:trPr>
          <w:trHeight w:val="432"/>
          <w:jc w:val="center"/>
        </w:trPr>
        <w:tc>
          <w:tcPr>
            <w:tcW w:w="9576" w:type="dxa"/>
            <w:gridSpan w:val="3"/>
            <w:shd w:val="clear" w:color="auto" w:fill="E36C0A"/>
            <w:vAlign w:val="center"/>
          </w:tcPr>
          <w:p w:rsidR="00F150A9" w:rsidRPr="0096577E" w:rsidRDefault="00F150A9" w:rsidP="00F150A9">
            <w:pPr>
              <w:tabs>
                <w:tab w:val="clear" w:pos="360"/>
                <w:tab w:val="clear" w:pos="720"/>
                <w:tab w:val="clear" w:pos="1080"/>
                <w:tab w:val="clear" w:pos="1440"/>
              </w:tabs>
              <w:jc w:val="center"/>
              <w:rPr>
                <w:sz w:val="32"/>
                <w:szCs w:val="28"/>
              </w:rPr>
            </w:pPr>
            <w:r w:rsidRPr="0096577E">
              <w:rPr>
                <w:sz w:val="32"/>
                <w:szCs w:val="28"/>
              </w:rPr>
              <w:t>Fall Semester 2014</w:t>
            </w:r>
          </w:p>
        </w:tc>
      </w:tr>
      <w:tr w:rsidR="00F150A9" w:rsidRPr="00F150A9" w:rsidTr="00F150A9">
        <w:trPr>
          <w:jc w:val="center"/>
        </w:trPr>
        <w:tc>
          <w:tcPr>
            <w:tcW w:w="2358" w:type="dxa"/>
          </w:tcPr>
          <w:p w:rsidR="00F150A9" w:rsidRPr="00F150A9" w:rsidRDefault="00F150A9" w:rsidP="00F150A9">
            <w:pPr>
              <w:tabs>
                <w:tab w:val="clear" w:pos="360"/>
                <w:tab w:val="clear" w:pos="720"/>
                <w:tab w:val="clear" w:pos="1080"/>
                <w:tab w:val="clear" w:pos="1440"/>
              </w:tabs>
              <w:rPr>
                <w:b/>
                <w:sz w:val="20"/>
                <w:szCs w:val="24"/>
              </w:rPr>
            </w:pPr>
            <w:r w:rsidRPr="00F150A9">
              <w:rPr>
                <w:b/>
                <w:sz w:val="20"/>
                <w:szCs w:val="24"/>
              </w:rPr>
              <w:t>Date</w:t>
            </w:r>
          </w:p>
        </w:tc>
        <w:tc>
          <w:tcPr>
            <w:tcW w:w="2070" w:type="dxa"/>
          </w:tcPr>
          <w:p w:rsidR="00F150A9" w:rsidRPr="00F150A9" w:rsidRDefault="00F150A9" w:rsidP="00F150A9">
            <w:pPr>
              <w:tabs>
                <w:tab w:val="clear" w:pos="360"/>
                <w:tab w:val="clear" w:pos="720"/>
                <w:tab w:val="clear" w:pos="1080"/>
                <w:tab w:val="clear" w:pos="1440"/>
              </w:tabs>
              <w:rPr>
                <w:b/>
                <w:sz w:val="20"/>
                <w:szCs w:val="24"/>
              </w:rPr>
            </w:pPr>
            <w:r w:rsidRPr="00F150A9">
              <w:rPr>
                <w:b/>
                <w:sz w:val="20"/>
                <w:szCs w:val="24"/>
              </w:rPr>
              <w:t>Day</w:t>
            </w:r>
          </w:p>
        </w:tc>
        <w:tc>
          <w:tcPr>
            <w:tcW w:w="5148" w:type="dxa"/>
          </w:tcPr>
          <w:p w:rsidR="00F150A9" w:rsidRPr="00F150A9" w:rsidRDefault="00F150A9" w:rsidP="00F150A9">
            <w:pPr>
              <w:tabs>
                <w:tab w:val="clear" w:pos="360"/>
                <w:tab w:val="clear" w:pos="720"/>
                <w:tab w:val="clear" w:pos="1080"/>
                <w:tab w:val="clear" w:pos="1440"/>
              </w:tabs>
              <w:rPr>
                <w:b/>
                <w:sz w:val="20"/>
                <w:szCs w:val="24"/>
              </w:rPr>
            </w:pPr>
            <w:r w:rsidRPr="00F150A9">
              <w:rPr>
                <w:b/>
                <w:sz w:val="20"/>
                <w:szCs w:val="24"/>
              </w:rPr>
              <w:t>Event</w:t>
            </w:r>
          </w:p>
        </w:tc>
      </w:tr>
      <w:tr w:rsidR="00F150A9" w:rsidRPr="00F150A9" w:rsidTr="00F150A9">
        <w:trPr>
          <w:trHeight w:val="432"/>
          <w:jc w:val="center"/>
        </w:trPr>
        <w:tc>
          <w:tcPr>
            <w:tcW w:w="2358"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September 9</w:t>
            </w:r>
          </w:p>
        </w:tc>
        <w:tc>
          <w:tcPr>
            <w:tcW w:w="2070"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 xml:space="preserve">Tuesday </w:t>
            </w:r>
          </w:p>
        </w:tc>
        <w:tc>
          <w:tcPr>
            <w:tcW w:w="5148"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Deadline for admission</w:t>
            </w:r>
          </w:p>
        </w:tc>
      </w:tr>
      <w:tr w:rsidR="00F150A9" w:rsidRPr="00F150A9" w:rsidTr="00F150A9">
        <w:trPr>
          <w:trHeight w:val="432"/>
          <w:jc w:val="center"/>
        </w:trPr>
        <w:tc>
          <w:tcPr>
            <w:tcW w:w="2358"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September 10</w:t>
            </w:r>
          </w:p>
        </w:tc>
        <w:tc>
          <w:tcPr>
            <w:tcW w:w="2070"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Wednesday</w:t>
            </w:r>
          </w:p>
        </w:tc>
        <w:tc>
          <w:tcPr>
            <w:tcW w:w="5148"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Last day of placement exams</w:t>
            </w:r>
          </w:p>
        </w:tc>
      </w:tr>
      <w:tr w:rsidR="00F150A9" w:rsidRPr="00F150A9" w:rsidTr="00F150A9">
        <w:trPr>
          <w:trHeight w:val="432"/>
          <w:jc w:val="center"/>
        </w:trPr>
        <w:tc>
          <w:tcPr>
            <w:tcW w:w="2358"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September 7-11</w:t>
            </w:r>
          </w:p>
        </w:tc>
        <w:tc>
          <w:tcPr>
            <w:tcW w:w="2070"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Sunday-Thursday</w:t>
            </w:r>
          </w:p>
        </w:tc>
        <w:tc>
          <w:tcPr>
            <w:tcW w:w="5148"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Registration for new students</w:t>
            </w:r>
          </w:p>
        </w:tc>
      </w:tr>
      <w:tr w:rsidR="00F150A9" w:rsidRPr="00F150A9" w:rsidTr="00F150A9">
        <w:trPr>
          <w:trHeight w:val="432"/>
          <w:jc w:val="center"/>
        </w:trPr>
        <w:tc>
          <w:tcPr>
            <w:tcW w:w="2358"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September 14</w:t>
            </w:r>
          </w:p>
        </w:tc>
        <w:tc>
          <w:tcPr>
            <w:tcW w:w="2070"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Sunday</w:t>
            </w:r>
          </w:p>
        </w:tc>
        <w:tc>
          <w:tcPr>
            <w:tcW w:w="5148"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Orientation Day</w:t>
            </w:r>
          </w:p>
        </w:tc>
      </w:tr>
      <w:tr w:rsidR="00F150A9" w:rsidRPr="00F150A9" w:rsidTr="00F150A9">
        <w:trPr>
          <w:trHeight w:val="432"/>
          <w:jc w:val="center"/>
        </w:trPr>
        <w:tc>
          <w:tcPr>
            <w:tcW w:w="2358"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September 14</w:t>
            </w:r>
          </w:p>
        </w:tc>
        <w:tc>
          <w:tcPr>
            <w:tcW w:w="2070"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Sunday</w:t>
            </w:r>
          </w:p>
        </w:tc>
        <w:tc>
          <w:tcPr>
            <w:tcW w:w="5148"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Weekday Classes Begin</w:t>
            </w:r>
          </w:p>
        </w:tc>
      </w:tr>
      <w:tr w:rsidR="00F150A9" w:rsidRPr="00F150A9" w:rsidTr="00F150A9">
        <w:trPr>
          <w:trHeight w:val="432"/>
          <w:jc w:val="center"/>
        </w:trPr>
        <w:tc>
          <w:tcPr>
            <w:tcW w:w="2358"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September 19</w:t>
            </w:r>
          </w:p>
        </w:tc>
        <w:tc>
          <w:tcPr>
            <w:tcW w:w="2070"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Friday</w:t>
            </w:r>
          </w:p>
        </w:tc>
        <w:tc>
          <w:tcPr>
            <w:tcW w:w="5148"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Weekend Classes Begin</w:t>
            </w:r>
          </w:p>
        </w:tc>
      </w:tr>
      <w:tr w:rsidR="00F150A9" w:rsidRPr="00F150A9" w:rsidTr="00F150A9">
        <w:trPr>
          <w:trHeight w:val="432"/>
          <w:jc w:val="center"/>
        </w:trPr>
        <w:tc>
          <w:tcPr>
            <w:tcW w:w="2358"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September 14-20</w:t>
            </w:r>
          </w:p>
        </w:tc>
        <w:tc>
          <w:tcPr>
            <w:tcW w:w="2070"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Sunday-Saturday</w:t>
            </w:r>
          </w:p>
        </w:tc>
        <w:tc>
          <w:tcPr>
            <w:tcW w:w="5148"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Add/Drop Period and Late Registration</w:t>
            </w:r>
          </w:p>
        </w:tc>
      </w:tr>
      <w:tr w:rsidR="00F150A9" w:rsidRPr="00F150A9" w:rsidTr="00F150A9">
        <w:trPr>
          <w:trHeight w:val="432"/>
          <w:jc w:val="center"/>
        </w:trPr>
        <w:tc>
          <w:tcPr>
            <w:tcW w:w="2358"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September 27</w:t>
            </w:r>
          </w:p>
        </w:tc>
        <w:tc>
          <w:tcPr>
            <w:tcW w:w="2070"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Saturday</w:t>
            </w:r>
          </w:p>
        </w:tc>
        <w:tc>
          <w:tcPr>
            <w:tcW w:w="5148"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Late Registration Deadline</w:t>
            </w:r>
          </w:p>
        </w:tc>
      </w:tr>
      <w:tr w:rsidR="00F150A9" w:rsidRPr="00F150A9" w:rsidTr="00F150A9">
        <w:trPr>
          <w:trHeight w:val="432"/>
          <w:jc w:val="center"/>
        </w:trPr>
        <w:tc>
          <w:tcPr>
            <w:tcW w:w="2358"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September 27</w:t>
            </w:r>
          </w:p>
        </w:tc>
        <w:tc>
          <w:tcPr>
            <w:tcW w:w="2070"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Saturday</w:t>
            </w:r>
          </w:p>
        </w:tc>
        <w:tc>
          <w:tcPr>
            <w:tcW w:w="5148"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Deadline to drop courses</w:t>
            </w:r>
          </w:p>
        </w:tc>
      </w:tr>
      <w:tr w:rsidR="00F150A9" w:rsidRPr="00F150A9" w:rsidTr="00F150A9">
        <w:trPr>
          <w:trHeight w:val="432"/>
          <w:jc w:val="center"/>
        </w:trPr>
        <w:tc>
          <w:tcPr>
            <w:tcW w:w="2358"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November 8</w:t>
            </w:r>
          </w:p>
        </w:tc>
        <w:tc>
          <w:tcPr>
            <w:tcW w:w="2070"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Saturday</w:t>
            </w:r>
          </w:p>
        </w:tc>
        <w:tc>
          <w:tcPr>
            <w:tcW w:w="5148"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Deadline to withdraw from courses</w:t>
            </w:r>
          </w:p>
        </w:tc>
      </w:tr>
      <w:tr w:rsidR="00F150A9" w:rsidRPr="00F150A9" w:rsidTr="00F150A9">
        <w:trPr>
          <w:trHeight w:val="432"/>
          <w:jc w:val="center"/>
        </w:trPr>
        <w:tc>
          <w:tcPr>
            <w:tcW w:w="2358"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November 16</w:t>
            </w:r>
          </w:p>
        </w:tc>
        <w:tc>
          <w:tcPr>
            <w:tcW w:w="2070"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Sunday</w:t>
            </w:r>
          </w:p>
        </w:tc>
        <w:tc>
          <w:tcPr>
            <w:tcW w:w="5148"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Admission begins for Spring 2015</w:t>
            </w:r>
          </w:p>
        </w:tc>
      </w:tr>
      <w:tr w:rsidR="00F150A9" w:rsidRPr="00F150A9" w:rsidTr="00F150A9">
        <w:trPr>
          <w:trHeight w:val="432"/>
          <w:jc w:val="center"/>
        </w:trPr>
        <w:tc>
          <w:tcPr>
            <w:tcW w:w="2358"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November 23</w:t>
            </w:r>
          </w:p>
        </w:tc>
        <w:tc>
          <w:tcPr>
            <w:tcW w:w="2070"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Sunday</w:t>
            </w:r>
          </w:p>
        </w:tc>
        <w:tc>
          <w:tcPr>
            <w:tcW w:w="5148"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Applications for changing specialization</w:t>
            </w:r>
          </w:p>
        </w:tc>
      </w:tr>
      <w:tr w:rsidR="00F150A9" w:rsidRPr="00F150A9" w:rsidTr="00F150A9">
        <w:trPr>
          <w:trHeight w:val="432"/>
          <w:jc w:val="center"/>
        </w:trPr>
        <w:tc>
          <w:tcPr>
            <w:tcW w:w="2358"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December 7-13</w:t>
            </w:r>
          </w:p>
        </w:tc>
        <w:tc>
          <w:tcPr>
            <w:tcW w:w="2070"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Sunday-Saturday</w:t>
            </w:r>
          </w:p>
        </w:tc>
        <w:tc>
          <w:tcPr>
            <w:tcW w:w="5148"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Early registration week for Spring 2015</w:t>
            </w:r>
          </w:p>
        </w:tc>
      </w:tr>
      <w:tr w:rsidR="00F150A9" w:rsidRPr="00F150A9" w:rsidTr="00F150A9">
        <w:trPr>
          <w:trHeight w:val="432"/>
          <w:jc w:val="center"/>
        </w:trPr>
        <w:tc>
          <w:tcPr>
            <w:tcW w:w="2358"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 xml:space="preserve">December 21, 2014 - </w:t>
            </w:r>
          </w:p>
          <w:p w:rsidR="00F150A9" w:rsidRPr="00F150A9" w:rsidRDefault="00F150A9" w:rsidP="00F150A9">
            <w:pPr>
              <w:tabs>
                <w:tab w:val="clear" w:pos="360"/>
                <w:tab w:val="clear" w:pos="720"/>
                <w:tab w:val="clear" w:pos="1080"/>
                <w:tab w:val="clear" w:pos="1440"/>
              </w:tabs>
              <w:rPr>
                <w:szCs w:val="24"/>
              </w:rPr>
            </w:pPr>
            <w:r w:rsidRPr="00F150A9">
              <w:rPr>
                <w:szCs w:val="24"/>
              </w:rPr>
              <w:t>January 8, 2015</w:t>
            </w:r>
          </w:p>
        </w:tc>
        <w:tc>
          <w:tcPr>
            <w:tcW w:w="2070"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Sunday-Thursday</w:t>
            </w:r>
          </w:p>
        </w:tc>
        <w:tc>
          <w:tcPr>
            <w:tcW w:w="5148"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Fall 2014 Semester Recess</w:t>
            </w:r>
          </w:p>
        </w:tc>
      </w:tr>
      <w:tr w:rsidR="00F150A9" w:rsidRPr="00F150A9" w:rsidTr="00F150A9">
        <w:trPr>
          <w:trHeight w:val="432"/>
          <w:jc w:val="center"/>
        </w:trPr>
        <w:tc>
          <w:tcPr>
            <w:tcW w:w="2358"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January 10</w:t>
            </w:r>
          </w:p>
        </w:tc>
        <w:tc>
          <w:tcPr>
            <w:tcW w:w="2070"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Saturday</w:t>
            </w:r>
          </w:p>
        </w:tc>
        <w:tc>
          <w:tcPr>
            <w:tcW w:w="5148"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Last day of weekend classes</w:t>
            </w:r>
          </w:p>
        </w:tc>
      </w:tr>
      <w:tr w:rsidR="00F150A9" w:rsidRPr="00F150A9" w:rsidTr="00F150A9">
        <w:trPr>
          <w:trHeight w:val="432"/>
          <w:jc w:val="center"/>
        </w:trPr>
        <w:tc>
          <w:tcPr>
            <w:tcW w:w="2358"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January 15</w:t>
            </w:r>
          </w:p>
        </w:tc>
        <w:tc>
          <w:tcPr>
            <w:tcW w:w="2070"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Thursday</w:t>
            </w:r>
          </w:p>
        </w:tc>
        <w:tc>
          <w:tcPr>
            <w:tcW w:w="5148"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Last day of weekday classes</w:t>
            </w:r>
          </w:p>
        </w:tc>
      </w:tr>
      <w:tr w:rsidR="00F150A9" w:rsidRPr="00F150A9" w:rsidTr="00F150A9">
        <w:trPr>
          <w:trHeight w:val="432"/>
          <w:jc w:val="center"/>
        </w:trPr>
        <w:tc>
          <w:tcPr>
            <w:tcW w:w="2358"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January 15</w:t>
            </w:r>
          </w:p>
        </w:tc>
        <w:tc>
          <w:tcPr>
            <w:tcW w:w="2070"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Thursday</w:t>
            </w:r>
          </w:p>
        </w:tc>
        <w:tc>
          <w:tcPr>
            <w:tcW w:w="5148"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Deadline for changing specialization</w:t>
            </w:r>
          </w:p>
        </w:tc>
      </w:tr>
      <w:tr w:rsidR="00F150A9" w:rsidRPr="00F150A9" w:rsidTr="00F150A9">
        <w:trPr>
          <w:trHeight w:val="432"/>
          <w:jc w:val="center"/>
        </w:trPr>
        <w:tc>
          <w:tcPr>
            <w:tcW w:w="2358"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January 16-26</w:t>
            </w:r>
          </w:p>
        </w:tc>
        <w:tc>
          <w:tcPr>
            <w:tcW w:w="2070"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Friday-Monday</w:t>
            </w:r>
          </w:p>
        </w:tc>
        <w:tc>
          <w:tcPr>
            <w:tcW w:w="5148"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Final Exam Period</w:t>
            </w:r>
          </w:p>
        </w:tc>
      </w:tr>
      <w:tr w:rsidR="00F150A9" w:rsidRPr="00F150A9" w:rsidTr="00F150A9">
        <w:trPr>
          <w:trHeight w:val="432"/>
          <w:jc w:val="center"/>
        </w:trPr>
        <w:tc>
          <w:tcPr>
            <w:tcW w:w="2358"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January 28</w:t>
            </w:r>
          </w:p>
        </w:tc>
        <w:tc>
          <w:tcPr>
            <w:tcW w:w="2070"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Wednesday</w:t>
            </w:r>
          </w:p>
        </w:tc>
        <w:tc>
          <w:tcPr>
            <w:tcW w:w="5148"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Examination Board Meeting</w:t>
            </w:r>
          </w:p>
        </w:tc>
      </w:tr>
      <w:tr w:rsidR="00F150A9" w:rsidRPr="00F150A9" w:rsidTr="00F150A9">
        <w:trPr>
          <w:trHeight w:val="432"/>
          <w:jc w:val="center"/>
        </w:trPr>
        <w:tc>
          <w:tcPr>
            <w:tcW w:w="2358"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January 29</w:t>
            </w:r>
          </w:p>
        </w:tc>
        <w:tc>
          <w:tcPr>
            <w:tcW w:w="2070"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Thursday</w:t>
            </w:r>
          </w:p>
        </w:tc>
        <w:tc>
          <w:tcPr>
            <w:tcW w:w="5148"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Announcement of Grades</w:t>
            </w:r>
          </w:p>
        </w:tc>
      </w:tr>
      <w:tr w:rsidR="00F150A9" w:rsidRPr="00F150A9" w:rsidTr="00F150A9">
        <w:trPr>
          <w:trHeight w:val="432"/>
          <w:jc w:val="center"/>
        </w:trPr>
        <w:tc>
          <w:tcPr>
            <w:tcW w:w="2358"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January 30</w:t>
            </w:r>
          </w:p>
        </w:tc>
        <w:tc>
          <w:tcPr>
            <w:tcW w:w="2070"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Friday</w:t>
            </w:r>
          </w:p>
        </w:tc>
        <w:tc>
          <w:tcPr>
            <w:tcW w:w="5148" w:type="dxa"/>
            <w:vAlign w:val="center"/>
          </w:tcPr>
          <w:p w:rsidR="00F150A9" w:rsidRPr="00F150A9" w:rsidRDefault="00F150A9" w:rsidP="00F150A9">
            <w:pPr>
              <w:tabs>
                <w:tab w:val="clear" w:pos="360"/>
                <w:tab w:val="clear" w:pos="720"/>
                <w:tab w:val="clear" w:pos="1080"/>
                <w:tab w:val="clear" w:pos="1440"/>
              </w:tabs>
              <w:rPr>
                <w:szCs w:val="24"/>
              </w:rPr>
            </w:pPr>
            <w:r w:rsidRPr="00F150A9">
              <w:rPr>
                <w:szCs w:val="24"/>
              </w:rPr>
              <w:t>Semester Break begins</w:t>
            </w:r>
          </w:p>
        </w:tc>
      </w:tr>
    </w:tbl>
    <w:p w:rsidR="00F150A9" w:rsidRDefault="00FC6C45" w:rsidP="002E457B">
      <w:pPr>
        <w:tabs>
          <w:tab w:val="left" w:leader="dot" w:pos="8208"/>
        </w:tabs>
        <w:jc w:val="center"/>
        <w:rPr>
          <w:rFonts w:cs="Arial"/>
          <w:b/>
        </w:rPr>
      </w:pPr>
      <w:r>
        <w:rPr>
          <w:rFonts w:cs="Arial"/>
          <w:b/>
        </w:rPr>
        <w:t xml:space="preserve"> </w:t>
      </w:r>
    </w:p>
    <w:p w:rsidR="00F150A9" w:rsidRDefault="00F150A9">
      <w:pPr>
        <w:tabs>
          <w:tab w:val="clear" w:pos="360"/>
          <w:tab w:val="clear" w:pos="720"/>
          <w:tab w:val="clear" w:pos="1080"/>
          <w:tab w:val="clear" w:pos="1440"/>
        </w:tabs>
        <w:rPr>
          <w:rFonts w:cs="Arial"/>
          <w:b/>
        </w:rPr>
      </w:pPr>
      <w:r>
        <w:rPr>
          <w:rFonts w:cs="Arial"/>
          <w:b/>
        </w:rPr>
        <w:br w:type="page"/>
      </w:r>
    </w:p>
    <w:p w:rsidR="00DB38A6" w:rsidRPr="00305177" w:rsidRDefault="00DB38A6" w:rsidP="00A94CBD">
      <w:pPr>
        <w:rPr>
          <w:sz w:val="12"/>
        </w:rPr>
      </w:pPr>
    </w:p>
    <w:tbl>
      <w:tblPr>
        <w:tblStyle w:val="TableGrid1"/>
        <w:tblW w:w="0" w:type="auto"/>
        <w:tblLook w:val="04A0" w:firstRow="1" w:lastRow="0" w:firstColumn="1" w:lastColumn="0" w:noHBand="0" w:noVBand="1"/>
      </w:tblPr>
      <w:tblGrid>
        <w:gridCol w:w="2227"/>
        <w:gridCol w:w="2006"/>
        <w:gridCol w:w="4784"/>
      </w:tblGrid>
      <w:tr w:rsidR="0096577E" w:rsidRPr="0096577E" w:rsidTr="000F0254">
        <w:trPr>
          <w:trHeight w:val="432"/>
        </w:trPr>
        <w:tc>
          <w:tcPr>
            <w:tcW w:w="9017" w:type="dxa"/>
            <w:gridSpan w:val="3"/>
            <w:shd w:val="clear" w:color="auto" w:fill="92D050"/>
            <w:vAlign w:val="center"/>
          </w:tcPr>
          <w:p w:rsidR="0096577E" w:rsidRPr="0096577E" w:rsidRDefault="0096577E" w:rsidP="0096577E">
            <w:pPr>
              <w:tabs>
                <w:tab w:val="clear" w:pos="360"/>
                <w:tab w:val="clear" w:pos="720"/>
                <w:tab w:val="clear" w:pos="1080"/>
                <w:tab w:val="clear" w:pos="1440"/>
              </w:tabs>
              <w:jc w:val="center"/>
              <w:rPr>
                <w:sz w:val="32"/>
                <w:szCs w:val="28"/>
              </w:rPr>
            </w:pPr>
            <w:r w:rsidRPr="0096577E">
              <w:rPr>
                <w:sz w:val="32"/>
                <w:szCs w:val="28"/>
              </w:rPr>
              <w:t>Spring Semester 2015</w:t>
            </w:r>
          </w:p>
        </w:tc>
      </w:tr>
      <w:tr w:rsidR="0096577E" w:rsidRPr="0096577E" w:rsidTr="000F0254">
        <w:tc>
          <w:tcPr>
            <w:tcW w:w="2227" w:type="dxa"/>
          </w:tcPr>
          <w:p w:rsidR="0096577E" w:rsidRPr="0096577E" w:rsidRDefault="0096577E" w:rsidP="0096577E">
            <w:pPr>
              <w:tabs>
                <w:tab w:val="clear" w:pos="360"/>
                <w:tab w:val="clear" w:pos="720"/>
                <w:tab w:val="clear" w:pos="1080"/>
                <w:tab w:val="clear" w:pos="1440"/>
              </w:tabs>
              <w:rPr>
                <w:b/>
                <w:sz w:val="20"/>
                <w:szCs w:val="24"/>
              </w:rPr>
            </w:pPr>
            <w:r w:rsidRPr="0096577E">
              <w:rPr>
                <w:b/>
                <w:sz w:val="20"/>
                <w:szCs w:val="24"/>
              </w:rPr>
              <w:t>Date</w:t>
            </w:r>
          </w:p>
        </w:tc>
        <w:tc>
          <w:tcPr>
            <w:tcW w:w="2006" w:type="dxa"/>
          </w:tcPr>
          <w:p w:rsidR="0096577E" w:rsidRPr="0096577E" w:rsidRDefault="0096577E" w:rsidP="0096577E">
            <w:pPr>
              <w:tabs>
                <w:tab w:val="clear" w:pos="360"/>
                <w:tab w:val="clear" w:pos="720"/>
                <w:tab w:val="clear" w:pos="1080"/>
                <w:tab w:val="clear" w:pos="1440"/>
              </w:tabs>
              <w:rPr>
                <w:b/>
                <w:sz w:val="20"/>
                <w:szCs w:val="24"/>
              </w:rPr>
            </w:pPr>
            <w:r w:rsidRPr="0096577E">
              <w:rPr>
                <w:b/>
                <w:sz w:val="20"/>
                <w:szCs w:val="24"/>
              </w:rPr>
              <w:t>Day</w:t>
            </w:r>
          </w:p>
        </w:tc>
        <w:tc>
          <w:tcPr>
            <w:tcW w:w="4784" w:type="dxa"/>
          </w:tcPr>
          <w:p w:rsidR="0096577E" w:rsidRPr="0096577E" w:rsidRDefault="0096577E" w:rsidP="0096577E">
            <w:pPr>
              <w:tabs>
                <w:tab w:val="clear" w:pos="360"/>
                <w:tab w:val="clear" w:pos="720"/>
                <w:tab w:val="clear" w:pos="1080"/>
                <w:tab w:val="clear" w:pos="1440"/>
              </w:tabs>
              <w:rPr>
                <w:b/>
                <w:sz w:val="20"/>
                <w:szCs w:val="24"/>
              </w:rPr>
            </w:pPr>
            <w:r w:rsidRPr="0096577E">
              <w:rPr>
                <w:b/>
                <w:sz w:val="20"/>
                <w:szCs w:val="24"/>
              </w:rPr>
              <w:t>Event</w:t>
            </w:r>
          </w:p>
        </w:tc>
      </w:tr>
      <w:tr w:rsidR="0096577E" w:rsidRPr="0096577E" w:rsidTr="000F0254">
        <w:trPr>
          <w:trHeight w:val="432"/>
        </w:trPr>
        <w:tc>
          <w:tcPr>
            <w:tcW w:w="2227"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February 3</w:t>
            </w:r>
          </w:p>
        </w:tc>
        <w:tc>
          <w:tcPr>
            <w:tcW w:w="2006"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 xml:space="preserve">Tuesday </w:t>
            </w:r>
          </w:p>
        </w:tc>
        <w:tc>
          <w:tcPr>
            <w:tcW w:w="4784"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Deadline for admission</w:t>
            </w:r>
          </w:p>
        </w:tc>
      </w:tr>
      <w:tr w:rsidR="0096577E" w:rsidRPr="0096577E" w:rsidTr="000F0254">
        <w:trPr>
          <w:trHeight w:val="432"/>
        </w:trPr>
        <w:tc>
          <w:tcPr>
            <w:tcW w:w="2227"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February 4</w:t>
            </w:r>
          </w:p>
        </w:tc>
        <w:tc>
          <w:tcPr>
            <w:tcW w:w="2006"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Wednesday</w:t>
            </w:r>
          </w:p>
        </w:tc>
        <w:tc>
          <w:tcPr>
            <w:tcW w:w="4784"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Last day of placement exams</w:t>
            </w:r>
          </w:p>
        </w:tc>
      </w:tr>
      <w:tr w:rsidR="0096577E" w:rsidRPr="0096577E" w:rsidTr="000F0254">
        <w:trPr>
          <w:trHeight w:val="432"/>
        </w:trPr>
        <w:tc>
          <w:tcPr>
            <w:tcW w:w="2227"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February 1-5</w:t>
            </w:r>
          </w:p>
        </w:tc>
        <w:tc>
          <w:tcPr>
            <w:tcW w:w="2006"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Sunday-Thursday</w:t>
            </w:r>
          </w:p>
        </w:tc>
        <w:tc>
          <w:tcPr>
            <w:tcW w:w="4784"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Registration for new students</w:t>
            </w:r>
          </w:p>
        </w:tc>
      </w:tr>
      <w:tr w:rsidR="0096577E" w:rsidRPr="0096577E" w:rsidTr="000F0254">
        <w:trPr>
          <w:trHeight w:val="432"/>
        </w:trPr>
        <w:tc>
          <w:tcPr>
            <w:tcW w:w="2227"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February 8</w:t>
            </w:r>
          </w:p>
        </w:tc>
        <w:tc>
          <w:tcPr>
            <w:tcW w:w="2006"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Sunday</w:t>
            </w:r>
          </w:p>
        </w:tc>
        <w:tc>
          <w:tcPr>
            <w:tcW w:w="4784"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Orientation Day</w:t>
            </w:r>
          </w:p>
        </w:tc>
      </w:tr>
      <w:tr w:rsidR="0096577E" w:rsidRPr="0096577E" w:rsidTr="000F0254">
        <w:trPr>
          <w:trHeight w:val="432"/>
        </w:trPr>
        <w:tc>
          <w:tcPr>
            <w:tcW w:w="2227"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February 8</w:t>
            </w:r>
          </w:p>
        </w:tc>
        <w:tc>
          <w:tcPr>
            <w:tcW w:w="2006"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Sunday</w:t>
            </w:r>
          </w:p>
        </w:tc>
        <w:tc>
          <w:tcPr>
            <w:tcW w:w="4784"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Weekday Classes Begin</w:t>
            </w:r>
          </w:p>
        </w:tc>
      </w:tr>
      <w:tr w:rsidR="0096577E" w:rsidRPr="0096577E" w:rsidTr="000F0254">
        <w:trPr>
          <w:trHeight w:val="432"/>
        </w:trPr>
        <w:tc>
          <w:tcPr>
            <w:tcW w:w="2227"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February 13</w:t>
            </w:r>
          </w:p>
        </w:tc>
        <w:tc>
          <w:tcPr>
            <w:tcW w:w="2006"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Friday</w:t>
            </w:r>
          </w:p>
        </w:tc>
        <w:tc>
          <w:tcPr>
            <w:tcW w:w="4784"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Weekend Classes Begin</w:t>
            </w:r>
          </w:p>
        </w:tc>
      </w:tr>
      <w:tr w:rsidR="0096577E" w:rsidRPr="0096577E" w:rsidTr="000F0254">
        <w:trPr>
          <w:trHeight w:val="432"/>
        </w:trPr>
        <w:tc>
          <w:tcPr>
            <w:tcW w:w="2227"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February 8-14</w:t>
            </w:r>
          </w:p>
        </w:tc>
        <w:tc>
          <w:tcPr>
            <w:tcW w:w="2006"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Sunday-Saturday</w:t>
            </w:r>
          </w:p>
        </w:tc>
        <w:tc>
          <w:tcPr>
            <w:tcW w:w="4784"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Add/Drop Period and Late Registration</w:t>
            </w:r>
          </w:p>
        </w:tc>
      </w:tr>
      <w:tr w:rsidR="0096577E" w:rsidRPr="0096577E" w:rsidTr="000F0254">
        <w:trPr>
          <w:trHeight w:val="432"/>
        </w:trPr>
        <w:tc>
          <w:tcPr>
            <w:tcW w:w="2227"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February 21</w:t>
            </w:r>
          </w:p>
        </w:tc>
        <w:tc>
          <w:tcPr>
            <w:tcW w:w="2006"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Saturday</w:t>
            </w:r>
          </w:p>
        </w:tc>
        <w:tc>
          <w:tcPr>
            <w:tcW w:w="4784"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Late Registration Deadline</w:t>
            </w:r>
          </w:p>
        </w:tc>
      </w:tr>
      <w:tr w:rsidR="0096577E" w:rsidRPr="0096577E" w:rsidTr="000F0254">
        <w:trPr>
          <w:trHeight w:val="432"/>
        </w:trPr>
        <w:tc>
          <w:tcPr>
            <w:tcW w:w="2227"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February 21</w:t>
            </w:r>
          </w:p>
        </w:tc>
        <w:tc>
          <w:tcPr>
            <w:tcW w:w="2006"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Saturday</w:t>
            </w:r>
          </w:p>
        </w:tc>
        <w:tc>
          <w:tcPr>
            <w:tcW w:w="4784"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Deadline to drop courses</w:t>
            </w:r>
          </w:p>
        </w:tc>
      </w:tr>
      <w:tr w:rsidR="0096577E" w:rsidRPr="0096577E" w:rsidTr="000F0254">
        <w:trPr>
          <w:trHeight w:val="432"/>
        </w:trPr>
        <w:tc>
          <w:tcPr>
            <w:tcW w:w="2227"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March 29-April 9</w:t>
            </w:r>
          </w:p>
        </w:tc>
        <w:tc>
          <w:tcPr>
            <w:tcW w:w="2006"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Sunday-Thursday</w:t>
            </w:r>
          </w:p>
        </w:tc>
        <w:tc>
          <w:tcPr>
            <w:tcW w:w="4784"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Spring 2015 Semester Recess</w:t>
            </w:r>
          </w:p>
        </w:tc>
      </w:tr>
      <w:tr w:rsidR="0096577E" w:rsidRPr="0096577E" w:rsidTr="000F0254">
        <w:trPr>
          <w:trHeight w:val="432"/>
        </w:trPr>
        <w:tc>
          <w:tcPr>
            <w:tcW w:w="2227"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April 25</w:t>
            </w:r>
          </w:p>
        </w:tc>
        <w:tc>
          <w:tcPr>
            <w:tcW w:w="2006"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Saturday</w:t>
            </w:r>
          </w:p>
        </w:tc>
        <w:tc>
          <w:tcPr>
            <w:tcW w:w="4784"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Deadline to withdraw from courses</w:t>
            </w:r>
          </w:p>
        </w:tc>
      </w:tr>
      <w:tr w:rsidR="0096577E" w:rsidRPr="0096577E" w:rsidTr="000F0254">
        <w:trPr>
          <w:trHeight w:val="432"/>
        </w:trPr>
        <w:tc>
          <w:tcPr>
            <w:tcW w:w="2227"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May 3</w:t>
            </w:r>
          </w:p>
        </w:tc>
        <w:tc>
          <w:tcPr>
            <w:tcW w:w="2006"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Sunday</w:t>
            </w:r>
          </w:p>
        </w:tc>
        <w:tc>
          <w:tcPr>
            <w:tcW w:w="4784"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Admission begins for Fall Semester 2015</w:t>
            </w:r>
          </w:p>
        </w:tc>
      </w:tr>
      <w:tr w:rsidR="0096577E" w:rsidRPr="0096577E" w:rsidTr="000F0254">
        <w:trPr>
          <w:trHeight w:val="432"/>
        </w:trPr>
        <w:tc>
          <w:tcPr>
            <w:tcW w:w="2227"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May 10</w:t>
            </w:r>
          </w:p>
        </w:tc>
        <w:tc>
          <w:tcPr>
            <w:tcW w:w="2006"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Sunday</w:t>
            </w:r>
          </w:p>
        </w:tc>
        <w:tc>
          <w:tcPr>
            <w:tcW w:w="4784"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Applications for changing specialization</w:t>
            </w:r>
          </w:p>
        </w:tc>
      </w:tr>
      <w:tr w:rsidR="0096577E" w:rsidRPr="0096577E" w:rsidTr="000F0254">
        <w:trPr>
          <w:trHeight w:val="432"/>
        </w:trPr>
        <w:tc>
          <w:tcPr>
            <w:tcW w:w="2227"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May 17-23</w:t>
            </w:r>
          </w:p>
        </w:tc>
        <w:tc>
          <w:tcPr>
            <w:tcW w:w="2006"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Sunday-Saturday</w:t>
            </w:r>
          </w:p>
        </w:tc>
        <w:tc>
          <w:tcPr>
            <w:tcW w:w="4784"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Early registration for Summer and Fall 2015</w:t>
            </w:r>
          </w:p>
        </w:tc>
      </w:tr>
      <w:tr w:rsidR="0096577E" w:rsidRPr="0096577E" w:rsidTr="000F0254">
        <w:trPr>
          <w:trHeight w:val="432"/>
        </w:trPr>
        <w:tc>
          <w:tcPr>
            <w:tcW w:w="2227"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May 30</w:t>
            </w:r>
          </w:p>
        </w:tc>
        <w:tc>
          <w:tcPr>
            <w:tcW w:w="2006"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Saturday</w:t>
            </w:r>
          </w:p>
        </w:tc>
        <w:tc>
          <w:tcPr>
            <w:tcW w:w="4784"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Last day of weekend classes</w:t>
            </w:r>
          </w:p>
        </w:tc>
      </w:tr>
      <w:tr w:rsidR="0096577E" w:rsidRPr="0096577E" w:rsidTr="000F0254">
        <w:trPr>
          <w:trHeight w:val="432"/>
        </w:trPr>
        <w:tc>
          <w:tcPr>
            <w:tcW w:w="2227"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June 4</w:t>
            </w:r>
          </w:p>
        </w:tc>
        <w:tc>
          <w:tcPr>
            <w:tcW w:w="2006"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Thursday</w:t>
            </w:r>
          </w:p>
        </w:tc>
        <w:tc>
          <w:tcPr>
            <w:tcW w:w="4784"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Last day of weekday classes</w:t>
            </w:r>
          </w:p>
        </w:tc>
      </w:tr>
      <w:tr w:rsidR="0096577E" w:rsidRPr="0096577E" w:rsidTr="000F0254">
        <w:trPr>
          <w:trHeight w:val="432"/>
        </w:trPr>
        <w:tc>
          <w:tcPr>
            <w:tcW w:w="2227"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June 4</w:t>
            </w:r>
          </w:p>
        </w:tc>
        <w:tc>
          <w:tcPr>
            <w:tcW w:w="2006"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Thursday</w:t>
            </w:r>
          </w:p>
        </w:tc>
        <w:tc>
          <w:tcPr>
            <w:tcW w:w="4784"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Deadline for changing specialization</w:t>
            </w:r>
          </w:p>
        </w:tc>
      </w:tr>
      <w:tr w:rsidR="0096577E" w:rsidRPr="0096577E" w:rsidTr="000F0254">
        <w:trPr>
          <w:trHeight w:val="432"/>
        </w:trPr>
        <w:tc>
          <w:tcPr>
            <w:tcW w:w="2227"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June 5-15</w:t>
            </w:r>
          </w:p>
        </w:tc>
        <w:tc>
          <w:tcPr>
            <w:tcW w:w="2006"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Friday-Monday</w:t>
            </w:r>
          </w:p>
        </w:tc>
        <w:tc>
          <w:tcPr>
            <w:tcW w:w="4784"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Final Exam Period</w:t>
            </w:r>
          </w:p>
        </w:tc>
      </w:tr>
      <w:tr w:rsidR="0096577E" w:rsidRPr="0096577E" w:rsidTr="000F0254">
        <w:trPr>
          <w:trHeight w:val="432"/>
        </w:trPr>
        <w:tc>
          <w:tcPr>
            <w:tcW w:w="2227"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June 17</w:t>
            </w:r>
          </w:p>
        </w:tc>
        <w:tc>
          <w:tcPr>
            <w:tcW w:w="2006"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Wednesday</w:t>
            </w:r>
          </w:p>
        </w:tc>
        <w:tc>
          <w:tcPr>
            <w:tcW w:w="4784"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Examination Board Meeting</w:t>
            </w:r>
          </w:p>
        </w:tc>
      </w:tr>
      <w:tr w:rsidR="0096577E" w:rsidRPr="0096577E" w:rsidTr="000F0254">
        <w:trPr>
          <w:trHeight w:val="432"/>
        </w:trPr>
        <w:tc>
          <w:tcPr>
            <w:tcW w:w="2227"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June 18</w:t>
            </w:r>
          </w:p>
        </w:tc>
        <w:tc>
          <w:tcPr>
            <w:tcW w:w="2006"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Thursday</w:t>
            </w:r>
          </w:p>
        </w:tc>
        <w:tc>
          <w:tcPr>
            <w:tcW w:w="4784"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Announcement of Grades</w:t>
            </w:r>
          </w:p>
        </w:tc>
      </w:tr>
      <w:tr w:rsidR="0096577E" w:rsidRPr="0096577E" w:rsidTr="000F0254">
        <w:trPr>
          <w:trHeight w:val="432"/>
        </w:trPr>
        <w:tc>
          <w:tcPr>
            <w:tcW w:w="2227"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June 19</w:t>
            </w:r>
          </w:p>
        </w:tc>
        <w:tc>
          <w:tcPr>
            <w:tcW w:w="2006"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Friday</w:t>
            </w:r>
          </w:p>
        </w:tc>
        <w:tc>
          <w:tcPr>
            <w:tcW w:w="4784"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Semester Break begins</w:t>
            </w:r>
          </w:p>
        </w:tc>
      </w:tr>
    </w:tbl>
    <w:p w:rsidR="00A94CBD" w:rsidRDefault="00A94CBD" w:rsidP="00A94CBD"/>
    <w:p w:rsidR="00A94CBD" w:rsidRDefault="00A94CBD" w:rsidP="00A94CBD">
      <w:r>
        <w:br/>
      </w:r>
    </w:p>
    <w:p w:rsidR="002E457B" w:rsidRDefault="00A94CBD" w:rsidP="00A94CBD">
      <w:r>
        <w:br w:type="page"/>
      </w:r>
    </w:p>
    <w:p w:rsidR="00A94CBD" w:rsidRDefault="00A94CBD"/>
    <w:p w:rsidR="0096577E" w:rsidRDefault="0096577E"/>
    <w:tbl>
      <w:tblPr>
        <w:tblStyle w:val="TableGrid2"/>
        <w:tblW w:w="0" w:type="auto"/>
        <w:tblLook w:val="04A0" w:firstRow="1" w:lastRow="0" w:firstColumn="1" w:lastColumn="0" w:noHBand="0" w:noVBand="1"/>
      </w:tblPr>
      <w:tblGrid>
        <w:gridCol w:w="2094"/>
        <w:gridCol w:w="2195"/>
        <w:gridCol w:w="4956"/>
      </w:tblGrid>
      <w:tr w:rsidR="0096577E" w:rsidRPr="0096577E" w:rsidTr="000F0254">
        <w:trPr>
          <w:trHeight w:val="432"/>
        </w:trPr>
        <w:tc>
          <w:tcPr>
            <w:tcW w:w="9576" w:type="dxa"/>
            <w:gridSpan w:val="3"/>
            <w:shd w:val="clear" w:color="auto" w:fill="00B0F0"/>
            <w:vAlign w:val="center"/>
          </w:tcPr>
          <w:p w:rsidR="0096577E" w:rsidRPr="0096577E" w:rsidRDefault="0096577E" w:rsidP="0096577E">
            <w:pPr>
              <w:tabs>
                <w:tab w:val="clear" w:pos="360"/>
                <w:tab w:val="clear" w:pos="720"/>
                <w:tab w:val="clear" w:pos="1080"/>
                <w:tab w:val="clear" w:pos="1440"/>
              </w:tabs>
              <w:jc w:val="center"/>
              <w:rPr>
                <w:sz w:val="32"/>
                <w:szCs w:val="28"/>
              </w:rPr>
            </w:pPr>
            <w:r w:rsidRPr="0096577E">
              <w:rPr>
                <w:sz w:val="32"/>
                <w:szCs w:val="28"/>
              </w:rPr>
              <w:t>Summer I Session 2015</w:t>
            </w:r>
          </w:p>
        </w:tc>
      </w:tr>
      <w:tr w:rsidR="0096577E" w:rsidRPr="0096577E" w:rsidTr="000F0254">
        <w:tc>
          <w:tcPr>
            <w:tcW w:w="2178" w:type="dxa"/>
          </w:tcPr>
          <w:p w:rsidR="0096577E" w:rsidRPr="0096577E" w:rsidRDefault="0096577E" w:rsidP="0096577E">
            <w:pPr>
              <w:tabs>
                <w:tab w:val="clear" w:pos="360"/>
                <w:tab w:val="clear" w:pos="720"/>
                <w:tab w:val="clear" w:pos="1080"/>
                <w:tab w:val="clear" w:pos="1440"/>
              </w:tabs>
              <w:rPr>
                <w:b/>
                <w:sz w:val="20"/>
                <w:szCs w:val="24"/>
              </w:rPr>
            </w:pPr>
            <w:r w:rsidRPr="0096577E">
              <w:rPr>
                <w:b/>
                <w:sz w:val="20"/>
                <w:szCs w:val="24"/>
              </w:rPr>
              <w:t>Date</w:t>
            </w:r>
          </w:p>
        </w:tc>
        <w:tc>
          <w:tcPr>
            <w:tcW w:w="2250" w:type="dxa"/>
          </w:tcPr>
          <w:p w:rsidR="0096577E" w:rsidRPr="0096577E" w:rsidRDefault="0096577E" w:rsidP="0096577E">
            <w:pPr>
              <w:tabs>
                <w:tab w:val="clear" w:pos="360"/>
                <w:tab w:val="clear" w:pos="720"/>
                <w:tab w:val="clear" w:pos="1080"/>
                <w:tab w:val="clear" w:pos="1440"/>
              </w:tabs>
              <w:rPr>
                <w:b/>
                <w:sz w:val="20"/>
                <w:szCs w:val="24"/>
              </w:rPr>
            </w:pPr>
            <w:r w:rsidRPr="0096577E">
              <w:rPr>
                <w:b/>
                <w:sz w:val="20"/>
                <w:szCs w:val="24"/>
              </w:rPr>
              <w:t>Day</w:t>
            </w:r>
          </w:p>
        </w:tc>
        <w:tc>
          <w:tcPr>
            <w:tcW w:w="5148" w:type="dxa"/>
          </w:tcPr>
          <w:p w:rsidR="0096577E" w:rsidRPr="0096577E" w:rsidRDefault="0096577E" w:rsidP="0096577E">
            <w:pPr>
              <w:tabs>
                <w:tab w:val="clear" w:pos="360"/>
                <w:tab w:val="clear" w:pos="720"/>
                <w:tab w:val="clear" w:pos="1080"/>
                <w:tab w:val="clear" w:pos="1440"/>
              </w:tabs>
              <w:rPr>
                <w:b/>
                <w:sz w:val="20"/>
                <w:szCs w:val="24"/>
              </w:rPr>
            </w:pPr>
            <w:r w:rsidRPr="0096577E">
              <w:rPr>
                <w:b/>
                <w:sz w:val="20"/>
                <w:szCs w:val="24"/>
              </w:rPr>
              <w:t>Event</w:t>
            </w:r>
          </w:p>
        </w:tc>
      </w:tr>
      <w:tr w:rsidR="0096577E" w:rsidRPr="0096577E" w:rsidTr="000F0254">
        <w:trPr>
          <w:trHeight w:val="432"/>
        </w:trPr>
        <w:tc>
          <w:tcPr>
            <w:tcW w:w="2178"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June 19</w:t>
            </w:r>
          </w:p>
        </w:tc>
        <w:tc>
          <w:tcPr>
            <w:tcW w:w="2250"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Friday</w:t>
            </w:r>
          </w:p>
        </w:tc>
        <w:tc>
          <w:tcPr>
            <w:tcW w:w="5148"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Weekend Classes Begin</w:t>
            </w:r>
          </w:p>
        </w:tc>
      </w:tr>
      <w:tr w:rsidR="0096577E" w:rsidRPr="0096577E" w:rsidTr="000F0254">
        <w:trPr>
          <w:trHeight w:val="432"/>
        </w:trPr>
        <w:tc>
          <w:tcPr>
            <w:tcW w:w="2178"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June 21</w:t>
            </w:r>
          </w:p>
        </w:tc>
        <w:tc>
          <w:tcPr>
            <w:tcW w:w="2250"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Sunday</w:t>
            </w:r>
          </w:p>
        </w:tc>
        <w:tc>
          <w:tcPr>
            <w:tcW w:w="5148"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Weekday Classes Begin</w:t>
            </w:r>
          </w:p>
        </w:tc>
      </w:tr>
      <w:tr w:rsidR="0096577E" w:rsidRPr="0096577E" w:rsidTr="000F0254">
        <w:trPr>
          <w:trHeight w:val="432"/>
        </w:trPr>
        <w:tc>
          <w:tcPr>
            <w:tcW w:w="2178"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June 19</w:t>
            </w:r>
          </w:p>
        </w:tc>
        <w:tc>
          <w:tcPr>
            <w:tcW w:w="2250"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Friday</w:t>
            </w:r>
          </w:p>
        </w:tc>
        <w:tc>
          <w:tcPr>
            <w:tcW w:w="5148"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Add/Drop Period; Late Registration for Weekend Classes</w:t>
            </w:r>
          </w:p>
        </w:tc>
      </w:tr>
      <w:tr w:rsidR="0096577E" w:rsidRPr="0096577E" w:rsidTr="000F0254">
        <w:trPr>
          <w:trHeight w:val="432"/>
        </w:trPr>
        <w:tc>
          <w:tcPr>
            <w:tcW w:w="2178"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June 21-22</w:t>
            </w:r>
          </w:p>
        </w:tc>
        <w:tc>
          <w:tcPr>
            <w:tcW w:w="2250"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Sunday-Monday</w:t>
            </w:r>
          </w:p>
        </w:tc>
        <w:tc>
          <w:tcPr>
            <w:tcW w:w="5148"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Add/Drop Period; Late Registration for Weekday Classes</w:t>
            </w:r>
          </w:p>
        </w:tc>
      </w:tr>
      <w:tr w:rsidR="0096577E" w:rsidRPr="0096577E" w:rsidTr="000F0254">
        <w:trPr>
          <w:trHeight w:val="432"/>
        </w:trPr>
        <w:tc>
          <w:tcPr>
            <w:tcW w:w="2178"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June 27</w:t>
            </w:r>
          </w:p>
        </w:tc>
        <w:tc>
          <w:tcPr>
            <w:tcW w:w="2250"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Saturday</w:t>
            </w:r>
          </w:p>
        </w:tc>
        <w:tc>
          <w:tcPr>
            <w:tcW w:w="5148"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Deadline to drop courses</w:t>
            </w:r>
          </w:p>
        </w:tc>
      </w:tr>
      <w:tr w:rsidR="0096577E" w:rsidRPr="0096577E" w:rsidTr="000F0254">
        <w:trPr>
          <w:trHeight w:val="432"/>
        </w:trPr>
        <w:tc>
          <w:tcPr>
            <w:tcW w:w="2178"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July 11</w:t>
            </w:r>
          </w:p>
        </w:tc>
        <w:tc>
          <w:tcPr>
            <w:tcW w:w="2250"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Saturday</w:t>
            </w:r>
          </w:p>
        </w:tc>
        <w:tc>
          <w:tcPr>
            <w:tcW w:w="5148"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Deadline to withdraw from courses</w:t>
            </w:r>
          </w:p>
        </w:tc>
      </w:tr>
      <w:tr w:rsidR="0096577E" w:rsidRPr="0096577E" w:rsidTr="000F0254">
        <w:trPr>
          <w:trHeight w:val="432"/>
        </w:trPr>
        <w:tc>
          <w:tcPr>
            <w:tcW w:w="2178"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July 17</w:t>
            </w:r>
          </w:p>
        </w:tc>
        <w:tc>
          <w:tcPr>
            <w:tcW w:w="2250"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Friday</w:t>
            </w:r>
          </w:p>
        </w:tc>
        <w:tc>
          <w:tcPr>
            <w:tcW w:w="5148"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Last day of weekend classes</w:t>
            </w:r>
          </w:p>
        </w:tc>
      </w:tr>
      <w:tr w:rsidR="0096577E" w:rsidRPr="0096577E" w:rsidTr="000F0254">
        <w:trPr>
          <w:trHeight w:val="432"/>
        </w:trPr>
        <w:tc>
          <w:tcPr>
            <w:tcW w:w="2178"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July 20</w:t>
            </w:r>
          </w:p>
        </w:tc>
        <w:tc>
          <w:tcPr>
            <w:tcW w:w="2250"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Monday</w:t>
            </w:r>
          </w:p>
        </w:tc>
        <w:tc>
          <w:tcPr>
            <w:tcW w:w="5148"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Last day of weekday classes</w:t>
            </w:r>
          </w:p>
        </w:tc>
      </w:tr>
      <w:tr w:rsidR="0096577E" w:rsidRPr="0096577E" w:rsidTr="000F0254">
        <w:trPr>
          <w:trHeight w:val="432"/>
        </w:trPr>
        <w:tc>
          <w:tcPr>
            <w:tcW w:w="2178"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July 23-25</w:t>
            </w:r>
          </w:p>
        </w:tc>
        <w:tc>
          <w:tcPr>
            <w:tcW w:w="2250"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Thursday-Saturday</w:t>
            </w:r>
          </w:p>
        </w:tc>
        <w:tc>
          <w:tcPr>
            <w:tcW w:w="5148"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Final Exam Period</w:t>
            </w:r>
          </w:p>
        </w:tc>
      </w:tr>
      <w:tr w:rsidR="0096577E" w:rsidRPr="0096577E" w:rsidTr="000F0254">
        <w:trPr>
          <w:trHeight w:val="432"/>
        </w:trPr>
        <w:tc>
          <w:tcPr>
            <w:tcW w:w="2178"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July 27</w:t>
            </w:r>
          </w:p>
        </w:tc>
        <w:tc>
          <w:tcPr>
            <w:tcW w:w="2250"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Monday</w:t>
            </w:r>
          </w:p>
        </w:tc>
        <w:tc>
          <w:tcPr>
            <w:tcW w:w="5148"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Examination Board Meeting</w:t>
            </w:r>
          </w:p>
        </w:tc>
      </w:tr>
      <w:tr w:rsidR="0096577E" w:rsidRPr="0096577E" w:rsidTr="000F0254">
        <w:trPr>
          <w:trHeight w:val="432"/>
        </w:trPr>
        <w:tc>
          <w:tcPr>
            <w:tcW w:w="2178"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July 28</w:t>
            </w:r>
          </w:p>
        </w:tc>
        <w:tc>
          <w:tcPr>
            <w:tcW w:w="2250"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Tuesday</w:t>
            </w:r>
          </w:p>
        </w:tc>
        <w:tc>
          <w:tcPr>
            <w:tcW w:w="5148"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Announcement of Grades</w:t>
            </w:r>
          </w:p>
        </w:tc>
      </w:tr>
    </w:tbl>
    <w:p w:rsidR="0096577E" w:rsidRDefault="0096577E"/>
    <w:p w:rsidR="0096577E" w:rsidRDefault="0096577E"/>
    <w:tbl>
      <w:tblPr>
        <w:tblStyle w:val="TableGrid3"/>
        <w:tblW w:w="0" w:type="auto"/>
        <w:tblLook w:val="04A0" w:firstRow="1" w:lastRow="0" w:firstColumn="1" w:lastColumn="0" w:noHBand="0" w:noVBand="1"/>
      </w:tblPr>
      <w:tblGrid>
        <w:gridCol w:w="2126"/>
        <w:gridCol w:w="2188"/>
        <w:gridCol w:w="4931"/>
      </w:tblGrid>
      <w:tr w:rsidR="0096577E" w:rsidRPr="0096577E" w:rsidTr="0096577E">
        <w:trPr>
          <w:trHeight w:val="432"/>
        </w:trPr>
        <w:tc>
          <w:tcPr>
            <w:tcW w:w="9576" w:type="dxa"/>
            <w:gridSpan w:val="3"/>
            <w:shd w:val="clear" w:color="auto" w:fill="FFFF00"/>
            <w:vAlign w:val="center"/>
          </w:tcPr>
          <w:p w:rsidR="0096577E" w:rsidRPr="0096577E" w:rsidRDefault="0096577E" w:rsidP="0096577E">
            <w:pPr>
              <w:tabs>
                <w:tab w:val="clear" w:pos="360"/>
                <w:tab w:val="clear" w:pos="720"/>
                <w:tab w:val="clear" w:pos="1080"/>
                <w:tab w:val="clear" w:pos="1440"/>
              </w:tabs>
              <w:jc w:val="center"/>
              <w:rPr>
                <w:color w:val="000000" w:themeColor="text1"/>
                <w:sz w:val="32"/>
                <w:szCs w:val="28"/>
              </w:rPr>
            </w:pPr>
            <w:r w:rsidRPr="0096577E">
              <w:rPr>
                <w:color w:val="000000" w:themeColor="text1"/>
                <w:sz w:val="32"/>
                <w:szCs w:val="28"/>
              </w:rPr>
              <w:t>Summer Session II 2015</w:t>
            </w:r>
          </w:p>
        </w:tc>
      </w:tr>
      <w:tr w:rsidR="0096577E" w:rsidRPr="0096577E" w:rsidTr="000F0254">
        <w:tc>
          <w:tcPr>
            <w:tcW w:w="2178" w:type="dxa"/>
          </w:tcPr>
          <w:p w:rsidR="0096577E" w:rsidRPr="0096577E" w:rsidRDefault="0096577E" w:rsidP="0096577E">
            <w:pPr>
              <w:tabs>
                <w:tab w:val="clear" w:pos="360"/>
                <w:tab w:val="clear" w:pos="720"/>
                <w:tab w:val="clear" w:pos="1080"/>
                <w:tab w:val="clear" w:pos="1440"/>
              </w:tabs>
              <w:rPr>
                <w:b/>
                <w:sz w:val="20"/>
                <w:szCs w:val="24"/>
              </w:rPr>
            </w:pPr>
            <w:r w:rsidRPr="0096577E">
              <w:rPr>
                <w:b/>
                <w:sz w:val="20"/>
                <w:szCs w:val="24"/>
              </w:rPr>
              <w:t>Date</w:t>
            </w:r>
          </w:p>
        </w:tc>
        <w:tc>
          <w:tcPr>
            <w:tcW w:w="2250" w:type="dxa"/>
          </w:tcPr>
          <w:p w:rsidR="0096577E" w:rsidRPr="0096577E" w:rsidRDefault="0096577E" w:rsidP="0096577E">
            <w:pPr>
              <w:tabs>
                <w:tab w:val="clear" w:pos="360"/>
                <w:tab w:val="clear" w:pos="720"/>
                <w:tab w:val="clear" w:pos="1080"/>
                <w:tab w:val="clear" w:pos="1440"/>
              </w:tabs>
              <w:rPr>
                <w:b/>
                <w:sz w:val="20"/>
                <w:szCs w:val="24"/>
              </w:rPr>
            </w:pPr>
            <w:r w:rsidRPr="0096577E">
              <w:rPr>
                <w:b/>
                <w:sz w:val="20"/>
                <w:szCs w:val="24"/>
              </w:rPr>
              <w:t>Day</w:t>
            </w:r>
          </w:p>
        </w:tc>
        <w:tc>
          <w:tcPr>
            <w:tcW w:w="5148" w:type="dxa"/>
          </w:tcPr>
          <w:p w:rsidR="0096577E" w:rsidRPr="0096577E" w:rsidRDefault="0096577E" w:rsidP="0096577E">
            <w:pPr>
              <w:tabs>
                <w:tab w:val="clear" w:pos="360"/>
                <w:tab w:val="clear" w:pos="720"/>
                <w:tab w:val="clear" w:pos="1080"/>
                <w:tab w:val="clear" w:pos="1440"/>
              </w:tabs>
              <w:rPr>
                <w:b/>
                <w:sz w:val="20"/>
                <w:szCs w:val="24"/>
              </w:rPr>
            </w:pPr>
            <w:r w:rsidRPr="0096577E">
              <w:rPr>
                <w:b/>
                <w:sz w:val="20"/>
                <w:szCs w:val="24"/>
              </w:rPr>
              <w:t>Event</w:t>
            </w:r>
          </w:p>
        </w:tc>
      </w:tr>
      <w:tr w:rsidR="0096577E" w:rsidRPr="0096577E" w:rsidTr="000F0254">
        <w:trPr>
          <w:trHeight w:val="432"/>
        </w:trPr>
        <w:tc>
          <w:tcPr>
            <w:tcW w:w="2178"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August 1</w:t>
            </w:r>
          </w:p>
        </w:tc>
        <w:tc>
          <w:tcPr>
            <w:tcW w:w="2250"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Saturday</w:t>
            </w:r>
          </w:p>
        </w:tc>
        <w:tc>
          <w:tcPr>
            <w:tcW w:w="5148"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Weekend Classes Begin</w:t>
            </w:r>
          </w:p>
        </w:tc>
      </w:tr>
      <w:tr w:rsidR="0096577E" w:rsidRPr="0096577E" w:rsidTr="000F0254">
        <w:trPr>
          <w:trHeight w:val="432"/>
        </w:trPr>
        <w:tc>
          <w:tcPr>
            <w:tcW w:w="2178"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August 2</w:t>
            </w:r>
          </w:p>
        </w:tc>
        <w:tc>
          <w:tcPr>
            <w:tcW w:w="2250"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Sunday</w:t>
            </w:r>
          </w:p>
        </w:tc>
        <w:tc>
          <w:tcPr>
            <w:tcW w:w="5148"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Weekday Classes Begin</w:t>
            </w:r>
          </w:p>
        </w:tc>
      </w:tr>
      <w:tr w:rsidR="0096577E" w:rsidRPr="0096577E" w:rsidTr="000F0254">
        <w:trPr>
          <w:trHeight w:val="432"/>
        </w:trPr>
        <w:tc>
          <w:tcPr>
            <w:tcW w:w="2178"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August 1</w:t>
            </w:r>
          </w:p>
        </w:tc>
        <w:tc>
          <w:tcPr>
            <w:tcW w:w="2250"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Saturday</w:t>
            </w:r>
          </w:p>
        </w:tc>
        <w:tc>
          <w:tcPr>
            <w:tcW w:w="5148"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Add/Drop Period; Late Registration for Weekend Classes</w:t>
            </w:r>
          </w:p>
        </w:tc>
      </w:tr>
      <w:tr w:rsidR="0096577E" w:rsidRPr="0096577E" w:rsidTr="000F0254">
        <w:trPr>
          <w:trHeight w:val="432"/>
        </w:trPr>
        <w:tc>
          <w:tcPr>
            <w:tcW w:w="2178"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August 2-3</w:t>
            </w:r>
          </w:p>
        </w:tc>
        <w:tc>
          <w:tcPr>
            <w:tcW w:w="2250"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Sunday-Monday</w:t>
            </w:r>
          </w:p>
        </w:tc>
        <w:tc>
          <w:tcPr>
            <w:tcW w:w="5148"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Add/Drop Period; Late Registration for Weekday Classes</w:t>
            </w:r>
          </w:p>
        </w:tc>
      </w:tr>
      <w:tr w:rsidR="0096577E" w:rsidRPr="0096577E" w:rsidTr="000F0254">
        <w:trPr>
          <w:trHeight w:val="432"/>
        </w:trPr>
        <w:tc>
          <w:tcPr>
            <w:tcW w:w="2178"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August 8</w:t>
            </w:r>
          </w:p>
        </w:tc>
        <w:tc>
          <w:tcPr>
            <w:tcW w:w="2250"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Saturday</w:t>
            </w:r>
          </w:p>
        </w:tc>
        <w:tc>
          <w:tcPr>
            <w:tcW w:w="5148"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Deadline to drop courses</w:t>
            </w:r>
          </w:p>
        </w:tc>
      </w:tr>
      <w:tr w:rsidR="0096577E" w:rsidRPr="0096577E" w:rsidTr="000F0254">
        <w:trPr>
          <w:trHeight w:val="432"/>
        </w:trPr>
        <w:tc>
          <w:tcPr>
            <w:tcW w:w="2178"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August 22</w:t>
            </w:r>
          </w:p>
        </w:tc>
        <w:tc>
          <w:tcPr>
            <w:tcW w:w="2250"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Saturday</w:t>
            </w:r>
          </w:p>
        </w:tc>
        <w:tc>
          <w:tcPr>
            <w:tcW w:w="5148"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Deadline to withdraw from courses</w:t>
            </w:r>
          </w:p>
        </w:tc>
      </w:tr>
      <w:tr w:rsidR="0096577E" w:rsidRPr="0096577E" w:rsidTr="000F0254">
        <w:trPr>
          <w:trHeight w:val="432"/>
        </w:trPr>
        <w:tc>
          <w:tcPr>
            <w:tcW w:w="2178"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August 29</w:t>
            </w:r>
          </w:p>
        </w:tc>
        <w:tc>
          <w:tcPr>
            <w:tcW w:w="2250"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Saturday</w:t>
            </w:r>
          </w:p>
        </w:tc>
        <w:tc>
          <w:tcPr>
            <w:tcW w:w="5148"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Last day of weekend classes</w:t>
            </w:r>
          </w:p>
        </w:tc>
      </w:tr>
      <w:tr w:rsidR="0096577E" w:rsidRPr="0096577E" w:rsidTr="000F0254">
        <w:trPr>
          <w:trHeight w:val="432"/>
        </w:trPr>
        <w:tc>
          <w:tcPr>
            <w:tcW w:w="2178"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August 31</w:t>
            </w:r>
          </w:p>
        </w:tc>
        <w:tc>
          <w:tcPr>
            <w:tcW w:w="2250"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Monday</w:t>
            </w:r>
          </w:p>
        </w:tc>
        <w:tc>
          <w:tcPr>
            <w:tcW w:w="5148"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Last day of weekday classes</w:t>
            </w:r>
          </w:p>
        </w:tc>
      </w:tr>
      <w:tr w:rsidR="0096577E" w:rsidRPr="0096577E" w:rsidTr="000F0254">
        <w:trPr>
          <w:trHeight w:val="432"/>
        </w:trPr>
        <w:tc>
          <w:tcPr>
            <w:tcW w:w="2178"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September 3-5</w:t>
            </w:r>
          </w:p>
        </w:tc>
        <w:tc>
          <w:tcPr>
            <w:tcW w:w="2250"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Thursday-Saturday</w:t>
            </w:r>
          </w:p>
        </w:tc>
        <w:tc>
          <w:tcPr>
            <w:tcW w:w="5148"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Final Exam Period</w:t>
            </w:r>
          </w:p>
        </w:tc>
      </w:tr>
      <w:tr w:rsidR="0096577E" w:rsidRPr="0096577E" w:rsidTr="000F0254">
        <w:trPr>
          <w:trHeight w:val="432"/>
        </w:trPr>
        <w:tc>
          <w:tcPr>
            <w:tcW w:w="2178"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September 7</w:t>
            </w:r>
          </w:p>
        </w:tc>
        <w:tc>
          <w:tcPr>
            <w:tcW w:w="2250"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Monday</w:t>
            </w:r>
          </w:p>
        </w:tc>
        <w:tc>
          <w:tcPr>
            <w:tcW w:w="5148"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Examination Board Meeting</w:t>
            </w:r>
          </w:p>
        </w:tc>
      </w:tr>
      <w:tr w:rsidR="0096577E" w:rsidRPr="0096577E" w:rsidTr="000F0254">
        <w:trPr>
          <w:trHeight w:val="432"/>
        </w:trPr>
        <w:tc>
          <w:tcPr>
            <w:tcW w:w="2178"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September 8</w:t>
            </w:r>
          </w:p>
        </w:tc>
        <w:tc>
          <w:tcPr>
            <w:tcW w:w="2250"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Tuesday</w:t>
            </w:r>
          </w:p>
        </w:tc>
        <w:tc>
          <w:tcPr>
            <w:tcW w:w="5148" w:type="dxa"/>
            <w:vAlign w:val="center"/>
          </w:tcPr>
          <w:p w:rsidR="0096577E" w:rsidRPr="0096577E" w:rsidRDefault="0096577E" w:rsidP="0096577E">
            <w:pPr>
              <w:tabs>
                <w:tab w:val="clear" w:pos="360"/>
                <w:tab w:val="clear" w:pos="720"/>
                <w:tab w:val="clear" w:pos="1080"/>
                <w:tab w:val="clear" w:pos="1440"/>
              </w:tabs>
              <w:rPr>
                <w:szCs w:val="24"/>
              </w:rPr>
            </w:pPr>
            <w:r w:rsidRPr="0096577E">
              <w:rPr>
                <w:szCs w:val="24"/>
              </w:rPr>
              <w:t>Announcement of Grades</w:t>
            </w:r>
          </w:p>
        </w:tc>
      </w:tr>
    </w:tbl>
    <w:p w:rsidR="0096577E" w:rsidRDefault="0096577E"/>
    <w:p w:rsidR="00302B48" w:rsidRDefault="00302B48" w:rsidP="00302B48"/>
    <w:p w:rsidR="004A2688" w:rsidRDefault="004A2688" w:rsidP="00317479">
      <w:pPr>
        <w:tabs>
          <w:tab w:val="left" w:leader="dot" w:pos="8208"/>
        </w:tabs>
        <w:jc w:val="both"/>
      </w:pPr>
    </w:p>
    <w:sectPr w:rsidR="004A2688" w:rsidSect="003514A8">
      <w:headerReference w:type="default" r:id="rId19"/>
      <w:type w:val="continuous"/>
      <w:pgSz w:w="11909" w:h="16834" w:code="9"/>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342" w:rsidRDefault="00FE1342">
      <w:r>
        <w:separator/>
      </w:r>
    </w:p>
  </w:endnote>
  <w:endnote w:type="continuationSeparator" w:id="0">
    <w:p w:rsidR="00FE1342" w:rsidRDefault="00FE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32F" w:rsidRDefault="00F3332F" w:rsidP="00935345">
    <w:pPr>
      <w:rPr>
        <w:b/>
        <w:bCs/>
        <w:sz w:val="18"/>
      </w:rPr>
    </w:pPr>
  </w:p>
  <w:tbl>
    <w:tblPr>
      <w:tblW w:w="9245" w:type="dxa"/>
      <w:tblLook w:val="01E0" w:firstRow="1" w:lastRow="1" w:firstColumn="1" w:lastColumn="1" w:noHBand="0" w:noVBand="0"/>
    </w:tblPr>
    <w:tblGrid>
      <w:gridCol w:w="4622"/>
      <w:gridCol w:w="4623"/>
    </w:tblGrid>
    <w:tr w:rsidR="00F3332F" w:rsidRPr="00BE10ED" w:rsidTr="0096577E">
      <w:trPr>
        <w:cantSplit/>
        <w:trHeight w:hRule="exact" w:val="288"/>
      </w:trPr>
      <w:tc>
        <w:tcPr>
          <w:tcW w:w="4622" w:type="dxa"/>
          <w:shd w:val="clear" w:color="auto" w:fill="auto"/>
          <w:vAlign w:val="center"/>
        </w:tcPr>
        <w:p w:rsidR="00F3332F" w:rsidRPr="00BE10ED" w:rsidRDefault="00F3332F" w:rsidP="0096577E">
          <w:pPr>
            <w:rPr>
              <w:rFonts w:cs="Arial"/>
              <w:sz w:val="20"/>
            </w:rPr>
          </w:pPr>
          <w:r>
            <w:rPr>
              <w:rFonts w:cs="Arial"/>
              <w:sz w:val="20"/>
            </w:rPr>
            <w:t>Revised: 1 November</w:t>
          </w:r>
          <w:r w:rsidRPr="00BE10ED">
            <w:rPr>
              <w:rFonts w:cs="Arial"/>
              <w:sz w:val="20"/>
            </w:rPr>
            <w:t xml:space="preserve"> 2014</w:t>
          </w:r>
        </w:p>
      </w:tc>
      <w:tc>
        <w:tcPr>
          <w:tcW w:w="4623" w:type="dxa"/>
          <w:shd w:val="clear" w:color="auto" w:fill="auto"/>
          <w:vAlign w:val="center"/>
        </w:tcPr>
        <w:p w:rsidR="00F3332F" w:rsidRPr="00BE10ED" w:rsidRDefault="00F3332F" w:rsidP="0096577E">
          <w:pPr>
            <w:jc w:val="right"/>
            <w:rPr>
              <w:rFonts w:cs="Arial"/>
              <w:sz w:val="20"/>
            </w:rPr>
          </w:pPr>
          <w:r w:rsidRPr="0096577E">
            <w:rPr>
              <w:rFonts w:cs="Arial"/>
              <w:sz w:val="20"/>
            </w:rPr>
            <w:fldChar w:fldCharType="begin"/>
          </w:r>
          <w:r w:rsidRPr="0096577E">
            <w:rPr>
              <w:rFonts w:cs="Arial"/>
              <w:sz w:val="20"/>
            </w:rPr>
            <w:instrText xml:space="preserve"> PAGE   \* MERGEFORMAT </w:instrText>
          </w:r>
          <w:r w:rsidRPr="0096577E">
            <w:rPr>
              <w:rFonts w:cs="Arial"/>
              <w:sz w:val="20"/>
            </w:rPr>
            <w:fldChar w:fldCharType="separate"/>
          </w:r>
          <w:r w:rsidR="00E60945">
            <w:rPr>
              <w:rFonts w:cs="Arial"/>
              <w:noProof/>
              <w:sz w:val="20"/>
            </w:rPr>
            <w:t>42</w:t>
          </w:r>
          <w:r w:rsidRPr="0096577E">
            <w:rPr>
              <w:rFonts w:cs="Arial"/>
              <w:noProof/>
              <w:sz w:val="20"/>
            </w:rPr>
            <w:fldChar w:fldCharType="end"/>
          </w:r>
        </w:p>
      </w:tc>
    </w:tr>
  </w:tbl>
  <w:p w:rsidR="00F3332F" w:rsidRDefault="00F333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32F" w:rsidRDefault="00F3332F"/>
  <w:p w:rsidR="00F3332F" w:rsidRDefault="00F3332F">
    <w:pPr>
      <w:tabs>
        <w:tab w:val="left" w:pos="7920"/>
      </w:tabs>
      <w:rPr>
        <w:sz w:val="18"/>
        <w:szCs w:val="18"/>
      </w:rPr>
    </w:pPr>
    <w:r>
      <w:rPr>
        <w:sz w:val="18"/>
        <w:szCs w:val="18"/>
      </w:rPr>
      <w:t xml:space="preserve"> </w:t>
    </w:r>
  </w:p>
  <w:p w:rsidR="00F3332F" w:rsidRDefault="00F3332F">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32F" w:rsidRDefault="00F3332F"/>
  <w:tbl>
    <w:tblPr>
      <w:tblW w:w="0" w:type="auto"/>
      <w:tblLook w:val="01E0" w:firstRow="1" w:lastRow="1" w:firstColumn="1" w:lastColumn="1" w:noHBand="0" w:noVBand="0"/>
    </w:tblPr>
    <w:tblGrid>
      <w:gridCol w:w="4622"/>
      <w:gridCol w:w="4623"/>
    </w:tblGrid>
    <w:tr w:rsidR="00F3332F" w:rsidRPr="00BE10ED" w:rsidTr="003958B4">
      <w:trPr>
        <w:cantSplit/>
        <w:trHeight w:hRule="exact" w:val="288"/>
      </w:trPr>
      <w:tc>
        <w:tcPr>
          <w:tcW w:w="4622" w:type="dxa"/>
          <w:shd w:val="clear" w:color="auto" w:fill="auto"/>
        </w:tcPr>
        <w:p w:rsidR="00F3332F" w:rsidRPr="00BE10ED" w:rsidRDefault="00F3332F" w:rsidP="00CF0FB8">
          <w:pPr>
            <w:rPr>
              <w:rFonts w:cs="Arial"/>
              <w:sz w:val="20"/>
            </w:rPr>
          </w:pPr>
          <w:r>
            <w:rPr>
              <w:rFonts w:cs="Arial"/>
              <w:sz w:val="20"/>
            </w:rPr>
            <w:t>Revised: 1 November</w:t>
          </w:r>
          <w:r w:rsidRPr="00BE10ED">
            <w:rPr>
              <w:rFonts w:cs="Arial"/>
              <w:sz w:val="20"/>
            </w:rPr>
            <w:t xml:space="preserve"> 2014</w:t>
          </w:r>
        </w:p>
      </w:tc>
      <w:tc>
        <w:tcPr>
          <w:tcW w:w="4623" w:type="dxa"/>
          <w:shd w:val="clear" w:color="auto" w:fill="auto"/>
        </w:tcPr>
        <w:p w:rsidR="00F3332F" w:rsidRPr="00BE10ED" w:rsidRDefault="00F3332F" w:rsidP="003958B4">
          <w:pPr>
            <w:jc w:val="right"/>
            <w:rPr>
              <w:rFonts w:cs="Arial"/>
              <w:sz w:val="20"/>
            </w:rPr>
          </w:pPr>
          <w:r w:rsidRPr="00BE10ED">
            <w:rPr>
              <w:rFonts w:cs="Arial"/>
              <w:sz w:val="20"/>
            </w:rPr>
            <w:t xml:space="preserve">Page </w:t>
          </w:r>
          <w:r w:rsidRPr="00BE10ED">
            <w:rPr>
              <w:rFonts w:cs="Arial"/>
              <w:sz w:val="20"/>
            </w:rPr>
            <w:fldChar w:fldCharType="begin"/>
          </w:r>
          <w:r w:rsidRPr="00BE10ED">
            <w:rPr>
              <w:rFonts w:cs="Arial"/>
              <w:sz w:val="20"/>
            </w:rPr>
            <w:instrText xml:space="preserve"> PAGE </w:instrText>
          </w:r>
          <w:r w:rsidRPr="00BE10ED">
            <w:rPr>
              <w:rFonts w:cs="Arial"/>
              <w:sz w:val="20"/>
            </w:rPr>
            <w:fldChar w:fldCharType="separate"/>
          </w:r>
          <w:r>
            <w:rPr>
              <w:rFonts w:cs="Arial"/>
              <w:noProof/>
              <w:sz w:val="20"/>
            </w:rPr>
            <w:t>2</w:t>
          </w:r>
          <w:r w:rsidRPr="00BE10ED">
            <w:rPr>
              <w:rFonts w:cs="Arial"/>
              <w:sz w:val="20"/>
            </w:rPr>
            <w:fldChar w:fldCharType="end"/>
          </w:r>
          <w:r w:rsidRPr="00BE10ED">
            <w:rPr>
              <w:rFonts w:cs="Arial"/>
              <w:sz w:val="20"/>
            </w:rPr>
            <w:t xml:space="preserve"> of </w:t>
          </w:r>
          <w:r w:rsidRPr="00BE10ED">
            <w:rPr>
              <w:rFonts w:cs="Arial"/>
              <w:sz w:val="20"/>
            </w:rPr>
            <w:fldChar w:fldCharType="begin"/>
          </w:r>
          <w:r w:rsidRPr="00BE10ED">
            <w:rPr>
              <w:rFonts w:cs="Arial"/>
              <w:sz w:val="20"/>
            </w:rPr>
            <w:instrText xml:space="preserve"> NUMPAGES </w:instrText>
          </w:r>
          <w:r w:rsidRPr="00BE10ED">
            <w:rPr>
              <w:rFonts w:cs="Arial"/>
              <w:sz w:val="20"/>
            </w:rPr>
            <w:fldChar w:fldCharType="separate"/>
          </w:r>
          <w:r>
            <w:rPr>
              <w:rFonts w:cs="Arial"/>
              <w:noProof/>
              <w:sz w:val="20"/>
            </w:rPr>
            <w:t>86</w:t>
          </w:r>
          <w:r w:rsidRPr="00BE10ED">
            <w:rPr>
              <w:rFonts w:cs="Arial"/>
              <w:sz w:val="20"/>
            </w:rPr>
            <w:fldChar w:fldCharType="end"/>
          </w:r>
        </w:p>
      </w:tc>
    </w:tr>
  </w:tbl>
  <w:p w:rsidR="00F3332F" w:rsidRDefault="00F3332F">
    <w:pPr>
      <w:tabs>
        <w:tab w:val="left" w:pos="7920"/>
      </w:tabs>
      <w:rPr>
        <w:sz w:val="16"/>
        <w:szCs w:val="16"/>
      </w:rPr>
    </w:pPr>
  </w:p>
  <w:p w:rsidR="00F3332F" w:rsidRDefault="00F3332F">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342" w:rsidRDefault="00FE1342">
      <w:r>
        <w:separator/>
      </w:r>
    </w:p>
  </w:footnote>
  <w:footnote w:type="continuationSeparator" w:id="0">
    <w:p w:rsidR="00FE1342" w:rsidRDefault="00FE1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622"/>
      <w:gridCol w:w="4623"/>
    </w:tblGrid>
    <w:tr w:rsidR="00F3332F" w:rsidRPr="007A01C9" w:rsidTr="003958B4">
      <w:tc>
        <w:tcPr>
          <w:tcW w:w="4622" w:type="dxa"/>
          <w:shd w:val="clear" w:color="auto" w:fill="auto"/>
        </w:tcPr>
        <w:p w:rsidR="00F3332F" w:rsidRPr="007A01C9" w:rsidRDefault="00F3332F" w:rsidP="00E34B5C">
          <w:pPr>
            <w:rPr>
              <w:rFonts w:cs="Arial"/>
              <w:b/>
              <w:bCs/>
              <w:sz w:val="18"/>
              <w:lang w:bidi="en-US"/>
            </w:rPr>
          </w:pPr>
          <w:r w:rsidRPr="007A01C9">
            <w:rPr>
              <w:rFonts w:cs="Arial"/>
              <w:b/>
              <w:bCs/>
              <w:sz w:val="18"/>
              <w:lang w:bidi="en-US"/>
            </w:rPr>
            <w:t>City University College of Ajman</w:t>
          </w:r>
        </w:p>
      </w:tc>
      <w:tc>
        <w:tcPr>
          <w:tcW w:w="4623" w:type="dxa"/>
          <w:shd w:val="clear" w:color="auto" w:fill="auto"/>
        </w:tcPr>
        <w:p w:rsidR="00F3332F" w:rsidRPr="007A01C9" w:rsidRDefault="00F3332F" w:rsidP="007A01C9">
          <w:pPr>
            <w:jc w:val="right"/>
            <w:rPr>
              <w:rFonts w:cs="Arial"/>
              <w:b/>
              <w:bCs/>
              <w:sz w:val="18"/>
              <w:lang w:bidi="en-US"/>
            </w:rPr>
          </w:pPr>
          <w:r w:rsidRPr="007A01C9">
            <w:rPr>
              <w:rFonts w:cs="Arial"/>
              <w:b/>
              <w:bCs/>
              <w:sz w:val="18"/>
              <w:lang w:bidi="en-US"/>
            </w:rPr>
            <w:t xml:space="preserve">   </w:t>
          </w:r>
          <w:r>
            <w:rPr>
              <w:rFonts w:cs="Arial"/>
              <w:b/>
              <w:bCs/>
              <w:sz w:val="18"/>
              <w:lang w:bidi="en-US"/>
            </w:rPr>
            <w:t xml:space="preserve">    </w:t>
          </w:r>
          <w:r w:rsidRPr="007A01C9">
            <w:rPr>
              <w:rFonts w:cs="Arial"/>
              <w:b/>
              <w:bCs/>
              <w:sz w:val="18"/>
              <w:lang w:bidi="en-US"/>
            </w:rPr>
            <w:t xml:space="preserve">                                                            Catalog</w:t>
          </w:r>
        </w:p>
      </w:tc>
    </w:tr>
  </w:tbl>
  <w:p w:rsidR="00F3332F" w:rsidRDefault="00F3332F">
    <w:pPr>
      <w:rPr>
        <w:b/>
        <w:bCs/>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622"/>
      <w:gridCol w:w="4623"/>
    </w:tblGrid>
    <w:tr w:rsidR="00F3332F" w:rsidRPr="00BE10ED" w:rsidTr="003958B4">
      <w:tc>
        <w:tcPr>
          <w:tcW w:w="4622" w:type="dxa"/>
          <w:shd w:val="clear" w:color="auto" w:fill="auto"/>
        </w:tcPr>
        <w:p w:rsidR="00F3332F" w:rsidRPr="00BE10ED" w:rsidRDefault="00F3332F" w:rsidP="003958B4">
          <w:pPr>
            <w:tabs>
              <w:tab w:val="left" w:pos="7200"/>
            </w:tabs>
            <w:rPr>
              <w:rFonts w:cs="Arial"/>
              <w:bCs/>
              <w:sz w:val="20"/>
              <w:szCs w:val="20"/>
              <w:lang w:bidi="en-US"/>
            </w:rPr>
          </w:pPr>
          <w:r w:rsidRPr="00BE10ED">
            <w:rPr>
              <w:rFonts w:cs="Arial"/>
              <w:bCs/>
              <w:sz w:val="20"/>
              <w:szCs w:val="20"/>
              <w:lang w:bidi="en-US"/>
            </w:rPr>
            <w:t>City University College of Ajman</w:t>
          </w:r>
        </w:p>
      </w:tc>
      <w:tc>
        <w:tcPr>
          <w:tcW w:w="4623" w:type="dxa"/>
          <w:shd w:val="clear" w:color="auto" w:fill="auto"/>
        </w:tcPr>
        <w:p w:rsidR="00F3332F" w:rsidRPr="00BE10ED" w:rsidRDefault="00F3332F" w:rsidP="003958B4">
          <w:pPr>
            <w:tabs>
              <w:tab w:val="left" w:pos="7200"/>
            </w:tabs>
            <w:jc w:val="right"/>
            <w:rPr>
              <w:rFonts w:cs="Arial"/>
              <w:bCs/>
              <w:sz w:val="20"/>
              <w:lang w:bidi="en-US"/>
            </w:rPr>
          </w:pPr>
          <w:r w:rsidRPr="00BE10ED">
            <w:rPr>
              <w:rFonts w:cs="Arial"/>
              <w:bCs/>
              <w:sz w:val="20"/>
              <w:lang w:bidi="en-US"/>
            </w:rPr>
            <w:t>Catalog</w:t>
          </w:r>
        </w:p>
      </w:tc>
    </w:tr>
  </w:tbl>
  <w:p w:rsidR="00F3332F" w:rsidRDefault="00F3332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5" w:type="dxa"/>
      <w:tblLook w:val="01E0" w:firstRow="1" w:lastRow="1" w:firstColumn="1" w:lastColumn="1" w:noHBand="0" w:noVBand="0"/>
    </w:tblPr>
    <w:tblGrid>
      <w:gridCol w:w="4622"/>
      <w:gridCol w:w="4623"/>
    </w:tblGrid>
    <w:tr w:rsidR="00F3332F" w:rsidRPr="00BE10ED" w:rsidTr="003958B4">
      <w:tc>
        <w:tcPr>
          <w:tcW w:w="4622" w:type="dxa"/>
          <w:shd w:val="clear" w:color="auto" w:fill="auto"/>
        </w:tcPr>
        <w:p w:rsidR="00F3332F" w:rsidRPr="00BE10ED" w:rsidRDefault="00F3332F" w:rsidP="003958B4">
          <w:pPr>
            <w:tabs>
              <w:tab w:val="left" w:pos="7200"/>
            </w:tabs>
            <w:rPr>
              <w:rFonts w:cs="Arial"/>
              <w:bCs/>
              <w:sz w:val="20"/>
              <w:szCs w:val="20"/>
              <w:lang w:bidi="en-US"/>
            </w:rPr>
          </w:pPr>
          <w:r w:rsidRPr="00BE10ED">
            <w:rPr>
              <w:rFonts w:cs="Arial"/>
              <w:bCs/>
              <w:sz w:val="20"/>
              <w:szCs w:val="20"/>
              <w:lang w:bidi="en-US"/>
            </w:rPr>
            <w:t>City University College of Ajman</w:t>
          </w:r>
        </w:p>
      </w:tc>
      <w:tc>
        <w:tcPr>
          <w:tcW w:w="4623" w:type="dxa"/>
          <w:shd w:val="clear" w:color="auto" w:fill="auto"/>
        </w:tcPr>
        <w:p w:rsidR="00F3332F" w:rsidRPr="00BE10ED" w:rsidRDefault="00F3332F" w:rsidP="003958B4">
          <w:pPr>
            <w:tabs>
              <w:tab w:val="left" w:pos="7200"/>
            </w:tabs>
            <w:jc w:val="right"/>
            <w:rPr>
              <w:rFonts w:cs="Arial"/>
              <w:bCs/>
              <w:sz w:val="20"/>
              <w:lang w:bidi="en-US"/>
            </w:rPr>
          </w:pPr>
          <w:r w:rsidRPr="00BE10ED">
            <w:rPr>
              <w:rFonts w:cs="Arial"/>
              <w:bCs/>
              <w:sz w:val="20"/>
              <w:lang w:bidi="en-US"/>
            </w:rPr>
            <w:t>Catalog</w:t>
          </w:r>
        </w:p>
      </w:tc>
    </w:tr>
  </w:tbl>
  <w:p w:rsidR="00F3332F" w:rsidRDefault="00F3332F">
    <w:pPr>
      <w:rPr>
        <w:b/>
        <w:bCs/>
        <w:sz w:val="18"/>
      </w:rPr>
    </w:pPr>
  </w:p>
  <w:p w:rsidR="00F3332F" w:rsidRPr="006A2610" w:rsidRDefault="00F3332F">
    <w:pPr>
      <w:jc w:val="right"/>
      <w:rPr>
        <w:b/>
        <w:bCs/>
        <w:sz w:val="18"/>
      </w:rPr>
    </w:pPr>
    <w:r>
      <w:rPr>
        <w:b/>
        <w:bCs/>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63"/>
    <w:multiLevelType w:val="hybridMultilevel"/>
    <w:tmpl w:val="80C20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931B11"/>
    <w:multiLevelType w:val="hybridMultilevel"/>
    <w:tmpl w:val="34425A14"/>
    <w:lvl w:ilvl="0" w:tplc="F7A65D88">
      <w:start w:val="1"/>
      <w:numFmt w:val="bullet"/>
      <w:lvlText w:val=""/>
      <w:lvlJc w:val="left"/>
      <w:pPr>
        <w:tabs>
          <w:tab w:val="num" w:pos="144"/>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6C560D"/>
    <w:multiLevelType w:val="hybridMultilevel"/>
    <w:tmpl w:val="005E6FE6"/>
    <w:lvl w:ilvl="0" w:tplc="401CE638">
      <w:start w:val="1"/>
      <w:numFmt w:val="bullet"/>
      <w:lvlText w:val=""/>
      <w:lvlJc w:val="left"/>
      <w:pPr>
        <w:tabs>
          <w:tab w:val="num" w:pos="720"/>
        </w:tabs>
        <w:ind w:left="720" w:hanging="360"/>
      </w:pPr>
      <w:rPr>
        <w:rFonts w:ascii="Symbol" w:hAnsi="Symbol" w:hint="default"/>
        <w:color w:val="000000" w:themeColor="text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670CB6"/>
    <w:multiLevelType w:val="hybridMultilevel"/>
    <w:tmpl w:val="8DE29B3E"/>
    <w:lvl w:ilvl="0" w:tplc="6226DDA4">
      <w:start w:val="1"/>
      <w:numFmt w:val="bullet"/>
      <w:pStyle w:val="M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88616C"/>
    <w:multiLevelType w:val="hybridMultilevel"/>
    <w:tmpl w:val="734EE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084954"/>
    <w:multiLevelType w:val="hybridMultilevel"/>
    <w:tmpl w:val="D0D88DA6"/>
    <w:lvl w:ilvl="0" w:tplc="820A1CDA">
      <w:start w:val="1"/>
      <w:numFmt w:val="bullet"/>
      <w:lvlText w:val=""/>
      <w:lvlJc w:val="left"/>
      <w:pPr>
        <w:tabs>
          <w:tab w:val="num" w:pos="720"/>
        </w:tabs>
        <w:ind w:left="720" w:hanging="360"/>
      </w:pPr>
      <w:rPr>
        <w:rFonts w:ascii="Symbol" w:hAnsi="Symbol" w:hint="default"/>
        <w:b w:val="0"/>
        <w:i w:val="0"/>
        <w:caps w:val="0"/>
        <w:strike w:val="0"/>
        <w:dstrike w:val="0"/>
        <w:vanish w:val="0"/>
        <w:color w:val="000000" w:themeColor="text1"/>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9F00FB"/>
    <w:multiLevelType w:val="hybridMultilevel"/>
    <w:tmpl w:val="788404FE"/>
    <w:lvl w:ilvl="0" w:tplc="F7A65D88">
      <w:start w:val="1"/>
      <w:numFmt w:val="bullet"/>
      <w:lvlText w:val=""/>
      <w:lvlJc w:val="left"/>
      <w:pPr>
        <w:tabs>
          <w:tab w:val="num" w:pos="504"/>
        </w:tabs>
        <w:ind w:left="57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E82151"/>
    <w:multiLevelType w:val="hybridMultilevel"/>
    <w:tmpl w:val="D668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84088E"/>
    <w:multiLevelType w:val="multilevel"/>
    <w:tmpl w:val="AA5E71EC"/>
    <w:lvl w:ilvl="0">
      <w:start w:val="1"/>
      <w:numFmt w:val="bullet"/>
      <w:lvlText w:val=""/>
      <w:lvlJc w:val="left"/>
      <w:pPr>
        <w:tabs>
          <w:tab w:val="num" w:pos="216"/>
        </w:tabs>
        <w:ind w:left="216" w:hanging="216"/>
      </w:pPr>
      <w:rPr>
        <w:rFonts w:ascii="Symbol" w:hAnsi="Symbol" w:hint="default"/>
        <w:color w:val="00000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5CE63C58"/>
    <w:multiLevelType w:val="multilevel"/>
    <w:tmpl w:val="AA5E71EC"/>
    <w:lvl w:ilvl="0">
      <w:start w:val="1"/>
      <w:numFmt w:val="bullet"/>
      <w:lvlText w:val=""/>
      <w:lvlJc w:val="left"/>
      <w:pPr>
        <w:tabs>
          <w:tab w:val="num" w:pos="216"/>
        </w:tabs>
        <w:ind w:left="216" w:hanging="216"/>
      </w:pPr>
      <w:rPr>
        <w:rFonts w:ascii="Symbol" w:hAnsi="Symbol" w:hint="default"/>
        <w:color w:val="00000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60D648D7"/>
    <w:multiLevelType w:val="hybridMultilevel"/>
    <w:tmpl w:val="2A963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520014"/>
    <w:multiLevelType w:val="hybridMultilevel"/>
    <w:tmpl w:val="4DB20AFC"/>
    <w:lvl w:ilvl="0" w:tplc="F7A65D88">
      <w:start w:val="1"/>
      <w:numFmt w:val="bullet"/>
      <w:lvlText w:val=""/>
      <w:lvlJc w:val="left"/>
      <w:pPr>
        <w:tabs>
          <w:tab w:val="num" w:pos="504"/>
        </w:tabs>
        <w:ind w:left="57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27333F"/>
    <w:multiLevelType w:val="hybridMultilevel"/>
    <w:tmpl w:val="5AB66602"/>
    <w:lvl w:ilvl="0" w:tplc="F7A65D88">
      <w:start w:val="1"/>
      <w:numFmt w:val="bullet"/>
      <w:lvlText w:val=""/>
      <w:lvlJc w:val="left"/>
      <w:pPr>
        <w:tabs>
          <w:tab w:val="num" w:pos="504"/>
        </w:tabs>
        <w:ind w:left="57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0217C9"/>
    <w:multiLevelType w:val="multilevel"/>
    <w:tmpl w:val="64E07434"/>
    <w:lvl w:ilvl="0">
      <w:start w:val="1"/>
      <w:numFmt w:val="bullet"/>
      <w:lvlText w:val=""/>
      <w:lvlJc w:val="left"/>
      <w:pPr>
        <w:tabs>
          <w:tab w:val="num" w:pos="216"/>
        </w:tabs>
        <w:ind w:left="216" w:hanging="216"/>
      </w:pPr>
      <w:rPr>
        <w:rFonts w:ascii="Symbol" w:hAnsi="Symbol" w:hint="default"/>
        <w:color w:val="00000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7D7C46F9"/>
    <w:multiLevelType w:val="hybridMultilevel"/>
    <w:tmpl w:val="0AD2948C"/>
    <w:lvl w:ilvl="0" w:tplc="F7A65D88">
      <w:start w:val="1"/>
      <w:numFmt w:val="bullet"/>
      <w:lvlText w:val=""/>
      <w:lvlJc w:val="left"/>
      <w:pPr>
        <w:tabs>
          <w:tab w:val="num" w:pos="504"/>
        </w:tabs>
        <w:ind w:left="57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3"/>
  </w:num>
  <w:num w:numId="4">
    <w:abstractNumId w:val="12"/>
  </w:num>
  <w:num w:numId="5">
    <w:abstractNumId w:val="11"/>
  </w:num>
  <w:num w:numId="6">
    <w:abstractNumId w:val="6"/>
  </w:num>
  <w:num w:numId="7">
    <w:abstractNumId w:val="14"/>
  </w:num>
  <w:num w:numId="8">
    <w:abstractNumId w:val="1"/>
  </w:num>
  <w:num w:numId="9">
    <w:abstractNumId w:val="9"/>
  </w:num>
  <w:num w:numId="10">
    <w:abstractNumId w:val="7"/>
  </w:num>
  <w:num w:numId="11">
    <w:abstractNumId w:val="10"/>
  </w:num>
  <w:num w:numId="12">
    <w:abstractNumId w:val="2"/>
  </w:num>
  <w:num w:numId="13">
    <w:abstractNumId w:val="3"/>
  </w:num>
  <w:num w:numId="14">
    <w:abstractNumId w:val="5"/>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activeWritingStyle w:appName="MSWord" w:lang="en-US" w:vendorID="64" w:dllVersion="131078" w:nlCheck="1" w:checkStyle="1"/>
  <w:proofState w:spelling="clean" w:grammar="clean"/>
  <w:stylePaneFormatFilter w:val="3724" w:allStyles="0" w:customStyles="0" w:latentStyles="1" w:stylesInUse="0" w:headingStyles="1" w:numberingStyles="0" w:tableStyles="0" w:directFormattingOnRuns="1" w:directFormattingOnParagraphs="1" w:directFormattingOnNumbering="1" w:directFormattingOnTables="0" w:clearFormatting="1" w:top3HeadingStyles="1" w:visibleStyles="0" w:alternateStyleNames="0"/>
  <w:stylePaneSortMethod w:val="0004"/>
  <w:defaultTabStop w:val="720"/>
  <w:drawingGridHorizontalSpacing w:val="10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FA"/>
    <w:rsid w:val="00003FCA"/>
    <w:rsid w:val="000047AF"/>
    <w:rsid w:val="00006148"/>
    <w:rsid w:val="00011CDE"/>
    <w:rsid w:val="00011F74"/>
    <w:rsid w:val="00013003"/>
    <w:rsid w:val="00013866"/>
    <w:rsid w:val="00020047"/>
    <w:rsid w:val="00022287"/>
    <w:rsid w:val="000229ED"/>
    <w:rsid w:val="000241F0"/>
    <w:rsid w:val="000255D0"/>
    <w:rsid w:val="000256A7"/>
    <w:rsid w:val="00032B0C"/>
    <w:rsid w:val="00036EDC"/>
    <w:rsid w:val="00042C08"/>
    <w:rsid w:val="000430A4"/>
    <w:rsid w:val="000517A9"/>
    <w:rsid w:val="00052788"/>
    <w:rsid w:val="00071080"/>
    <w:rsid w:val="00072788"/>
    <w:rsid w:val="00073005"/>
    <w:rsid w:val="00073078"/>
    <w:rsid w:val="00083F9A"/>
    <w:rsid w:val="00084E5E"/>
    <w:rsid w:val="000928FE"/>
    <w:rsid w:val="00095C7B"/>
    <w:rsid w:val="000A51BB"/>
    <w:rsid w:val="000C3562"/>
    <w:rsid w:val="000C4D65"/>
    <w:rsid w:val="000C7574"/>
    <w:rsid w:val="000C796C"/>
    <w:rsid w:val="000D0496"/>
    <w:rsid w:val="000D1322"/>
    <w:rsid w:val="000D148C"/>
    <w:rsid w:val="000D69DB"/>
    <w:rsid w:val="000E1859"/>
    <w:rsid w:val="000F0254"/>
    <w:rsid w:val="001112A9"/>
    <w:rsid w:val="0011133A"/>
    <w:rsid w:val="0011274E"/>
    <w:rsid w:val="0011433E"/>
    <w:rsid w:val="001159D1"/>
    <w:rsid w:val="001278A4"/>
    <w:rsid w:val="0013672E"/>
    <w:rsid w:val="00160601"/>
    <w:rsid w:val="00160997"/>
    <w:rsid w:val="00161EC7"/>
    <w:rsid w:val="00162322"/>
    <w:rsid w:val="001650AB"/>
    <w:rsid w:val="001754D6"/>
    <w:rsid w:val="00177E5D"/>
    <w:rsid w:val="00182497"/>
    <w:rsid w:val="0018313E"/>
    <w:rsid w:val="00185C1D"/>
    <w:rsid w:val="00191335"/>
    <w:rsid w:val="001918DE"/>
    <w:rsid w:val="00191A12"/>
    <w:rsid w:val="001B1687"/>
    <w:rsid w:val="001B3E7D"/>
    <w:rsid w:val="001D1A7F"/>
    <w:rsid w:val="001D25BA"/>
    <w:rsid w:val="001D4A16"/>
    <w:rsid w:val="001D6942"/>
    <w:rsid w:val="001E3461"/>
    <w:rsid w:val="001E7A04"/>
    <w:rsid w:val="002042C2"/>
    <w:rsid w:val="00204E93"/>
    <w:rsid w:val="00204F97"/>
    <w:rsid w:val="002273C0"/>
    <w:rsid w:val="00230E69"/>
    <w:rsid w:val="00233307"/>
    <w:rsid w:val="00235DFC"/>
    <w:rsid w:val="00237A6B"/>
    <w:rsid w:val="0024136F"/>
    <w:rsid w:val="002432DA"/>
    <w:rsid w:val="00247B01"/>
    <w:rsid w:val="00247BDF"/>
    <w:rsid w:val="00252D7C"/>
    <w:rsid w:val="0025656B"/>
    <w:rsid w:val="0026258D"/>
    <w:rsid w:val="0026275E"/>
    <w:rsid w:val="00263ACA"/>
    <w:rsid w:val="002665E5"/>
    <w:rsid w:val="002738CA"/>
    <w:rsid w:val="0028279B"/>
    <w:rsid w:val="0028516B"/>
    <w:rsid w:val="00285B7C"/>
    <w:rsid w:val="00291345"/>
    <w:rsid w:val="00291721"/>
    <w:rsid w:val="002A4204"/>
    <w:rsid w:val="002B309C"/>
    <w:rsid w:val="002B63BD"/>
    <w:rsid w:val="002D272D"/>
    <w:rsid w:val="002E2BC7"/>
    <w:rsid w:val="002E457B"/>
    <w:rsid w:val="002E5A4A"/>
    <w:rsid w:val="00302B48"/>
    <w:rsid w:val="00305177"/>
    <w:rsid w:val="00306BE2"/>
    <w:rsid w:val="00307ACB"/>
    <w:rsid w:val="00307CFB"/>
    <w:rsid w:val="00310CF3"/>
    <w:rsid w:val="00312D0E"/>
    <w:rsid w:val="00314A97"/>
    <w:rsid w:val="003154EB"/>
    <w:rsid w:val="00315FD2"/>
    <w:rsid w:val="00316DFC"/>
    <w:rsid w:val="00317479"/>
    <w:rsid w:val="00320546"/>
    <w:rsid w:val="00321A46"/>
    <w:rsid w:val="003230F2"/>
    <w:rsid w:val="00327D50"/>
    <w:rsid w:val="00343639"/>
    <w:rsid w:val="003444A1"/>
    <w:rsid w:val="003508F7"/>
    <w:rsid w:val="003514A8"/>
    <w:rsid w:val="00354EDB"/>
    <w:rsid w:val="00356E26"/>
    <w:rsid w:val="0037266A"/>
    <w:rsid w:val="00373456"/>
    <w:rsid w:val="003734D5"/>
    <w:rsid w:val="00374338"/>
    <w:rsid w:val="0038137A"/>
    <w:rsid w:val="00385FC0"/>
    <w:rsid w:val="00393B01"/>
    <w:rsid w:val="003958B4"/>
    <w:rsid w:val="003A210E"/>
    <w:rsid w:val="003A72E9"/>
    <w:rsid w:val="003B069E"/>
    <w:rsid w:val="003C7FB5"/>
    <w:rsid w:val="003D1299"/>
    <w:rsid w:val="003D25F6"/>
    <w:rsid w:val="003F28D8"/>
    <w:rsid w:val="003F4575"/>
    <w:rsid w:val="003F620E"/>
    <w:rsid w:val="004016D6"/>
    <w:rsid w:val="00403018"/>
    <w:rsid w:val="004039A3"/>
    <w:rsid w:val="00404A0C"/>
    <w:rsid w:val="00411899"/>
    <w:rsid w:val="00411964"/>
    <w:rsid w:val="00412C5E"/>
    <w:rsid w:val="004173D9"/>
    <w:rsid w:val="0042168B"/>
    <w:rsid w:val="00434EC1"/>
    <w:rsid w:val="00441534"/>
    <w:rsid w:val="00451A29"/>
    <w:rsid w:val="00452C78"/>
    <w:rsid w:val="00460D93"/>
    <w:rsid w:val="004675D5"/>
    <w:rsid w:val="004722FF"/>
    <w:rsid w:val="00476B86"/>
    <w:rsid w:val="00477D45"/>
    <w:rsid w:val="00486030"/>
    <w:rsid w:val="004928DD"/>
    <w:rsid w:val="00496EA6"/>
    <w:rsid w:val="004A2688"/>
    <w:rsid w:val="004B04FC"/>
    <w:rsid w:val="004B515A"/>
    <w:rsid w:val="004C13D1"/>
    <w:rsid w:val="004C535D"/>
    <w:rsid w:val="004D60B7"/>
    <w:rsid w:val="004D7DD2"/>
    <w:rsid w:val="004E657B"/>
    <w:rsid w:val="004F1513"/>
    <w:rsid w:val="004F2EEC"/>
    <w:rsid w:val="00500121"/>
    <w:rsid w:val="005112C5"/>
    <w:rsid w:val="0051292E"/>
    <w:rsid w:val="00513EFE"/>
    <w:rsid w:val="0051684D"/>
    <w:rsid w:val="00522850"/>
    <w:rsid w:val="00525150"/>
    <w:rsid w:val="005303D3"/>
    <w:rsid w:val="00533696"/>
    <w:rsid w:val="00534CE2"/>
    <w:rsid w:val="00537E1F"/>
    <w:rsid w:val="00547354"/>
    <w:rsid w:val="005522EA"/>
    <w:rsid w:val="005535B4"/>
    <w:rsid w:val="00562761"/>
    <w:rsid w:val="00564478"/>
    <w:rsid w:val="00567C01"/>
    <w:rsid w:val="00567E87"/>
    <w:rsid w:val="00570991"/>
    <w:rsid w:val="0057683B"/>
    <w:rsid w:val="00580D7C"/>
    <w:rsid w:val="005822F4"/>
    <w:rsid w:val="0058338A"/>
    <w:rsid w:val="00584353"/>
    <w:rsid w:val="0058514B"/>
    <w:rsid w:val="00586FF0"/>
    <w:rsid w:val="005922E2"/>
    <w:rsid w:val="005976A9"/>
    <w:rsid w:val="005A1607"/>
    <w:rsid w:val="005A5CDB"/>
    <w:rsid w:val="005A7C6E"/>
    <w:rsid w:val="005B26BD"/>
    <w:rsid w:val="005B6E23"/>
    <w:rsid w:val="005C0773"/>
    <w:rsid w:val="005C26EF"/>
    <w:rsid w:val="005C66EB"/>
    <w:rsid w:val="005C7344"/>
    <w:rsid w:val="005D2EE7"/>
    <w:rsid w:val="005D54A2"/>
    <w:rsid w:val="005D6696"/>
    <w:rsid w:val="005E28AC"/>
    <w:rsid w:val="005E3BE8"/>
    <w:rsid w:val="005E5CE2"/>
    <w:rsid w:val="005F1E78"/>
    <w:rsid w:val="0060099E"/>
    <w:rsid w:val="0060597B"/>
    <w:rsid w:val="00611DD0"/>
    <w:rsid w:val="006120C4"/>
    <w:rsid w:val="00615A69"/>
    <w:rsid w:val="00623201"/>
    <w:rsid w:val="00625788"/>
    <w:rsid w:val="00627A5A"/>
    <w:rsid w:val="00637D4B"/>
    <w:rsid w:val="00637FD7"/>
    <w:rsid w:val="00651102"/>
    <w:rsid w:val="00651839"/>
    <w:rsid w:val="006572E7"/>
    <w:rsid w:val="006639B4"/>
    <w:rsid w:val="0066512D"/>
    <w:rsid w:val="006668CB"/>
    <w:rsid w:val="006716AE"/>
    <w:rsid w:val="00675614"/>
    <w:rsid w:val="00681828"/>
    <w:rsid w:val="0068524B"/>
    <w:rsid w:val="00685700"/>
    <w:rsid w:val="006857EF"/>
    <w:rsid w:val="00687BC3"/>
    <w:rsid w:val="00692441"/>
    <w:rsid w:val="0069248B"/>
    <w:rsid w:val="0069303B"/>
    <w:rsid w:val="00693F63"/>
    <w:rsid w:val="006973DF"/>
    <w:rsid w:val="006A1285"/>
    <w:rsid w:val="006A7471"/>
    <w:rsid w:val="006B370B"/>
    <w:rsid w:val="006B6AC8"/>
    <w:rsid w:val="006C3EE1"/>
    <w:rsid w:val="006D0B03"/>
    <w:rsid w:val="006D519F"/>
    <w:rsid w:val="006D5A0E"/>
    <w:rsid w:val="006D7E38"/>
    <w:rsid w:val="006E44C7"/>
    <w:rsid w:val="006E5324"/>
    <w:rsid w:val="006E5C85"/>
    <w:rsid w:val="006E6461"/>
    <w:rsid w:val="006F21C6"/>
    <w:rsid w:val="006F4CD6"/>
    <w:rsid w:val="00707B6A"/>
    <w:rsid w:val="00717682"/>
    <w:rsid w:val="00731ECE"/>
    <w:rsid w:val="00733A5A"/>
    <w:rsid w:val="007355BE"/>
    <w:rsid w:val="0073651F"/>
    <w:rsid w:val="00736D79"/>
    <w:rsid w:val="007410C4"/>
    <w:rsid w:val="007411C0"/>
    <w:rsid w:val="0074249A"/>
    <w:rsid w:val="007462BB"/>
    <w:rsid w:val="007525E8"/>
    <w:rsid w:val="00752F87"/>
    <w:rsid w:val="007531AC"/>
    <w:rsid w:val="00755B1C"/>
    <w:rsid w:val="007562EC"/>
    <w:rsid w:val="007564DB"/>
    <w:rsid w:val="00760A35"/>
    <w:rsid w:val="00772454"/>
    <w:rsid w:val="00776C73"/>
    <w:rsid w:val="00776D36"/>
    <w:rsid w:val="007928C6"/>
    <w:rsid w:val="00794102"/>
    <w:rsid w:val="007A01C9"/>
    <w:rsid w:val="007A1EE4"/>
    <w:rsid w:val="007A7685"/>
    <w:rsid w:val="007B2C07"/>
    <w:rsid w:val="007C3E71"/>
    <w:rsid w:val="007C5018"/>
    <w:rsid w:val="007C713B"/>
    <w:rsid w:val="007C7A25"/>
    <w:rsid w:val="007D12B2"/>
    <w:rsid w:val="007D4092"/>
    <w:rsid w:val="007E4E02"/>
    <w:rsid w:val="007E6DF7"/>
    <w:rsid w:val="007F3198"/>
    <w:rsid w:val="007F339D"/>
    <w:rsid w:val="007F3B74"/>
    <w:rsid w:val="007F4B3B"/>
    <w:rsid w:val="00803179"/>
    <w:rsid w:val="008078D0"/>
    <w:rsid w:val="00811AEA"/>
    <w:rsid w:val="0081288E"/>
    <w:rsid w:val="00813E07"/>
    <w:rsid w:val="008152D8"/>
    <w:rsid w:val="008333CC"/>
    <w:rsid w:val="00835562"/>
    <w:rsid w:val="00837F62"/>
    <w:rsid w:val="00842716"/>
    <w:rsid w:val="00846589"/>
    <w:rsid w:val="00854C02"/>
    <w:rsid w:val="0086289A"/>
    <w:rsid w:val="008707E6"/>
    <w:rsid w:val="00872418"/>
    <w:rsid w:val="00873AB8"/>
    <w:rsid w:val="00873F5C"/>
    <w:rsid w:val="00877579"/>
    <w:rsid w:val="00880F12"/>
    <w:rsid w:val="00885931"/>
    <w:rsid w:val="008A708D"/>
    <w:rsid w:val="008B5A49"/>
    <w:rsid w:val="008B5C74"/>
    <w:rsid w:val="008B7864"/>
    <w:rsid w:val="008C0D8E"/>
    <w:rsid w:val="008C19BA"/>
    <w:rsid w:val="008C46CC"/>
    <w:rsid w:val="008C4D96"/>
    <w:rsid w:val="008C64BA"/>
    <w:rsid w:val="008D4A20"/>
    <w:rsid w:val="008D4BB6"/>
    <w:rsid w:val="008E16ED"/>
    <w:rsid w:val="008E3AEC"/>
    <w:rsid w:val="008E51D6"/>
    <w:rsid w:val="008F3163"/>
    <w:rsid w:val="008F3A1B"/>
    <w:rsid w:val="008F3BCF"/>
    <w:rsid w:val="008F5145"/>
    <w:rsid w:val="008F6EBD"/>
    <w:rsid w:val="008F78F7"/>
    <w:rsid w:val="00912C57"/>
    <w:rsid w:val="00917231"/>
    <w:rsid w:val="009225DB"/>
    <w:rsid w:val="00930BC3"/>
    <w:rsid w:val="00931D4C"/>
    <w:rsid w:val="00932922"/>
    <w:rsid w:val="00935345"/>
    <w:rsid w:val="00936A11"/>
    <w:rsid w:val="009435D4"/>
    <w:rsid w:val="009511D5"/>
    <w:rsid w:val="0096577E"/>
    <w:rsid w:val="0097006A"/>
    <w:rsid w:val="00971F89"/>
    <w:rsid w:val="00973AAC"/>
    <w:rsid w:val="00977E19"/>
    <w:rsid w:val="00980F7F"/>
    <w:rsid w:val="0098119D"/>
    <w:rsid w:val="0098340C"/>
    <w:rsid w:val="009857F4"/>
    <w:rsid w:val="00985AAA"/>
    <w:rsid w:val="009922B0"/>
    <w:rsid w:val="00995F96"/>
    <w:rsid w:val="009A3540"/>
    <w:rsid w:val="009A358A"/>
    <w:rsid w:val="009A42B2"/>
    <w:rsid w:val="009A523C"/>
    <w:rsid w:val="009C1FBF"/>
    <w:rsid w:val="009C2D75"/>
    <w:rsid w:val="009C799D"/>
    <w:rsid w:val="009D1349"/>
    <w:rsid w:val="009D1AF2"/>
    <w:rsid w:val="009D56F8"/>
    <w:rsid w:val="009E3B43"/>
    <w:rsid w:val="009E6867"/>
    <w:rsid w:val="00A02911"/>
    <w:rsid w:val="00A10DC3"/>
    <w:rsid w:val="00A11201"/>
    <w:rsid w:val="00A12CD9"/>
    <w:rsid w:val="00A12F33"/>
    <w:rsid w:val="00A134D1"/>
    <w:rsid w:val="00A2434B"/>
    <w:rsid w:val="00A25E60"/>
    <w:rsid w:val="00A27F06"/>
    <w:rsid w:val="00A31959"/>
    <w:rsid w:val="00A32C30"/>
    <w:rsid w:val="00A426CA"/>
    <w:rsid w:val="00A638CD"/>
    <w:rsid w:val="00A71E68"/>
    <w:rsid w:val="00A76A66"/>
    <w:rsid w:val="00A77776"/>
    <w:rsid w:val="00A77EEB"/>
    <w:rsid w:val="00A82B77"/>
    <w:rsid w:val="00A836B7"/>
    <w:rsid w:val="00A85C64"/>
    <w:rsid w:val="00A94CBD"/>
    <w:rsid w:val="00A95DDA"/>
    <w:rsid w:val="00AA3E96"/>
    <w:rsid w:val="00AA4E3D"/>
    <w:rsid w:val="00AA5570"/>
    <w:rsid w:val="00AA7205"/>
    <w:rsid w:val="00AB172E"/>
    <w:rsid w:val="00AB4E56"/>
    <w:rsid w:val="00AB69EA"/>
    <w:rsid w:val="00AC1503"/>
    <w:rsid w:val="00AC696F"/>
    <w:rsid w:val="00AC709F"/>
    <w:rsid w:val="00AD4491"/>
    <w:rsid w:val="00AE51FA"/>
    <w:rsid w:val="00AE66B0"/>
    <w:rsid w:val="00B012E5"/>
    <w:rsid w:val="00B0182B"/>
    <w:rsid w:val="00B041F3"/>
    <w:rsid w:val="00B07714"/>
    <w:rsid w:val="00B17FF0"/>
    <w:rsid w:val="00B27C1A"/>
    <w:rsid w:val="00B35564"/>
    <w:rsid w:val="00B3642A"/>
    <w:rsid w:val="00B4533B"/>
    <w:rsid w:val="00B461C0"/>
    <w:rsid w:val="00B507BF"/>
    <w:rsid w:val="00B57B67"/>
    <w:rsid w:val="00B60FA4"/>
    <w:rsid w:val="00B631FA"/>
    <w:rsid w:val="00B66F78"/>
    <w:rsid w:val="00B75CFB"/>
    <w:rsid w:val="00B75FDF"/>
    <w:rsid w:val="00B84259"/>
    <w:rsid w:val="00B842FB"/>
    <w:rsid w:val="00B85D7F"/>
    <w:rsid w:val="00B9551D"/>
    <w:rsid w:val="00BA0278"/>
    <w:rsid w:val="00BA30FE"/>
    <w:rsid w:val="00BA465C"/>
    <w:rsid w:val="00BA4A12"/>
    <w:rsid w:val="00BA6394"/>
    <w:rsid w:val="00BA6BC1"/>
    <w:rsid w:val="00BA6BC2"/>
    <w:rsid w:val="00BB3A1E"/>
    <w:rsid w:val="00BC0E02"/>
    <w:rsid w:val="00BC42B7"/>
    <w:rsid w:val="00BC6144"/>
    <w:rsid w:val="00BC6225"/>
    <w:rsid w:val="00BC62FF"/>
    <w:rsid w:val="00BD2CC6"/>
    <w:rsid w:val="00BD6642"/>
    <w:rsid w:val="00BD6B61"/>
    <w:rsid w:val="00BE0E41"/>
    <w:rsid w:val="00BE10ED"/>
    <w:rsid w:val="00BE236F"/>
    <w:rsid w:val="00BE5847"/>
    <w:rsid w:val="00BE6892"/>
    <w:rsid w:val="00BF6A98"/>
    <w:rsid w:val="00C07968"/>
    <w:rsid w:val="00C20AC5"/>
    <w:rsid w:val="00C23C40"/>
    <w:rsid w:val="00C312EE"/>
    <w:rsid w:val="00C314FF"/>
    <w:rsid w:val="00C32157"/>
    <w:rsid w:val="00C3767A"/>
    <w:rsid w:val="00C42B78"/>
    <w:rsid w:val="00C436DD"/>
    <w:rsid w:val="00C443EB"/>
    <w:rsid w:val="00C447B9"/>
    <w:rsid w:val="00C457BD"/>
    <w:rsid w:val="00C46126"/>
    <w:rsid w:val="00C53D25"/>
    <w:rsid w:val="00C626DC"/>
    <w:rsid w:val="00C63C6B"/>
    <w:rsid w:val="00C67BCD"/>
    <w:rsid w:val="00C73225"/>
    <w:rsid w:val="00C748F6"/>
    <w:rsid w:val="00C77630"/>
    <w:rsid w:val="00C802E6"/>
    <w:rsid w:val="00C8629F"/>
    <w:rsid w:val="00C870CE"/>
    <w:rsid w:val="00C93A1C"/>
    <w:rsid w:val="00CA0794"/>
    <w:rsid w:val="00CA2E68"/>
    <w:rsid w:val="00CA3812"/>
    <w:rsid w:val="00CA4DA9"/>
    <w:rsid w:val="00CA7B1F"/>
    <w:rsid w:val="00CB5C5E"/>
    <w:rsid w:val="00CC2755"/>
    <w:rsid w:val="00CC343C"/>
    <w:rsid w:val="00CD5884"/>
    <w:rsid w:val="00CD5DF5"/>
    <w:rsid w:val="00CE58A3"/>
    <w:rsid w:val="00CF0FB8"/>
    <w:rsid w:val="00CF1C09"/>
    <w:rsid w:val="00CF33A9"/>
    <w:rsid w:val="00D01E1F"/>
    <w:rsid w:val="00D04285"/>
    <w:rsid w:val="00D050FE"/>
    <w:rsid w:val="00D056DE"/>
    <w:rsid w:val="00D068AF"/>
    <w:rsid w:val="00D07F7F"/>
    <w:rsid w:val="00D11920"/>
    <w:rsid w:val="00D13CB2"/>
    <w:rsid w:val="00D144D3"/>
    <w:rsid w:val="00D157CD"/>
    <w:rsid w:val="00D163AB"/>
    <w:rsid w:val="00D179AA"/>
    <w:rsid w:val="00D20B36"/>
    <w:rsid w:val="00D23145"/>
    <w:rsid w:val="00D233DC"/>
    <w:rsid w:val="00D30831"/>
    <w:rsid w:val="00D30EE8"/>
    <w:rsid w:val="00D32BCF"/>
    <w:rsid w:val="00D355ED"/>
    <w:rsid w:val="00D42BBD"/>
    <w:rsid w:val="00D42C61"/>
    <w:rsid w:val="00D51799"/>
    <w:rsid w:val="00D72D95"/>
    <w:rsid w:val="00D852A0"/>
    <w:rsid w:val="00D85943"/>
    <w:rsid w:val="00D92105"/>
    <w:rsid w:val="00D93E63"/>
    <w:rsid w:val="00D97296"/>
    <w:rsid w:val="00DB16B0"/>
    <w:rsid w:val="00DB38A6"/>
    <w:rsid w:val="00DF027D"/>
    <w:rsid w:val="00DF1D49"/>
    <w:rsid w:val="00E012C3"/>
    <w:rsid w:val="00E04655"/>
    <w:rsid w:val="00E122ED"/>
    <w:rsid w:val="00E2204A"/>
    <w:rsid w:val="00E2478E"/>
    <w:rsid w:val="00E34133"/>
    <w:rsid w:val="00E34B5C"/>
    <w:rsid w:val="00E45B79"/>
    <w:rsid w:val="00E4614B"/>
    <w:rsid w:val="00E509C4"/>
    <w:rsid w:val="00E519A6"/>
    <w:rsid w:val="00E51A9E"/>
    <w:rsid w:val="00E6053F"/>
    <w:rsid w:val="00E60945"/>
    <w:rsid w:val="00E6389B"/>
    <w:rsid w:val="00E63BCD"/>
    <w:rsid w:val="00E72DD8"/>
    <w:rsid w:val="00E80440"/>
    <w:rsid w:val="00E86912"/>
    <w:rsid w:val="00E86EFF"/>
    <w:rsid w:val="00E95FF8"/>
    <w:rsid w:val="00EA0074"/>
    <w:rsid w:val="00EA38E6"/>
    <w:rsid w:val="00EA3EDA"/>
    <w:rsid w:val="00EB6118"/>
    <w:rsid w:val="00EB74B3"/>
    <w:rsid w:val="00EC0822"/>
    <w:rsid w:val="00EC33EE"/>
    <w:rsid w:val="00EC3D7B"/>
    <w:rsid w:val="00EC6250"/>
    <w:rsid w:val="00ED28C9"/>
    <w:rsid w:val="00ED5630"/>
    <w:rsid w:val="00ED7446"/>
    <w:rsid w:val="00ED7F96"/>
    <w:rsid w:val="00EE085C"/>
    <w:rsid w:val="00EE0D4C"/>
    <w:rsid w:val="00EE1153"/>
    <w:rsid w:val="00EE5096"/>
    <w:rsid w:val="00EF26A8"/>
    <w:rsid w:val="00EF400A"/>
    <w:rsid w:val="00EF4CFB"/>
    <w:rsid w:val="00EF5B55"/>
    <w:rsid w:val="00F14B95"/>
    <w:rsid w:val="00F150A9"/>
    <w:rsid w:val="00F16D0C"/>
    <w:rsid w:val="00F16F63"/>
    <w:rsid w:val="00F175B2"/>
    <w:rsid w:val="00F20D6B"/>
    <w:rsid w:val="00F21252"/>
    <w:rsid w:val="00F2391E"/>
    <w:rsid w:val="00F26088"/>
    <w:rsid w:val="00F30E65"/>
    <w:rsid w:val="00F3332F"/>
    <w:rsid w:val="00F41D64"/>
    <w:rsid w:val="00F61870"/>
    <w:rsid w:val="00F74D6D"/>
    <w:rsid w:val="00F93188"/>
    <w:rsid w:val="00F9490C"/>
    <w:rsid w:val="00FA1505"/>
    <w:rsid w:val="00FA38BD"/>
    <w:rsid w:val="00FA39EC"/>
    <w:rsid w:val="00FA4B82"/>
    <w:rsid w:val="00FB091A"/>
    <w:rsid w:val="00FB1DC7"/>
    <w:rsid w:val="00FB2BD8"/>
    <w:rsid w:val="00FB2C63"/>
    <w:rsid w:val="00FC3E6A"/>
    <w:rsid w:val="00FC67F6"/>
    <w:rsid w:val="00FC6C45"/>
    <w:rsid w:val="00FC7B82"/>
    <w:rsid w:val="00FC7DDE"/>
    <w:rsid w:val="00FD139A"/>
    <w:rsid w:val="00FE0C09"/>
    <w:rsid w:val="00FE1342"/>
    <w:rsid w:val="00FE31F6"/>
    <w:rsid w:val="00FE3C09"/>
    <w:rsid w:val="00FE61D2"/>
    <w:rsid w:val="00FF43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00A"/>
    <w:pPr>
      <w:tabs>
        <w:tab w:val="left" w:pos="360"/>
        <w:tab w:val="left" w:pos="720"/>
        <w:tab w:val="left" w:pos="1080"/>
        <w:tab w:val="left" w:pos="1440"/>
      </w:tabs>
    </w:pPr>
    <w:rPr>
      <w:rFonts w:ascii="Arial" w:eastAsia="Calibri" w:hAnsi="Arial"/>
      <w:color w:val="000000"/>
      <w:sz w:val="24"/>
      <w:szCs w:val="22"/>
    </w:rPr>
  </w:style>
  <w:style w:type="paragraph" w:styleId="Heading1">
    <w:name w:val="heading 1"/>
    <w:basedOn w:val="Normal"/>
    <w:next w:val="Normal"/>
    <w:link w:val="Heading1Char"/>
    <w:uiPriority w:val="9"/>
    <w:qFormat/>
    <w:rsid w:val="00C443EB"/>
    <w:pPr>
      <w:keepNext/>
      <w:keepLines/>
      <w:outlineLvl w:val="0"/>
    </w:pPr>
    <w:rPr>
      <w:sz w:val="32"/>
      <w:szCs w:val="32"/>
    </w:rPr>
  </w:style>
  <w:style w:type="paragraph" w:styleId="Heading2">
    <w:name w:val="heading 2"/>
    <w:basedOn w:val="Normal"/>
    <w:next w:val="Normal"/>
    <w:link w:val="Heading2Char"/>
    <w:uiPriority w:val="9"/>
    <w:unhideWhenUsed/>
    <w:qFormat/>
    <w:rsid w:val="00C443EB"/>
    <w:pPr>
      <w:outlineLvl w:val="1"/>
    </w:pPr>
    <w:rPr>
      <w:bCs/>
      <w:sz w:val="28"/>
      <w:szCs w:val="26"/>
    </w:rPr>
  </w:style>
  <w:style w:type="paragraph" w:styleId="Heading3">
    <w:name w:val="heading 3"/>
    <w:basedOn w:val="Normal"/>
    <w:next w:val="Normal"/>
    <w:link w:val="Heading3Char"/>
    <w:uiPriority w:val="9"/>
    <w:unhideWhenUsed/>
    <w:qFormat/>
    <w:rsid w:val="00E122ED"/>
    <w:pPr>
      <w:keepNext/>
      <w:keepLines/>
      <w:outlineLvl w:val="2"/>
    </w:pPr>
    <w:rPr>
      <w:color w:val="000000" w:themeColor="text1"/>
      <w:sz w:val="26"/>
      <w:szCs w:val="24"/>
    </w:rPr>
  </w:style>
  <w:style w:type="paragraph" w:styleId="Heading4">
    <w:name w:val="heading 4"/>
    <w:basedOn w:val="Normal"/>
    <w:next w:val="Normal"/>
    <w:link w:val="Heading4Char"/>
    <w:autoRedefine/>
    <w:unhideWhenUsed/>
    <w:qFormat/>
    <w:rsid w:val="00C443EB"/>
    <w:pPr>
      <w:keepNext/>
      <w:keepLines/>
      <w:spacing w:before="40"/>
      <w:outlineLvl w:val="3"/>
    </w:pPr>
    <w:rPr>
      <w:iCs/>
      <w:szCs w:val="24"/>
    </w:rPr>
  </w:style>
  <w:style w:type="paragraph" w:styleId="Heading5">
    <w:name w:val="heading 5"/>
    <w:basedOn w:val="Normal"/>
    <w:next w:val="Normal"/>
    <w:link w:val="Heading5Char"/>
    <w:uiPriority w:val="9"/>
    <w:semiHidden/>
    <w:unhideWhenUsed/>
    <w:qFormat/>
    <w:rsid w:val="00C443EB"/>
    <w:pPr>
      <w:keepNext/>
      <w:keepLines/>
      <w:outlineLvl w:val="4"/>
    </w:pPr>
    <w:rPr>
      <w:sz w:val="20"/>
    </w:rPr>
  </w:style>
  <w:style w:type="paragraph" w:styleId="Heading6">
    <w:name w:val="heading 6"/>
    <w:basedOn w:val="Normal"/>
    <w:next w:val="Normal"/>
    <w:link w:val="Heading6Char"/>
    <w:uiPriority w:val="9"/>
    <w:semiHidden/>
    <w:unhideWhenUsed/>
    <w:qFormat/>
    <w:rsid w:val="00AA3E96"/>
    <w:pPr>
      <w:shd w:val="clear" w:color="auto" w:fill="FFFFFF"/>
      <w:spacing w:line="271" w:lineRule="auto"/>
      <w:outlineLvl w:val="5"/>
    </w:pPr>
    <w:rPr>
      <w:rFonts w:ascii="Cambria" w:hAnsi="Cambria"/>
      <w:b/>
      <w:bCs/>
      <w:color w:val="595959"/>
      <w:spacing w:val="5"/>
      <w:sz w:val="20"/>
      <w:szCs w:val="20"/>
    </w:rPr>
  </w:style>
  <w:style w:type="paragraph" w:styleId="Heading7">
    <w:name w:val="heading 7"/>
    <w:basedOn w:val="Normal"/>
    <w:next w:val="Normal"/>
    <w:link w:val="Heading7Char"/>
    <w:uiPriority w:val="9"/>
    <w:semiHidden/>
    <w:unhideWhenUsed/>
    <w:qFormat/>
    <w:rsid w:val="00AA3E96"/>
    <w:pPr>
      <w:outlineLvl w:val="6"/>
    </w:pPr>
    <w:rPr>
      <w:rFonts w:ascii="Cambria" w:hAnsi="Cambria"/>
      <w:b/>
      <w:bCs/>
      <w:i/>
      <w:iCs/>
      <w:color w:val="5A5A5A"/>
      <w:sz w:val="20"/>
      <w:szCs w:val="20"/>
    </w:rPr>
  </w:style>
  <w:style w:type="paragraph" w:styleId="Heading8">
    <w:name w:val="heading 8"/>
    <w:basedOn w:val="Normal"/>
    <w:next w:val="Normal"/>
    <w:link w:val="Heading8Char"/>
    <w:uiPriority w:val="9"/>
    <w:semiHidden/>
    <w:unhideWhenUsed/>
    <w:qFormat/>
    <w:rsid w:val="00AA3E96"/>
    <w:pPr>
      <w:outlineLvl w:val="7"/>
    </w:pPr>
    <w:rPr>
      <w:rFonts w:ascii="Cambria" w:hAnsi="Cambria"/>
      <w:b/>
      <w:bCs/>
      <w:color w:val="7F7F7F"/>
      <w:sz w:val="20"/>
      <w:szCs w:val="20"/>
    </w:rPr>
  </w:style>
  <w:style w:type="paragraph" w:styleId="Heading9">
    <w:name w:val="heading 9"/>
    <w:basedOn w:val="Normal"/>
    <w:next w:val="Normal"/>
    <w:link w:val="Heading9Char"/>
    <w:uiPriority w:val="9"/>
    <w:semiHidden/>
    <w:unhideWhenUsed/>
    <w:qFormat/>
    <w:rsid w:val="00AA3E96"/>
    <w:pPr>
      <w:spacing w:line="271" w:lineRule="auto"/>
      <w:outlineLvl w:val="8"/>
    </w:pPr>
    <w:rPr>
      <w:rFonts w:ascii="Cambria" w:hAnsi="Cambria"/>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443EB"/>
    <w:rPr>
      <w:rFonts w:ascii="Arial" w:hAnsi="Arial"/>
      <w:color w:val="000000"/>
      <w:sz w:val="32"/>
      <w:szCs w:val="32"/>
    </w:rPr>
  </w:style>
  <w:style w:type="paragraph" w:styleId="Title">
    <w:name w:val="Title"/>
    <w:basedOn w:val="Normal"/>
    <w:next w:val="Normal"/>
    <w:link w:val="TitleChar"/>
    <w:uiPriority w:val="10"/>
    <w:qFormat/>
    <w:rsid w:val="00C443EB"/>
    <w:pPr>
      <w:jc w:val="center"/>
      <w:outlineLvl w:val="0"/>
    </w:pPr>
    <w:rPr>
      <w:rFonts w:eastAsia="Times New Roman"/>
      <w:bCs/>
      <w:spacing w:val="30"/>
      <w:kern w:val="28"/>
      <w:sz w:val="72"/>
      <w:szCs w:val="32"/>
    </w:rPr>
  </w:style>
  <w:style w:type="character" w:customStyle="1" w:styleId="TitleChar">
    <w:name w:val="Title Char"/>
    <w:link w:val="Title"/>
    <w:uiPriority w:val="10"/>
    <w:rsid w:val="00C443EB"/>
    <w:rPr>
      <w:rFonts w:ascii="Arial" w:eastAsia="Times New Roman" w:hAnsi="Arial" w:cs="Times New Roman"/>
      <w:bCs/>
      <w:color w:val="000000"/>
      <w:spacing w:val="30"/>
      <w:kern w:val="28"/>
      <w:sz w:val="72"/>
      <w:szCs w:val="32"/>
    </w:rPr>
  </w:style>
  <w:style w:type="character" w:customStyle="1" w:styleId="Heading2Char">
    <w:name w:val="Heading 2 Char"/>
    <w:link w:val="Heading2"/>
    <w:uiPriority w:val="9"/>
    <w:rsid w:val="00C443EB"/>
    <w:rPr>
      <w:rFonts w:ascii="Arial" w:hAnsi="Arial"/>
      <w:bCs/>
      <w:color w:val="000000"/>
      <w:sz w:val="28"/>
      <w:szCs w:val="26"/>
      <w:lang w:bidi="en-US"/>
    </w:rPr>
  </w:style>
  <w:style w:type="character" w:customStyle="1" w:styleId="Heading3Char">
    <w:name w:val="Heading 3 Char"/>
    <w:link w:val="Heading3"/>
    <w:uiPriority w:val="9"/>
    <w:rsid w:val="00E122ED"/>
    <w:rPr>
      <w:rFonts w:ascii="Arial" w:eastAsia="Calibri" w:hAnsi="Arial"/>
      <w:color w:val="000000" w:themeColor="text1"/>
      <w:sz w:val="26"/>
      <w:szCs w:val="24"/>
    </w:rPr>
  </w:style>
  <w:style w:type="paragraph" w:styleId="NormalWeb">
    <w:name w:val="Normal (Web)"/>
    <w:basedOn w:val="Normal"/>
    <w:link w:val="NormalWebChar"/>
    <w:rsid w:val="00E6053F"/>
    <w:pPr>
      <w:spacing w:before="100" w:beforeAutospacing="1" w:after="100" w:afterAutospacing="1"/>
    </w:pPr>
    <w:rPr>
      <w:rFonts w:ascii="Cambria" w:hAnsi="Cambria"/>
      <w:color w:val="auto"/>
      <w:szCs w:val="24"/>
    </w:rPr>
  </w:style>
  <w:style w:type="character" w:customStyle="1" w:styleId="NormalWebChar">
    <w:name w:val="Normal (Web) Char"/>
    <w:link w:val="NormalWeb"/>
    <w:rsid w:val="00E6053F"/>
    <w:rPr>
      <w:sz w:val="24"/>
      <w:szCs w:val="24"/>
      <w:lang w:val="en-US" w:eastAsia="en-US" w:bidi="ar-SA"/>
    </w:rPr>
  </w:style>
  <w:style w:type="character" w:customStyle="1" w:styleId="Heading4Char">
    <w:name w:val="Heading 4 Char"/>
    <w:link w:val="Heading4"/>
    <w:rsid w:val="00C443EB"/>
    <w:rPr>
      <w:rFonts w:ascii="Arial" w:hAnsi="Arial"/>
      <w:iCs/>
      <w:color w:val="000000"/>
      <w:sz w:val="24"/>
      <w:szCs w:val="24"/>
    </w:rPr>
  </w:style>
  <w:style w:type="character" w:customStyle="1" w:styleId="Heading5Char">
    <w:name w:val="Heading 5 Char"/>
    <w:link w:val="Heading5"/>
    <w:uiPriority w:val="9"/>
    <w:semiHidden/>
    <w:rsid w:val="00C443EB"/>
    <w:rPr>
      <w:rFonts w:ascii="Arial" w:hAnsi="Arial"/>
      <w:color w:val="000000"/>
      <w:szCs w:val="22"/>
    </w:rPr>
  </w:style>
  <w:style w:type="character" w:customStyle="1" w:styleId="Heading6Char">
    <w:name w:val="Heading 6 Char"/>
    <w:link w:val="Heading6"/>
    <w:uiPriority w:val="9"/>
    <w:semiHidden/>
    <w:rsid w:val="00AA3E96"/>
    <w:rPr>
      <w:b/>
      <w:bCs/>
      <w:color w:val="595959"/>
      <w:spacing w:val="5"/>
      <w:shd w:val="clear" w:color="auto" w:fill="FFFFFF"/>
    </w:rPr>
  </w:style>
  <w:style w:type="character" w:customStyle="1" w:styleId="Heading7Char">
    <w:name w:val="Heading 7 Char"/>
    <w:link w:val="Heading7"/>
    <w:uiPriority w:val="9"/>
    <w:semiHidden/>
    <w:rsid w:val="00AA3E96"/>
    <w:rPr>
      <w:b/>
      <w:bCs/>
      <w:i/>
      <w:iCs/>
      <w:color w:val="5A5A5A"/>
      <w:sz w:val="20"/>
      <w:szCs w:val="20"/>
    </w:rPr>
  </w:style>
  <w:style w:type="character" w:customStyle="1" w:styleId="Heading8Char">
    <w:name w:val="Heading 8 Char"/>
    <w:link w:val="Heading8"/>
    <w:uiPriority w:val="9"/>
    <w:semiHidden/>
    <w:rsid w:val="00AA3E96"/>
    <w:rPr>
      <w:b/>
      <w:bCs/>
      <w:color w:val="7F7F7F"/>
      <w:sz w:val="20"/>
      <w:szCs w:val="20"/>
    </w:rPr>
  </w:style>
  <w:style w:type="character" w:customStyle="1" w:styleId="Heading9Char">
    <w:name w:val="Heading 9 Char"/>
    <w:link w:val="Heading9"/>
    <w:uiPriority w:val="9"/>
    <w:semiHidden/>
    <w:rsid w:val="00AA3E96"/>
    <w:rPr>
      <w:b/>
      <w:bCs/>
      <w:i/>
      <w:iCs/>
      <w:color w:val="7F7F7F"/>
      <w:sz w:val="18"/>
      <w:szCs w:val="18"/>
    </w:rPr>
  </w:style>
  <w:style w:type="table" w:styleId="TableGrid">
    <w:name w:val="Table Grid"/>
    <w:basedOn w:val="TableNormal"/>
    <w:uiPriority w:val="59"/>
    <w:rsid w:val="00F150A9"/>
    <w:rPr>
      <w:rFonts w:ascii="Arial" w:eastAsia="Calibri" w:hAnsi="Arial" w:cs="Arial"/>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6577E"/>
    <w:pPr>
      <w:tabs>
        <w:tab w:val="clear" w:pos="360"/>
        <w:tab w:val="clear" w:pos="720"/>
        <w:tab w:val="clear" w:pos="1080"/>
        <w:tab w:val="clear" w:pos="1440"/>
        <w:tab w:val="center" w:pos="4680"/>
        <w:tab w:val="right" w:pos="9360"/>
      </w:tabs>
    </w:pPr>
  </w:style>
  <w:style w:type="character" w:customStyle="1" w:styleId="HeaderChar">
    <w:name w:val="Header Char"/>
    <w:basedOn w:val="DefaultParagraphFont"/>
    <w:link w:val="Header"/>
    <w:rsid w:val="0096577E"/>
    <w:rPr>
      <w:rFonts w:ascii="Arial" w:eastAsia="Calibri" w:hAnsi="Arial"/>
      <w:color w:val="000000"/>
      <w:sz w:val="24"/>
      <w:szCs w:val="22"/>
    </w:rPr>
  </w:style>
  <w:style w:type="paragraph" w:styleId="Footer">
    <w:name w:val="footer"/>
    <w:basedOn w:val="Normal"/>
    <w:link w:val="FooterChar"/>
    <w:unhideWhenUsed/>
    <w:rsid w:val="0096577E"/>
    <w:pPr>
      <w:tabs>
        <w:tab w:val="clear" w:pos="360"/>
        <w:tab w:val="clear" w:pos="720"/>
        <w:tab w:val="clear" w:pos="1080"/>
        <w:tab w:val="clear" w:pos="1440"/>
        <w:tab w:val="center" w:pos="4680"/>
        <w:tab w:val="right" w:pos="9360"/>
      </w:tabs>
    </w:pPr>
  </w:style>
  <w:style w:type="character" w:customStyle="1" w:styleId="FooterChar">
    <w:name w:val="Footer Char"/>
    <w:basedOn w:val="DefaultParagraphFont"/>
    <w:link w:val="Footer"/>
    <w:rsid w:val="0096577E"/>
    <w:rPr>
      <w:rFonts w:ascii="Arial" w:eastAsia="Calibri" w:hAnsi="Arial"/>
      <w:color w:val="000000"/>
      <w:sz w:val="24"/>
      <w:szCs w:val="22"/>
    </w:rPr>
  </w:style>
  <w:style w:type="table" w:customStyle="1" w:styleId="TableGrid1">
    <w:name w:val="Table Grid1"/>
    <w:basedOn w:val="TableNormal"/>
    <w:next w:val="TableGrid"/>
    <w:uiPriority w:val="59"/>
    <w:rsid w:val="0096577E"/>
    <w:rPr>
      <w:rFonts w:ascii="Arial" w:eastAsia="Calibri" w:hAnsi="Arial" w:cs="Arial"/>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577E"/>
    <w:rPr>
      <w:rFonts w:ascii="Arial" w:eastAsia="Calibri" w:hAnsi="Arial" w:cs="Arial"/>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6577E"/>
    <w:rPr>
      <w:rFonts w:ascii="Arial" w:eastAsia="Calibri" w:hAnsi="Arial" w:cs="Arial"/>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27F06"/>
    <w:rPr>
      <w:rFonts w:ascii="Arial" w:eastAsia="Calibri" w:hAnsi="Arial"/>
      <w:color w:val="000000"/>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D28C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UCAStyle">
    <w:name w:val="AUCA Style"/>
    <w:link w:val="AUCAStyleChar"/>
    <w:rsid w:val="00877579"/>
    <w:pPr>
      <w:tabs>
        <w:tab w:val="left" w:pos="360"/>
        <w:tab w:val="left" w:pos="720"/>
        <w:tab w:val="left" w:pos="1080"/>
        <w:tab w:val="left" w:pos="1440"/>
      </w:tabs>
      <w:jc w:val="both"/>
    </w:pPr>
    <w:rPr>
      <w:rFonts w:ascii="Lucida Sans" w:hAnsi="Lucida Sans" w:cs="Lucida Sans"/>
      <w:color w:val="000000"/>
      <w:sz w:val="24"/>
      <w:szCs w:val="24"/>
    </w:rPr>
  </w:style>
  <w:style w:type="character" w:customStyle="1" w:styleId="AUCAStyleChar">
    <w:name w:val="AUCA Style Char"/>
    <w:link w:val="AUCAStyle"/>
    <w:rsid w:val="00877579"/>
    <w:rPr>
      <w:rFonts w:ascii="Lucida Sans" w:hAnsi="Lucida Sans" w:cs="Lucida Sans"/>
      <w:color w:val="000000"/>
      <w:sz w:val="24"/>
      <w:szCs w:val="24"/>
    </w:rPr>
  </w:style>
  <w:style w:type="paragraph" w:styleId="BalloonText">
    <w:name w:val="Balloon Text"/>
    <w:basedOn w:val="Normal"/>
    <w:link w:val="BalloonTextChar"/>
    <w:semiHidden/>
    <w:unhideWhenUsed/>
    <w:rsid w:val="00CF0FB8"/>
    <w:rPr>
      <w:rFonts w:ascii="Tahoma" w:hAnsi="Tahoma" w:cs="Tahoma"/>
      <w:sz w:val="16"/>
      <w:szCs w:val="16"/>
    </w:rPr>
  </w:style>
  <w:style w:type="character" w:customStyle="1" w:styleId="BalloonTextChar">
    <w:name w:val="Balloon Text Char"/>
    <w:basedOn w:val="DefaultParagraphFont"/>
    <w:link w:val="BalloonText"/>
    <w:semiHidden/>
    <w:rsid w:val="00CF0FB8"/>
    <w:rPr>
      <w:rFonts w:ascii="Tahoma" w:eastAsia="Calibri" w:hAnsi="Tahoma" w:cs="Tahoma"/>
      <w:color w:val="000000"/>
      <w:sz w:val="16"/>
      <w:szCs w:val="16"/>
    </w:rPr>
  </w:style>
  <w:style w:type="paragraph" w:customStyle="1" w:styleId="MLBullet1">
    <w:name w:val="ML Bullet 1"/>
    <w:basedOn w:val="Normal"/>
    <w:qFormat/>
    <w:rsid w:val="00E2478E"/>
    <w:pPr>
      <w:numPr>
        <w:numId w:val="13"/>
      </w:numPr>
      <w:ind w:left="288" w:hanging="144"/>
    </w:pPr>
    <w:rPr>
      <w:rFonts w:eastAsiaTheme="minorHAnsi" w:cs="Arial"/>
      <w:color w:val="000000" w:themeColor="text1"/>
    </w:rPr>
  </w:style>
  <w:style w:type="table" w:customStyle="1" w:styleId="TableGrid21">
    <w:name w:val="Table Grid21"/>
    <w:basedOn w:val="TableNormal"/>
    <w:next w:val="TableGrid"/>
    <w:rsid w:val="00755B1C"/>
    <w:rPr>
      <w:rFonts w:ascii="Arial" w:eastAsia="Calibri" w:hAnsi="Arial" w:cs="Arial"/>
      <w:color w:val="000000"/>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3188"/>
    <w:rPr>
      <w:color w:val="0000FF" w:themeColor="hyperlink"/>
      <w:u w:val="single"/>
    </w:rPr>
  </w:style>
  <w:style w:type="paragraph" w:styleId="TOC1">
    <w:name w:val="toc 1"/>
    <w:basedOn w:val="Normal"/>
    <w:next w:val="Normal"/>
    <w:uiPriority w:val="39"/>
    <w:unhideWhenUsed/>
    <w:rsid w:val="00F93188"/>
    <w:pPr>
      <w:tabs>
        <w:tab w:val="clear" w:pos="360"/>
        <w:tab w:val="clear" w:pos="720"/>
        <w:tab w:val="clear" w:pos="1080"/>
        <w:tab w:val="clear" w:pos="1440"/>
        <w:tab w:val="right" w:leader="dot" w:pos="8640"/>
      </w:tabs>
    </w:pPr>
    <w:rPr>
      <w:sz w:val="22"/>
    </w:rPr>
  </w:style>
  <w:style w:type="paragraph" w:styleId="TOC2">
    <w:name w:val="toc 2"/>
    <w:basedOn w:val="Normal"/>
    <w:next w:val="Normal"/>
    <w:uiPriority w:val="39"/>
    <w:unhideWhenUsed/>
    <w:rsid w:val="00F93188"/>
    <w:pPr>
      <w:tabs>
        <w:tab w:val="clear" w:pos="360"/>
        <w:tab w:val="clear" w:pos="720"/>
        <w:tab w:val="clear" w:pos="1080"/>
        <w:tab w:val="clear" w:pos="1440"/>
        <w:tab w:val="right" w:leader="dot" w:pos="8640"/>
      </w:tabs>
      <w:ind w:left="288"/>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00A"/>
    <w:pPr>
      <w:tabs>
        <w:tab w:val="left" w:pos="360"/>
        <w:tab w:val="left" w:pos="720"/>
        <w:tab w:val="left" w:pos="1080"/>
        <w:tab w:val="left" w:pos="1440"/>
      </w:tabs>
    </w:pPr>
    <w:rPr>
      <w:rFonts w:ascii="Arial" w:eastAsia="Calibri" w:hAnsi="Arial"/>
      <w:color w:val="000000"/>
      <w:sz w:val="24"/>
      <w:szCs w:val="22"/>
    </w:rPr>
  </w:style>
  <w:style w:type="paragraph" w:styleId="Heading1">
    <w:name w:val="heading 1"/>
    <w:basedOn w:val="Normal"/>
    <w:next w:val="Normal"/>
    <w:link w:val="Heading1Char"/>
    <w:uiPriority w:val="9"/>
    <w:qFormat/>
    <w:rsid w:val="00C443EB"/>
    <w:pPr>
      <w:keepNext/>
      <w:keepLines/>
      <w:outlineLvl w:val="0"/>
    </w:pPr>
    <w:rPr>
      <w:sz w:val="32"/>
      <w:szCs w:val="32"/>
    </w:rPr>
  </w:style>
  <w:style w:type="paragraph" w:styleId="Heading2">
    <w:name w:val="heading 2"/>
    <w:basedOn w:val="Normal"/>
    <w:next w:val="Normal"/>
    <w:link w:val="Heading2Char"/>
    <w:uiPriority w:val="9"/>
    <w:unhideWhenUsed/>
    <w:qFormat/>
    <w:rsid w:val="00C443EB"/>
    <w:pPr>
      <w:outlineLvl w:val="1"/>
    </w:pPr>
    <w:rPr>
      <w:bCs/>
      <w:sz w:val="28"/>
      <w:szCs w:val="26"/>
    </w:rPr>
  </w:style>
  <w:style w:type="paragraph" w:styleId="Heading3">
    <w:name w:val="heading 3"/>
    <w:basedOn w:val="Normal"/>
    <w:next w:val="Normal"/>
    <w:link w:val="Heading3Char"/>
    <w:uiPriority w:val="9"/>
    <w:unhideWhenUsed/>
    <w:qFormat/>
    <w:rsid w:val="00E122ED"/>
    <w:pPr>
      <w:keepNext/>
      <w:keepLines/>
      <w:outlineLvl w:val="2"/>
    </w:pPr>
    <w:rPr>
      <w:color w:val="000000" w:themeColor="text1"/>
      <w:sz w:val="26"/>
      <w:szCs w:val="24"/>
    </w:rPr>
  </w:style>
  <w:style w:type="paragraph" w:styleId="Heading4">
    <w:name w:val="heading 4"/>
    <w:basedOn w:val="Normal"/>
    <w:next w:val="Normal"/>
    <w:link w:val="Heading4Char"/>
    <w:autoRedefine/>
    <w:unhideWhenUsed/>
    <w:qFormat/>
    <w:rsid w:val="00C443EB"/>
    <w:pPr>
      <w:keepNext/>
      <w:keepLines/>
      <w:spacing w:before="40"/>
      <w:outlineLvl w:val="3"/>
    </w:pPr>
    <w:rPr>
      <w:iCs/>
      <w:szCs w:val="24"/>
    </w:rPr>
  </w:style>
  <w:style w:type="paragraph" w:styleId="Heading5">
    <w:name w:val="heading 5"/>
    <w:basedOn w:val="Normal"/>
    <w:next w:val="Normal"/>
    <w:link w:val="Heading5Char"/>
    <w:uiPriority w:val="9"/>
    <w:semiHidden/>
    <w:unhideWhenUsed/>
    <w:qFormat/>
    <w:rsid w:val="00C443EB"/>
    <w:pPr>
      <w:keepNext/>
      <w:keepLines/>
      <w:outlineLvl w:val="4"/>
    </w:pPr>
    <w:rPr>
      <w:sz w:val="20"/>
    </w:rPr>
  </w:style>
  <w:style w:type="paragraph" w:styleId="Heading6">
    <w:name w:val="heading 6"/>
    <w:basedOn w:val="Normal"/>
    <w:next w:val="Normal"/>
    <w:link w:val="Heading6Char"/>
    <w:uiPriority w:val="9"/>
    <w:semiHidden/>
    <w:unhideWhenUsed/>
    <w:qFormat/>
    <w:rsid w:val="00AA3E96"/>
    <w:pPr>
      <w:shd w:val="clear" w:color="auto" w:fill="FFFFFF"/>
      <w:spacing w:line="271" w:lineRule="auto"/>
      <w:outlineLvl w:val="5"/>
    </w:pPr>
    <w:rPr>
      <w:rFonts w:ascii="Cambria" w:hAnsi="Cambria"/>
      <w:b/>
      <w:bCs/>
      <w:color w:val="595959"/>
      <w:spacing w:val="5"/>
      <w:sz w:val="20"/>
      <w:szCs w:val="20"/>
    </w:rPr>
  </w:style>
  <w:style w:type="paragraph" w:styleId="Heading7">
    <w:name w:val="heading 7"/>
    <w:basedOn w:val="Normal"/>
    <w:next w:val="Normal"/>
    <w:link w:val="Heading7Char"/>
    <w:uiPriority w:val="9"/>
    <w:semiHidden/>
    <w:unhideWhenUsed/>
    <w:qFormat/>
    <w:rsid w:val="00AA3E96"/>
    <w:pPr>
      <w:outlineLvl w:val="6"/>
    </w:pPr>
    <w:rPr>
      <w:rFonts w:ascii="Cambria" w:hAnsi="Cambria"/>
      <w:b/>
      <w:bCs/>
      <w:i/>
      <w:iCs/>
      <w:color w:val="5A5A5A"/>
      <w:sz w:val="20"/>
      <w:szCs w:val="20"/>
    </w:rPr>
  </w:style>
  <w:style w:type="paragraph" w:styleId="Heading8">
    <w:name w:val="heading 8"/>
    <w:basedOn w:val="Normal"/>
    <w:next w:val="Normal"/>
    <w:link w:val="Heading8Char"/>
    <w:uiPriority w:val="9"/>
    <w:semiHidden/>
    <w:unhideWhenUsed/>
    <w:qFormat/>
    <w:rsid w:val="00AA3E96"/>
    <w:pPr>
      <w:outlineLvl w:val="7"/>
    </w:pPr>
    <w:rPr>
      <w:rFonts w:ascii="Cambria" w:hAnsi="Cambria"/>
      <w:b/>
      <w:bCs/>
      <w:color w:val="7F7F7F"/>
      <w:sz w:val="20"/>
      <w:szCs w:val="20"/>
    </w:rPr>
  </w:style>
  <w:style w:type="paragraph" w:styleId="Heading9">
    <w:name w:val="heading 9"/>
    <w:basedOn w:val="Normal"/>
    <w:next w:val="Normal"/>
    <w:link w:val="Heading9Char"/>
    <w:uiPriority w:val="9"/>
    <w:semiHidden/>
    <w:unhideWhenUsed/>
    <w:qFormat/>
    <w:rsid w:val="00AA3E96"/>
    <w:pPr>
      <w:spacing w:line="271" w:lineRule="auto"/>
      <w:outlineLvl w:val="8"/>
    </w:pPr>
    <w:rPr>
      <w:rFonts w:ascii="Cambria" w:hAnsi="Cambria"/>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443EB"/>
    <w:rPr>
      <w:rFonts w:ascii="Arial" w:hAnsi="Arial"/>
      <w:color w:val="000000"/>
      <w:sz w:val="32"/>
      <w:szCs w:val="32"/>
    </w:rPr>
  </w:style>
  <w:style w:type="paragraph" w:styleId="Title">
    <w:name w:val="Title"/>
    <w:basedOn w:val="Normal"/>
    <w:next w:val="Normal"/>
    <w:link w:val="TitleChar"/>
    <w:uiPriority w:val="10"/>
    <w:qFormat/>
    <w:rsid w:val="00C443EB"/>
    <w:pPr>
      <w:jc w:val="center"/>
      <w:outlineLvl w:val="0"/>
    </w:pPr>
    <w:rPr>
      <w:rFonts w:eastAsia="Times New Roman"/>
      <w:bCs/>
      <w:spacing w:val="30"/>
      <w:kern w:val="28"/>
      <w:sz w:val="72"/>
      <w:szCs w:val="32"/>
    </w:rPr>
  </w:style>
  <w:style w:type="character" w:customStyle="1" w:styleId="TitleChar">
    <w:name w:val="Title Char"/>
    <w:link w:val="Title"/>
    <w:uiPriority w:val="10"/>
    <w:rsid w:val="00C443EB"/>
    <w:rPr>
      <w:rFonts w:ascii="Arial" w:eastAsia="Times New Roman" w:hAnsi="Arial" w:cs="Times New Roman"/>
      <w:bCs/>
      <w:color w:val="000000"/>
      <w:spacing w:val="30"/>
      <w:kern w:val="28"/>
      <w:sz w:val="72"/>
      <w:szCs w:val="32"/>
    </w:rPr>
  </w:style>
  <w:style w:type="character" w:customStyle="1" w:styleId="Heading2Char">
    <w:name w:val="Heading 2 Char"/>
    <w:link w:val="Heading2"/>
    <w:uiPriority w:val="9"/>
    <w:rsid w:val="00C443EB"/>
    <w:rPr>
      <w:rFonts w:ascii="Arial" w:hAnsi="Arial"/>
      <w:bCs/>
      <w:color w:val="000000"/>
      <w:sz w:val="28"/>
      <w:szCs w:val="26"/>
      <w:lang w:bidi="en-US"/>
    </w:rPr>
  </w:style>
  <w:style w:type="character" w:customStyle="1" w:styleId="Heading3Char">
    <w:name w:val="Heading 3 Char"/>
    <w:link w:val="Heading3"/>
    <w:uiPriority w:val="9"/>
    <w:rsid w:val="00E122ED"/>
    <w:rPr>
      <w:rFonts w:ascii="Arial" w:eastAsia="Calibri" w:hAnsi="Arial"/>
      <w:color w:val="000000" w:themeColor="text1"/>
      <w:sz w:val="26"/>
      <w:szCs w:val="24"/>
    </w:rPr>
  </w:style>
  <w:style w:type="paragraph" w:styleId="NormalWeb">
    <w:name w:val="Normal (Web)"/>
    <w:basedOn w:val="Normal"/>
    <w:link w:val="NormalWebChar"/>
    <w:rsid w:val="00E6053F"/>
    <w:pPr>
      <w:spacing w:before="100" w:beforeAutospacing="1" w:after="100" w:afterAutospacing="1"/>
    </w:pPr>
    <w:rPr>
      <w:rFonts w:ascii="Cambria" w:hAnsi="Cambria"/>
      <w:color w:val="auto"/>
      <w:szCs w:val="24"/>
    </w:rPr>
  </w:style>
  <w:style w:type="character" w:customStyle="1" w:styleId="NormalWebChar">
    <w:name w:val="Normal (Web) Char"/>
    <w:link w:val="NormalWeb"/>
    <w:rsid w:val="00E6053F"/>
    <w:rPr>
      <w:sz w:val="24"/>
      <w:szCs w:val="24"/>
      <w:lang w:val="en-US" w:eastAsia="en-US" w:bidi="ar-SA"/>
    </w:rPr>
  </w:style>
  <w:style w:type="character" w:customStyle="1" w:styleId="Heading4Char">
    <w:name w:val="Heading 4 Char"/>
    <w:link w:val="Heading4"/>
    <w:rsid w:val="00C443EB"/>
    <w:rPr>
      <w:rFonts w:ascii="Arial" w:hAnsi="Arial"/>
      <w:iCs/>
      <w:color w:val="000000"/>
      <w:sz w:val="24"/>
      <w:szCs w:val="24"/>
    </w:rPr>
  </w:style>
  <w:style w:type="character" w:customStyle="1" w:styleId="Heading5Char">
    <w:name w:val="Heading 5 Char"/>
    <w:link w:val="Heading5"/>
    <w:uiPriority w:val="9"/>
    <w:semiHidden/>
    <w:rsid w:val="00C443EB"/>
    <w:rPr>
      <w:rFonts w:ascii="Arial" w:hAnsi="Arial"/>
      <w:color w:val="000000"/>
      <w:szCs w:val="22"/>
    </w:rPr>
  </w:style>
  <w:style w:type="character" w:customStyle="1" w:styleId="Heading6Char">
    <w:name w:val="Heading 6 Char"/>
    <w:link w:val="Heading6"/>
    <w:uiPriority w:val="9"/>
    <w:semiHidden/>
    <w:rsid w:val="00AA3E96"/>
    <w:rPr>
      <w:b/>
      <w:bCs/>
      <w:color w:val="595959"/>
      <w:spacing w:val="5"/>
      <w:shd w:val="clear" w:color="auto" w:fill="FFFFFF"/>
    </w:rPr>
  </w:style>
  <w:style w:type="character" w:customStyle="1" w:styleId="Heading7Char">
    <w:name w:val="Heading 7 Char"/>
    <w:link w:val="Heading7"/>
    <w:uiPriority w:val="9"/>
    <w:semiHidden/>
    <w:rsid w:val="00AA3E96"/>
    <w:rPr>
      <w:b/>
      <w:bCs/>
      <w:i/>
      <w:iCs/>
      <w:color w:val="5A5A5A"/>
      <w:sz w:val="20"/>
      <w:szCs w:val="20"/>
    </w:rPr>
  </w:style>
  <w:style w:type="character" w:customStyle="1" w:styleId="Heading8Char">
    <w:name w:val="Heading 8 Char"/>
    <w:link w:val="Heading8"/>
    <w:uiPriority w:val="9"/>
    <w:semiHidden/>
    <w:rsid w:val="00AA3E96"/>
    <w:rPr>
      <w:b/>
      <w:bCs/>
      <w:color w:val="7F7F7F"/>
      <w:sz w:val="20"/>
      <w:szCs w:val="20"/>
    </w:rPr>
  </w:style>
  <w:style w:type="character" w:customStyle="1" w:styleId="Heading9Char">
    <w:name w:val="Heading 9 Char"/>
    <w:link w:val="Heading9"/>
    <w:uiPriority w:val="9"/>
    <w:semiHidden/>
    <w:rsid w:val="00AA3E96"/>
    <w:rPr>
      <w:b/>
      <w:bCs/>
      <w:i/>
      <w:iCs/>
      <w:color w:val="7F7F7F"/>
      <w:sz w:val="18"/>
      <w:szCs w:val="18"/>
    </w:rPr>
  </w:style>
  <w:style w:type="table" w:styleId="TableGrid">
    <w:name w:val="Table Grid"/>
    <w:basedOn w:val="TableNormal"/>
    <w:uiPriority w:val="59"/>
    <w:rsid w:val="00F150A9"/>
    <w:rPr>
      <w:rFonts w:ascii="Arial" w:eastAsia="Calibri" w:hAnsi="Arial" w:cs="Arial"/>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6577E"/>
    <w:pPr>
      <w:tabs>
        <w:tab w:val="clear" w:pos="360"/>
        <w:tab w:val="clear" w:pos="720"/>
        <w:tab w:val="clear" w:pos="1080"/>
        <w:tab w:val="clear" w:pos="1440"/>
        <w:tab w:val="center" w:pos="4680"/>
        <w:tab w:val="right" w:pos="9360"/>
      </w:tabs>
    </w:pPr>
  </w:style>
  <w:style w:type="character" w:customStyle="1" w:styleId="HeaderChar">
    <w:name w:val="Header Char"/>
    <w:basedOn w:val="DefaultParagraphFont"/>
    <w:link w:val="Header"/>
    <w:rsid w:val="0096577E"/>
    <w:rPr>
      <w:rFonts w:ascii="Arial" w:eastAsia="Calibri" w:hAnsi="Arial"/>
      <w:color w:val="000000"/>
      <w:sz w:val="24"/>
      <w:szCs w:val="22"/>
    </w:rPr>
  </w:style>
  <w:style w:type="paragraph" w:styleId="Footer">
    <w:name w:val="footer"/>
    <w:basedOn w:val="Normal"/>
    <w:link w:val="FooterChar"/>
    <w:unhideWhenUsed/>
    <w:rsid w:val="0096577E"/>
    <w:pPr>
      <w:tabs>
        <w:tab w:val="clear" w:pos="360"/>
        <w:tab w:val="clear" w:pos="720"/>
        <w:tab w:val="clear" w:pos="1080"/>
        <w:tab w:val="clear" w:pos="1440"/>
        <w:tab w:val="center" w:pos="4680"/>
        <w:tab w:val="right" w:pos="9360"/>
      </w:tabs>
    </w:pPr>
  </w:style>
  <w:style w:type="character" w:customStyle="1" w:styleId="FooterChar">
    <w:name w:val="Footer Char"/>
    <w:basedOn w:val="DefaultParagraphFont"/>
    <w:link w:val="Footer"/>
    <w:rsid w:val="0096577E"/>
    <w:rPr>
      <w:rFonts w:ascii="Arial" w:eastAsia="Calibri" w:hAnsi="Arial"/>
      <w:color w:val="000000"/>
      <w:sz w:val="24"/>
      <w:szCs w:val="22"/>
    </w:rPr>
  </w:style>
  <w:style w:type="table" w:customStyle="1" w:styleId="TableGrid1">
    <w:name w:val="Table Grid1"/>
    <w:basedOn w:val="TableNormal"/>
    <w:next w:val="TableGrid"/>
    <w:uiPriority w:val="59"/>
    <w:rsid w:val="0096577E"/>
    <w:rPr>
      <w:rFonts w:ascii="Arial" w:eastAsia="Calibri" w:hAnsi="Arial" w:cs="Arial"/>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577E"/>
    <w:rPr>
      <w:rFonts w:ascii="Arial" w:eastAsia="Calibri" w:hAnsi="Arial" w:cs="Arial"/>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6577E"/>
    <w:rPr>
      <w:rFonts w:ascii="Arial" w:eastAsia="Calibri" w:hAnsi="Arial" w:cs="Arial"/>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27F06"/>
    <w:rPr>
      <w:rFonts w:ascii="Arial" w:eastAsia="Calibri" w:hAnsi="Arial"/>
      <w:color w:val="000000"/>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D28C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UCAStyle">
    <w:name w:val="AUCA Style"/>
    <w:link w:val="AUCAStyleChar"/>
    <w:rsid w:val="00877579"/>
    <w:pPr>
      <w:tabs>
        <w:tab w:val="left" w:pos="360"/>
        <w:tab w:val="left" w:pos="720"/>
        <w:tab w:val="left" w:pos="1080"/>
        <w:tab w:val="left" w:pos="1440"/>
      </w:tabs>
      <w:jc w:val="both"/>
    </w:pPr>
    <w:rPr>
      <w:rFonts w:ascii="Lucida Sans" w:hAnsi="Lucida Sans" w:cs="Lucida Sans"/>
      <w:color w:val="000000"/>
      <w:sz w:val="24"/>
      <w:szCs w:val="24"/>
    </w:rPr>
  </w:style>
  <w:style w:type="character" w:customStyle="1" w:styleId="AUCAStyleChar">
    <w:name w:val="AUCA Style Char"/>
    <w:link w:val="AUCAStyle"/>
    <w:rsid w:val="00877579"/>
    <w:rPr>
      <w:rFonts w:ascii="Lucida Sans" w:hAnsi="Lucida Sans" w:cs="Lucida Sans"/>
      <w:color w:val="000000"/>
      <w:sz w:val="24"/>
      <w:szCs w:val="24"/>
    </w:rPr>
  </w:style>
  <w:style w:type="paragraph" w:styleId="BalloonText">
    <w:name w:val="Balloon Text"/>
    <w:basedOn w:val="Normal"/>
    <w:link w:val="BalloonTextChar"/>
    <w:semiHidden/>
    <w:unhideWhenUsed/>
    <w:rsid w:val="00CF0FB8"/>
    <w:rPr>
      <w:rFonts w:ascii="Tahoma" w:hAnsi="Tahoma" w:cs="Tahoma"/>
      <w:sz w:val="16"/>
      <w:szCs w:val="16"/>
    </w:rPr>
  </w:style>
  <w:style w:type="character" w:customStyle="1" w:styleId="BalloonTextChar">
    <w:name w:val="Balloon Text Char"/>
    <w:basedOn w:val="DefaultParagraphFont"/>
    <w:link w:val="BalloonText"/>
    <w:semiHidden/>
    <w:rsid w:val="00CF0FB8"/>
    <w:rPr>
      <w:rFonts w:ascii="Tahoma" w:eastAsia="Calibri" w:hAnsi="Tahoma" w:cs="Tahoma"/>
      <w:color w:val="000000"/>
      <w:sz w:val="16"/>
      <w:szCs w:val="16"/>
    </w:rPr>
  </w:style>
  <w:style w:type="paragraph" w:customStyle="1" w:styleId="MLBullet1">
    <w:name w:val="ML Bullet 1"/>
    <w:basedOn w:val="Normal"/>
    <w:qFormat/>
    <w:rsid w:val="00E2478E"/>
    <w:pPr>
      <w:numPr>
        <w:numId w:val="13"/>
      </w:numPr>
      <w:ind w:left="288" w:hanging="144"/>
    </w:pPr>
    <w:rPr>
      <w:rFonts w:eastAsiaTheme="minorHAnsi" w:cs="Arial"/>
      <w:color w:val="000000" w:themeColor="text1"/>
    </w:rPr>
  </w:style>
  <w:style w:type="table" w:customStyle="1" w:styleId="TableGrid21">
    <w:name w:val="Table Grid21"/>
    <w:basedOn w:val="TableNormal"/>
    <w:next w:val="TableGrid"/>
    <w:rsid w:val="00755B1C"/>
    <w:rPr>
      <w:rFonts w:ascii="Arial" w:eastAsia="Calibri" w:hAnsi="Arial" w:cs="Arial"/>
      <w:color w:val="000000"/>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3188"/>
    <w:rPr>
      <w:color w:val="0000FF" w:themeColor="hyperlink"/>
      <w:u w:val="single"/>
    </w:rPr>
  </w:style>
  <w:style w:type="paragraph" w:styleId="TOC1">
    <w:name w:val="toc 1"/>
    <w:basedOn w:val="Normal"/>
    <w:next w:val="Normal"/>
    <w:uiPriority w:val="39"/>
    <w:unhideWhenUsed/>
    <w:rsid w:val="00F93188"/>
    <w:pPr>
      <w:tabs>
        <w:tab w:val="clear" w:pos="360"/>
        <w:tab w:val="clear" w:pos="720"/>
        <w:tab w:val="clear" w:pos="1080"/>
        <w:tab w:val="clear" w:pos="1440"/>
        <w:tab w:val="right" w:leader="dot" w:pos="8640"/>
      </w:tabs>
    </w:pPr>
    <w:rPr>
      <w:sz w:val="22"/>
    </w:rPr>
  </w:style>
  <w:style w:type="paragraph" w:styleId="TOC2">
    <w:name w:val="toc 2"/>
    <w:basedOn w:val="Normal"/>
    <w:next w:val="Normal"/>
    <w:uiPriority w:val="39"/>
    <w:unhideWhenUsed/>
    <w:rsid w:val="00F93188"/>
    <w:pPr>
      <w:tabs>
        <w:tab w:val="clear" w:pos="360"/>
        <w:tab w:val="clear" w:pos="720"/>
        <w:tab w:val="clear" w:pos="1080"/>
        <w:tab w:val="clear" w:pos="1440"/>
        <w:tab w:val="right" w:leader="dot" w:pos="8640"/>
      </w:tabs>
      <w:ind w:left="288"/>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91899">
      <w:bodyDiv w:val="1"/>
      <w:marLeft w:val="0"/>
      <w:marRight w:val="0"/>
      <w:marTop w:val="0"/>
      <w:marBottom w:val="0"/>
      <w:divBdr>
        <w:top w:val="none" w:sz="0" w:space="0" w:color="auto"/>
        <w:left w:val="none" w:sz="0" w:space="0" w:color="auto"/>
        <w:bottom w:val="none" w:sz="0" w:space="0" w:color="auto"/>
        <w:right w:val="none" w:sz="0" w:space="0" w:color="auto"/>
      </w:divBdr>
    </w:div>
    <w:div w:id="687561734">
      <w:bodyDiv w:val="1"/>
      <w:marLeft w:val="0"/>
      <w:marRight w:val="0"/>
      <w:marTop w:val="0"/>
      <w:marBottom w:val="0"/>
      <w:divBdr>
        <w:top w:val="none" w:sz="0" w:space="0" w:color="auto"/>
        <w:left w:val="none" w:sz="0" w:space="0" w:color="auto"/>
        <w:bottom w:val="none" w:sz="0" w:space="0" w:color="auto"/>
        <w:right w:val="none" w:sz="0" w:space="0" w:color="auto"/>
      </w:divBdr>
    </w:div>
    <w:div w:id="163251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amazon.com/Foundations-Lodging-Management-David-Hayes/dp/0132560895/ref=sr_1_1?s=books&amp;ie=UTF8&amp;qid=1380986985&amp;sr=1-1&amp;keywords=Lodging+Manageme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amazon.com/Foundations-Lodging-Management-David-Hayes/dp/0132560895/ref=sr_1_1?s=books&amp;ie=UTF8&amp;qid=1380986985&amp;sr=1-1&amp;keywords=Lodging+Management" TargetMode="External"/><Relationship Id="rId2" Type="http://schemas.openxmlformats.org/officeDocument/2006/relationships/numbering" Target="numbering.xml"/><Relationship Id="rId16" Type="http://schemas.openxmlformats.org/officeDocument/2006/relationships/hyperlink" Target="http://www.cuca.a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registrar@cuca.ae" TargetMode="Externa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24E73-2942-4F6E-A4F8-46ECBA892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86</Pages>
  <Words>25480</Words>
  <Characters>145236</Characters>
  <Application>Microsoft Office Word</Application>
  <DocSecurity>0</DocSecurity>
  <Lines>1210</Lines>
  <Paragraphs>340</Paragraphs>
  <ScaleCrop>false</ScaleCrop>
  <HeadingPairs>
    <vt:vector size="2" baseType="variant">
      <vt:variant>
        <vt:lpstr>Title</vt:lpstr>
      </vt:variant>
      <vt:variant>
        <vt:i4>1</vt:i4>
      </vt:variant>
    </vt:vector>
  </HeadingPairs>
  <TitlesOfParts>
    <vt:vector size="1" baseType="lpstr">
      <vt:lpstr>Catalog</vt:lpstr>
    </vt:vector>
  </TitlesOfParts>
  <Company>CUCA</Company>
  <LinksUpToDate>false</LinksUpToDate>
  <CharactersWithSpaces>170376</CharactersWithSpaces>
  <SharedDoc>false</SharedDoc>
  <HLinks>
    <vt:vector size="402" baseType="variant">
      <vt:variant>
        <vt:i4>8060979</vt:i4>
      </vt:variant>
      <vt:variant>
        <vt:i4>399</vt:i4>
      </vt:variant>
      <vt:variant>
        <vt:i4>0</vt:i4>
      </vt:variant>
      <vt:variant>
        <vt:i4>5</vt:i4>
      </vt:variant>
      <vt:variant>
        <vt:lpwstr>http://www.amazon.com/Foundations-Lodging-Management-David-Hayes/dp/0132560895/ref=sr_1_1?s=books&amp;ie=UTF8&amp;qid=1380986985&amp;sr=1-1&amp;keywords=Lodging+Management</vt:lpwstr>
      </vt:variant>
      <vt:variant>
        <vt:lpwstr/>
      </vt:variant>
      <vt:variant>
        <vt:i4>8060979</vt:i4>
      </vt:variant>
      <vt:variant>
        <vt:i4>396</vt:i4>
      </vt:variant>
      <vt:variant>
        <vt:i4>0</vt:i4>
      </vt:variant>
      <vt:variant>
        <vt:i4>5</vt:i4>
      </vt:variant>
      <vt:variant>
        <vt:lpwstr>http://www.amazon.com/Foundations-Lodging-Management-David-Hayes/dp/0132560895/ref=sr_1_1?s=books&amp;ie=UTF8&amp;qid=1380986985&amp;sr=1-1&amp;keywords=Lodging+Management</vt:lpwstr>
      </vt:variant>
      <vt:variant>
        <vt:lpwstr/>
      </vt:variant>
      <vt:variant>
        <vt:i4>6291493</vt:i4>
      </vt:variant>
      <vt:variant>
        <vt:i4>384</vt:i4>
      </vt:variant>
      <vt:variant>
        <vt:i4>0</vt:i4>
      </vt:variant>
      <vt:variant>
        <vt:i4>5</vt:i4>
      </vt:variant>
      <vt:variant>
        <vt:lpwstr>http://www.cuca.ae/</vt:lpwstr>
      </vt:variant>
      <vt:variant>
        <vt:lpwstr/>
      </vt:variant>
      <vt:variant>
        <vt:i4>5177446</vt:i4>
      </vt:variant>
      <vt:variant>
        <vt:i4>381</vt:i4>
      </vt:variant>
      <vt:variant>
        <vt:i4>0</vt:i4>
      </vt:variant>
      <vt:variant>
        <vt:i4>5</vt:i4>
      </vt:variant>
      <vt:variant>
        <vt:lpwstr>mailto:registrar@cuca.ae</vt:lpwstr>
      </vt:variant>
      <vt:variant>
        <vt:lpwstr/>
      </vt:variant>
      <vt:variant>
        <vt:i4>1048631</vt:i4>
      </vt:variant>
      <vt:variant>
        <vt:i4>374</vt:i4>
      </vt:variant>
      <vt:variant>
        <vt:i4>0</vt:i4>
      </vt:variant>
      <vt:variant>
        <vt:i4>5</vt:i4>
      </vt:variant>
      <vt:variant>
        <vt:lpwstr/>
      </vt:variant>
      <vt:variant>
        <vt:lpwstr>_Toc384781895</vt:lpwstr>
      </vt:variant>
      <vt:variant>
        <vt:i4>1048631</vt:i4>
      </vt:variant>
      <vt:variant>
        <vt:i4>368</vt:i4>
      </vt:variant>
      <vt:variant>
        <vt:i4>0</vt:i4>
      </vt:variant>
      <vt:variant>
        <vt:i4>5</vt:i4>
      </vt:variant>
      <vt:variant>
        <vt:lpwstr/>
      </vt:variant>
      <vt:variant>
        <vt:lpwstr>_Toc384781894</vt:lpwstr>
      </vt:variant>
      <vt:variant>
        <vt:i4>1048631</vt:i4>
      </vt:variant>
      <vt:variant>
        <vt:i4>362</vt:i4>
      </vt:variant>
      <vt:variant>
        <vt:i4>0</vt:i4>
      </vt:variant>
      <vt:variant>
        <vt:i4>5</vt:i4>
      </vt:variant>
      <vt:variant>
        <vt:lpwstr/>
      </vt:variant>
      <vt:variant>
        <vt:lpwstr>_Toc384781893</vt:lpwstr>
      </vt:variant>
      <vt:variant>
        <vt:i4>1048631</vt:i4>
      </vt:variant>
      <vt:variant>
        <vt:i4>356</vt:i4>
      </vt:variant>
      <vt:variant>
        <vt:i4>0</vt:i4>
      </vt:variant>
      <vt:variant>
        <vt:i4>5</vt:i4>
      </vt:variant>
      <vt:variant>
        <vt:lpwstr/>
      </vt:variant>
      <vt:variant>
        <vt:lpwstr>_Toc384781892</vt:lpwstr>
      </vt:variant>
      <vt:variant>
        <vt:i4>1048631</vt:i4>
      </vt:variant>
      <vt:variant>
        <vt:i4>350</vt:i4>
      </vt:variant>
      <vt:variant>
        <vt:i4>0</vt:i4>
      </vt:variant>
      <vt:variant>
        <vt:i4>5</vt:i4>
      </vt:variant>
      <vt:variant>
        <vt:lpwstr/>
      </vt:variant>
      <vt:variant>
        <vt:lpwstr>_Toc384781891</vt:lpwstr>
      </vt:variant>
      <vt:variant>
        <vt:i4>1048631</vt:i4>
      </vt:variant>
      <vt:variant>
        <vt:i4>344</vt:i4>
      </vt:variant>
      <vt:variant>
        <vt:i4>0</vt:i4>
      </vt:variant>
      <vt:variant>
        <vt:i4>5</vt:i4>
      </vt:variant>
      <vt:variant>
        <vt:lpwstr/>
      </vt:variant>
      <vt:variant>
        <vt:lpwstr>_Toc384781890</vt:lpwstr>
      </vt:variant>
      <vt:variant>
        <vt:i4>1114167</vt:i4>
      </vt:variant>
      <vt:variant>
        <vt:i4>338</vt:i4>
      </vt:variant>
      <vt:variant>
        <vt:i4>0</vt:i4>
      </vt:variant>
      <vt:variant>
        <vt:i4>5</vt:i4>
      </vt:variant>
      <vt:variant>
        <vt:lpwstr/>
      </vt:variant>
      <vt:variant>
        <vt:lpwstr>_Toc384781889</vt:lpwstr>
      </vt:variant>
      <vt:variant>
        <vt:i4>1114167</vt:i4>
      </vt:variant>
      <vt:variant>
        <vt:i4>332</vt:i4>
      </vt:variant>
      <vt:variant>
        <vt:i4>0</vt:i4>
      </vt:variant>
      <vt:variant>
        <vt:i4>5</vt:i4>
      </vt:variant>
      <vt:variant>
        <vt:lpwstr/>
      </vt:variant>
      <vt:variant>
        <vt:lpwstr>_Toc384781888</vt:lpwstr>
      </vt:variant>
      <vt:variant>
        <vt:i4>1114167</vt:i4>
      </vt:variant>
      <vt:variant>
        <vt:i4>326</vt:i4>
      </vt:variant>
      <vt:variant>
        <vt:i4>0</vt:i4>
      </vt:variant>
      <vt:variant>
        <vt:i4>5</vt:i4>
      </vt:variant>
      <vt:variant>
        <vt:lpwstr/>
      </vt:variant>
      <vt:variant>
        <vt:lpwstr>_Toc384781887</vt:lpwstr>
      </vt:variant>
      <vt:variant>
        <vt:i4>1114167</vt:i4>
      </vt:variant>
      <vt:variant>
        <vt:i4>320</vt:i4>
      </vt:variant>
      <vt:variant>
        <vt:i4>0</vt:i4>
      </vt:variant>
      <vt:variant>
        <vt:i4>5</vt:i4>
      </vt:variant>
      <vt:variant>
        <vt:lpwstr/>
      </vt:variant>
      <vt:variant>
        <vt:lpwstr>_Toc384781886</vt:lpwstr>
      </vt:variant>
      <vt:variant>
        <vt:i4>1114167</vt:i4>
      </vt:variant>
      <vt:variant>
        <vt:i4>314</vt:i4>
      </vt:variant>
      <vt:variant>
        <vt:i4>0</vt:i4>
      </vt:variant>
      <vt:variant>
        <vt:i4>5</vt:i4>
      </vt:variant>
      <vt:variant>
        <vt:lpwstr/>
      </vt:variant>
      <vt:variant>
        <vt:lpwstr>_Toc384781885</vt:lpwstr>
      </vt:variant>
      <vt:variant>
        <vt:i4>1114167</vt:i4>
      </vt:variant>
      <vt:variant>
        <vt:i4>308</vt:i4>
      </vt:variant>
      <vt:variant>
        <vt:i4>0</vt:i4>
      </vt:variant>
      <vt:variant>
        <vt:i4>5</vt:i4>
      </vt:variant>
      <vt:variant>
        <vt:lpwstr/>
      </vt:variant>
      <vt:variant>
        <vt:lpwstr>_Toc384781884</vt:lpwstr>
      </vt:variant>
      <vt:variant>
        <vt:i4>1114167</vt:i4>
      </vt:variant>
      <vt:variant>
        <vt:i4>302</vt:i4>
      </vt:variant>
      <vt:variant>
        <vt:i4>0</vt:i4>
      </vt:variant>
      <vt:variant>
        <vt:i4>5</vt:i4>
      </vt:variant>
      <vt:variant>
        <vt:lpwstr/>
      </vt:variant>
      <vt:variant>
        <vt:lpwstr>_Toc384781883</vt:lpwstr>
      </vt:variant>
      <vt:variant>
        <vt:i4>1114167</vt:i4>
      </vt:variant>
      <vt:variant>
        <vt:i4>296</vt:i4>
      </vt:variant>
      <vt:variant>
        <vt:i4>0</vt:i4>
      </vt:variant>
      <vt:variant>
        <vt:i4>5</vt:i4>
      </vt:variant>
      <vt:variant>
        <vt:lpwstr/>
      </vt:variant>
      <vt:variant>
        <vt:lpwstr>_Toc384781882</vt:lpwstr>
      </vt:variant>
      <vt:variant>
        <vt:i4>1114167</vt:i4>
      </vt:variant>
      <vt:variant>
        <vt:i4>290</vt:i4>
      </vt:variant>
      <vt:variant>
        <vt:i4>0</vt:i4>
      </vt:variant>
      <vt:variant>
        <vt:i4>5</vt:i4>
      </vt:variant>
      <vt:variant>
        <vt:lpwstr/>
      </vt:variant>
      <vt:variant>
        <vt:lpwstr>_Toc384781881</vt:lpwstr>
      </vt:variant>
      <vt:variant>
        <vt:i4>1114167</vt:i4>
      </vt:variant>
      <vt:variant>
        <vt:i4>284</vt:i4>
      </vt:variant>
      <vt:variant>
        <vt:i4>0</vt:i4>
      </vt:variant>
      <vt:variant>
        <vt:i4>5</vt:i4>
      </vt:variant>
      <vt:variant>
        <vt:lpwstr/>
      </vt:variant>
      <vt:variant>
        <vt:lpwstr>_Toc384781880</vt:lpwstr>
      </vt:variant>
      <vt:variant>
        <vt:i4>1966135</vt:i4>
      </vt:variant>
      <vt:variant>
        <vt:i4>278</vt:i4>
      </vt:variant>
      <vt:variant>
        <vt:i4>0</vt:i4>
      </vt:variant>
      <vt:variant>
        <vt:i4>5</vt:i4>
      </vt:variant>
      <vt:variant>
        <vt:lpwstr/>
      </vt:variant>
      <vt:variant>
        <vt:lpwstr>_Toc384781879</vt:lpwstr>
      </vt:variant>
      <vt:variant>
        <vt:i4>1966135</vt:i4>
      </vt:variant>
      <vt:variant>
        <vt:i4>272</vt:i4>
      </vt:variant>
      <vt:variant>
        <vt:i4>0</vt:i4>
      </vt:variant>
      <vt:variant>
        <vt:i4>5</vt:i4>
      </vt:variant>
      <vt:variant>
        <vt:lpwstr/>
      </vt:variant>
      <vt:variant>
        <vt:lpwstr>_Toc384781878</vt:lpwstr>
      </vt:variant>
      <vt:variant>
        <vt:i4>1966135</vt:i4>
      </vt:variant>
      <vt:variant>
        <vt:i4>266</vt:i4>
      </vt:variant>
      <vt:variant>
        <vt:i4>0</vt:i4>
      </vt:variant>
      <vt:variant>
        <vt:i4>5</vt:i4>
      </vt:variant>
      <vt:variant>
        <vt:lpwstr/>
      </vt:variant>
      <vt:variant>
        <vt:lpwstr>_Toc384781877</vt:lpwstr>
      </vt:variant>
      <vt:variant>
        <vt:i4>1966135</vt:i4>
      </vt:variant>
      <vt:variant>
        <vt:i4>260</vt:i4>
      </vt:variant>
      <vt:variant>
        <vt:i4>0</vt:i4>
      </vt:variant>
      <vt:variant>
        <vt:i4>5</vt:i4>
      </vt:variant>
      <vt:variant>
        <vt:lpwstr/>
      </vt:variant>
      <vt:variant>
        <vt:lpwstr>_Toc384781876</vt:lpwstr>
      </vt:variant>
      <vt:variant>
        <vt:i4>1966135</vt:i4>
      </vt:variant>
      <vt:variant>
        <vt:i4>254</vt:i4>
      </vt:variant>
      <vt:variant>
        <vt:i4>0</vt:i4>
      </vt:variant>
      <vt:variant>
        <vt:i4>5</vt:i4>
      </vt:variant>
      <vt:variant>
        <vt:lpwstr/>
      </vt:variant>
      <vt:variant>
        <vt:lpwstr>_Toc384781875</vt:lpwstr>
      </vt:variant>
      <vt:variant>
        <vt:i4>1966135</vt:i4>
      </vt:variant>
      <vt:variant>
        <vt:i4>248</vt:i4>
      </vt:variant>
      <vt:variant>
        <vt:i4>0</vt:i4>
      </vt:variant>
      <vt:variant>
        <vt:i4>5</vt:i4>
      </vt:variant>
      <vt:variant>
        <vt:lpwstr/>
      </vt:variant>
      <vt:variant>
        <vt:lpwstr>_Toc384781874</vt:lpwstr>
      </vt:variant>
      <vt:variant>
        <vt:i4>1966135</vt:i4>
      </vt:variant>
      <vt:variant>
        <vt:i4>242</vt:i4>
      </vt:variant>
      <vt:variant>
        <vt:i4>0</vt:i4>
      </vt:variant>
      <vt:variant>
        <vt:i4>5</vt:i4>
      </vt:variant>
      <vt:variant>
        <vt:lpwstr/>
      </vt:variant>
      <vt:variant>
        <vt:lpwstr>_Toc384781873</vt:lpwstr>
      </vt:variant>
      <vt:variant>
        <vt:i4>1966135</vt:i4>
      </vt:variant>
      <vt:variant>
        <vt:i4>236</vt:i4>
      </vt:variant>
      <vt:variant>
        <vt:i4>0</vt:i4>
      </vt:variant>
      <vt:variant>
        <vt:i4>5</vt:i4>
      </vt:variant>
      <vt:variant>
        <vt:lpwstr/>
      </vt:variant>
      <vt:variant>
        <vt:lpwstr>_Toc384781872</vt:lpwstr>
      </vt:variant>
      <vt:variant>
        <vt:i4>1966135</vt:i4>
      </vt:variant>
      <vt:variant>
        <vt:i4>230</vt:i4>
      </vt:variant>
      <vt:variant>
        <vt:i4>0</vt:i4>
      </vt:variant>
      <vt:variant>
        <vt:i4>5</vt:i4>
      </vt:variant>
      <vt:variant>
        <vt:lpwstr/>
      </vt:variant>
      <vt:variant>
        <vt:lpwstr>_Toc384781871</vt:lpwstr>
      </vt:variant>
      <vt:variant>
        <vt:i4>1966135</vt:i4>
      </vt:variant>
      <vt:variant>
        <vt:i4>224</vt:i4>
      </vt:variant>
      <vt:variant>
        <vt:i4>0</vt:i4>
      </vt:variant>
      <vt:variant>
        <vt:i4>5</vt:i4>
      </vt:variant>
      <vt:variant>
        <vt:lpwstr/>
      </vt:variant>
      <vt:variant>
        <vt:lpwstr>_Toc384781870</vt:lpwstr>
      </vt:variant>
      <vt:variant>
        <vt:i4>2031671</vt:i4>
      </vt:variant>
      <vt:variant>
        <vt:i4>218</vt:i4>
      </vt:variant>
      <vt:variant>
        <vt:i4>0</vt:i4>
      </vt:variant>
      <vt:variant>
        <vt:i4>5</vt:i4>
      </vt:variant>
      <vt:variant>
        <vt:lpwstr/>
      </vt:variant>
      <vt:variant>
        <vt:lpwstr>_Toc384781869</vt:lpwstr>
      </vt:variant>
      <vt:variant>
        <vt:i4>2031671</vt:i4>
      </vt:variant>
      <vt:variant>
        <vt:i4>212</vt:i4>
      </vt:variant>
      <vt:variant>
        <vt:i4>0</vt:i4>
      </vt:variant>
      <vt:variant>
        <vt:i4>5</vt:i4>
      </vt:variant>
      <vt:variant>
        <vt:lpwstr/>
      </vt:variant>
      <vt:variant>
        <vt:lpwstr>_Toc384781868</vt:lpwstr>
      </vt:variant>
      <vt:variant>
        <vt:i4>2031671</vt:i4>
      </vt:variant>
      <vt:variant>
        <vt:i4>206</vt:i4>
      </vt:variant>
      <vt:variant>
        <vt:i4>0</vt:i4>
      </vt:variant>
      <vt:variant>
        <vt:i4>5</vt:i4>
      </vt:variant>
      <vt:variant>
        <vt:lpwstr/>
      </vt:variant>
      <vt:variant>
        <vt:lpwstr>_Toc384781867</vt:lpwstr>
      </vt:variant>
      <vt:variant>
        <vt:i4>2031671</vt:i4>
      </vt:variant>
      <vt:variant>
        <vt:i4>200</vt:i4>
      </vt:variant>
      <vt:variant>
        <vt:i4>0</vt:i4>
      </vt:variant>
      <vt:variant>
        <vt:i4>5</vt:i4>
      </vt:variant>
      <vt:variant>
        <vt:lpwstr/>
      </vt:variant>
      <vt:variant>
        <vt:lpwstr>_Toc384781866</vt:lpwstr>
      </vt:variant>
      <vt:variant>
        <vt:i4>2031671</vt:i4>
      </vt:variant>
      <vt:variant>
        <vt:i4>194</vt:i4>
      </vt:variant>
      <vt:variant>
        <vt:i4>0</vt:i4>
      </vt:variant>
      <vt:variant>
        <vt:i4>5</vt:i4>
      </vt:variant>
      <vt:variant>
        <vt:lpwstr/>
      </vt:variant>
      <vt:variant>
        <vt:lpwstr>_Toc384781865</vt:lpwstr>
      </vt:variant>
      <vt:variant>
        <vt:i4>2031671</vt:i4>
      </vt:variant>
      <vt:variant>
        <vt:i4>188</vt:i4>
      </vt:variant>
      <vt:variant>
        <vt:i4>0</vt:i4>
      </vt:variant>
      <vt:variant>
        <vt:i4>5</vt:i4>
      </vt:variant>
      <vt:variant>
        <vt:lpwstr/>
      </vt:variant>
      <vt:variant>
        <vt:lpwstr>_Toc384781864</vt:lpwstr>
      </vt:variant>
      <vt:variant>
        <vt:i4>2031671</vt:i4>
      </vt:variant>
      <vt:variant>
        <vt:i4>182</vt:i4>
      </vt:variant>
      <vt:variant>
        <vt:i4>0</vt:i4>
      </vt:variant>
      <vt:variant>
        <vt:i4>5</vt:i4>
      </vt:variant>
      <vt:variant>
        <vt:lpwstr/>
      </vt:variant>
      <vt:variant>
        <vt:lpwstr>_Toc384781863</vt:lpwstr>
      </vt:variant>
      <vt:variant>
        <vt:i4>2031671</vt:i4>
      </vt:variant>
      <vt:variant>
        <vt:i4>176</vt:i4>
      </vt:variant>
      <vt:variant>
        <vt:i4>0</vt:i4>
      </vt:variant>
      <vt:variant>
        <vt:i4>5</vt:i4>
      </vt:variant>
      <vt:variant>
        <vt:lpwstr/>
      </vt:variant>
      <vt:variant>
        <vt:lpwstr>_Toc384781862</vt:lpwstr>
      </vt:variant>
      <vt:variant>
        <vt:i4>2031671</vt:i4>
      </vt:variant>
      <vt:variant>
        <vt:i4>170</vt:i4>
      </vt:variant>
      <vt:variant>
        <vt:i4>0</vt:i4>
      </vt:variant>
      <vt:variant>
        <vt:i4>5</vt:i4>
      </vt:variant>
      <vt:variant>
        <vt:lpwstr/>
      </vt:variant>
      <vt:variant>
        <vt:lpwstr>_Toc384781861</vt:lpwstr>
      </vt:variant>
      <vt:variant>
        <vt:i4>2031671</vt:i4>
      </vt:variant>
      <vt:variant>
        <vt:i4>164</vt:i4>
      </vt:variant>
      <vt:variant>
        <vt:i4>0</vt:i4>
      </vt:variant>
      <vt:variant>
        <vt:i4>5</vt:i4>
      </vt:variant>
      <vt:variant>
        <vt:lpwstr/>
      </vt:variant>
      <vt:variant>
        <vt:lpwstr>_Toc384781860</vt:lpwstr>
      </vt:variant>
      <vt:variant>
        <vt:i4>1835063</vt:i4>
      </vt:variant>
      <vt:variant>
        <vt:i4>158</vt:i4>
      </vt:variant>
      <vt:variant>
        <vt:i4>0</vt:i4>
      </vt:variant>
      <vt:variant>
        <vt:i4>5</vt:i4>
      </vt:variant>
      <vt:variant>
        <vt:lpwstr/>
      </vt:variant>
      <vt:variant>
        <vt:lpwstr>_Toc384781859</vt:lpwstr>
      </vt:variant>
      <vt:variant>
        <vt:i4>1835063</vt:i4>
      </vt:variant>
      <vt:variant>
        <vt:i4>152</vt:i4>
      </vt:variant>
      <vt:variant>
        <vt:i4>0</vt:i4>
      </vt:variant>
      <vt:variant>
        <vt:i4>5</vt:i4>
      </vt:variant>
      <vt:variant>
        <vt:lpwstr/>
      </vt:variant>
      <vt:variant>
        <vt:lpwstr>_Toc384781858</vt:lpwstr>
      </vt:variant>
      <vt:variant>
        <vt:i4>1835063</vt:i4>
      </vt:variant>
      <vt:variant>
        <vt:i4>146</vt:i4>
      </vt:variant>
      <vt:variant>
        <vt:i4>0</vt:i4>
      </vt:variant>
      <vt:variant>
        <vt:i4>5</vt:i4>
      </vt:variant>
      <vt:variant>
        <vt:lpwstr/>
      </vt:variant>
      <vt:variant>
        <vt:lpwstr>_Toc384781857</vt:lpwstr>
      </vt:variant>
      <vt:variant>
        <vt:i4>1835063</vt:i4>
      </vt:variant>
      <vt:variant>
        <vt:i4>140</vt:i4>
      </vt:variant>
      <vt:variant>
        <vt:i4>0</vt:i4>
      </vt:variant>
      <vt:variant>
        <vt:i4>5</vt:i4>
      </vt:variant>
      <vt:variant>
        <vt:lpwstr/>
      </vt:variant>
      <vt:variant>
        <vt:lpwstr>_Toc384781856</vt:lpwstr>
      </vt:variant>
      <vt:variant>
        <vt:i4>1835063</vt:i4>
      </vt:variant>
      <vt:variant>
        <vt:i4>134</vt:i4>
      </vt:variant>
      <vt:variant>
        <vt:i4>0</vt:i4>
      </vt:variant>
      <vt:variant>
        <vt:i4>5</vt:i4>
      </vt:variant>
      <vt:variant>
        <vt:lpwstr/>
      </vt:variant>
      <vt:variant>
        <vt:lpwstr>_Toc384781855</vt:lpwstr>
      </vt:variant>
      <vt:variant>
        <vt:i4>1835063</vt:i4>
      </vt:variant>
      <vt:variant>
        <vt:i4>128</vt:i4>
      </vt:variant>
      <vt:variant>
        <vt:i4>0</vt:i4>
      </vt:variant>
      <vt:variant>
        <vt:i4>5</vt:i4>
      </vt:variant>
      <vt:variant>
        <vt:lpwstr/>
      </vt:variant>
      <vt:variant>
        <vt:lpwstr>_Toc384781854</vt:lpwstr>
      </vt:variant>
      <vt:variant>
        <vt:i4>1835063</vt:i4>
      </vt:variant>
      <vt:variant>
        <vt:i4>122</vt:i4>
      </vt:variant>
      <vt:variant>
        <vt:i4>0</vt:i4>
      </vt:variant>
      <vt:variant>
        <vt:i4>5</vt:i4>
      </vt:variant>
      <vt:variant>
        <vt:lpwstr/>
      </vt:variant>
      <vt:variant>
        <vt:lpwstr>_Toc384781853</vt:lpwstr>
      </vt:variant>
      <vt:variant>
        <vt:i4>1835063</vt:i4>
      </vt:variant>
      <vt:variant>
        <vt:i4>116</vt:i4>
      </vt:variant>
      <vt:variant>
        <vt:i4>0</vt:i4>
      </vt:variant>
      <vt:variant>
        <vt:i4>5</vt:i4>
      </vt:variant>
      <vt:variant>
        <vt:lpwstr/>
      </vt:variant>
      <vt:variant>
        <vt:lpwstr>_Toc384781852</vt:lpwstr>
      </vt:variant>
      <vt:variant>
        <vt:i4>1835063</vt:i4>
      </vt:variant>
      <vt:variant>
        <vt:i4>110</vt:i4>
      </vt:variant>
      <vt:variant>
        <vt:i4>0</vt:i4>
      </vt:variant>
      <vt:variant>
        <vt:i4>5</vt:i4>
      </vt:variant>
      <vt:variant>
        <vt:lpwstr/>
      </vt:variant>
      <vt:variant>
        <vt:lpwstr>_Toc384781851</vt:lpwstr>
      </vt:variant>
      <vt:variant>
        <vt:i4>1835063</vt:i4>
      </vt:variant>
      <vt:variant>
        <vt:i4>104</vt:i4>
      </vt:variant>
      <vt:variant>
        <vt:i4>0</vt:i4>
      </vt:variant>
      <vt:variant>
        <vt:i4>5</vt:i4>
      </vt:variant>
      <vt:variant>
        <vt:lpwstr/>
      </vt:variant>
      <vt:variant>
        <vt:lpwstr>_Toc384781850</vt:lpwstr>
      </vt:variant>
      <vt:variant>
        <vt:i4>1900599</vt:i4>
      </vt:variant>
      <vt:variant>
        <vt:i4>98</vt:i4>
      </vt:variant>
      <vt:variant>
        <vt:i4>0</vt:i4>
      </vt:variant>
      <vt:variant>
        <vt:i4>5</vt:i4>
      </vt:variant>
      <vt:variant>
        <vt:lpwstr/>
      </vt:variant>
      <vt:variant>
        <vt:lpwstr>_Toc384781849</vt:lpwstr>
      </vt:variant>
      <vt:variant>
        <vt:i4>1900599</vt:i4>
      </vt:variant>
      <vt:variant>
        <vt:i4>92</vt:i4>
      </vt:variant>
      <vt:variant>
        <vt:i4>0</vt:i4>
      </vt:variant>
      <vt:variant>
        <vt:i4>5</vt:i4>
      </vt:variant>
      <vt:variant>
        <vt:lpwstr/>
      </vt:variant>
      <vt:variant>
        <vt:lpwstr>_Toc384781848</vt:lpwstr>
      </vt:variant>
      <vt:variant>
        <vt:i4>1900599</vt:i4>
      </vt:variant>
      <vt:variant>
        <vt:i4>86</vt:i4>
      </vt:variant>
      <vt:variant>
        <vt:i4>0</vt:i4>
      </vt:variant>
      <vt:variant>
        <vt:i4>5</vt:i4>
      </vt:variant>
      <vt:variant>
        <vt:lpwstr/>
      </vt:variant>
      <vt:variant>
        <vt:lpwstr>_Toc384781847</vt:lpwstr>
      </vt:variant>
      <vt:variant>
        <vt:i4>1900599</vt:i4>
      </vt:variant>
      <vt:variant>
        <vt:i4>80</vt:i4>
      </vt:variant>
      <vt:variant>
        <vt:i4>0</vt:i4>
      </vt:variant>
      <vt:variant>
        <vt:i4>5</vt:i4>
      </vt:variant>
      <vt:variant>
        <vt:lpwstr/>
      </vt:variant>
      <vt:variant>
        <vt:lpwstr>_Toc384781846</vt:lpwstr>
      </vt:variant>
      <vt:variant>
        <vt:i4>1900599</vt:i4>
      </vt:variant>
      <vt:variant>
        <vt:i4>74</vt:i4>
      </vt:variant>
      <vt:variant>
        <vt:i4>0</vt:i4>
      </vt:variant>
      <vt:variant>
        <vt:i4>5</vt:i4>
      </vt:variant>
      <vt:variant>
        <vt:lpwstr/>
      </vt:variant>
      <vt:variant>
        <vt:lpwstr>_Toc384781845</vt:lpwstr>
      </vt:variant>
      <vt:variant>
        <vt:i4>1900599</vt:i4>
      </vt:variant>
      <vt:variant>
        <vt:i4>68</vt:i4>
      </vt:variant>
      <vt:variant>
        <vt:i4>0</vt:i4>
      </vt:variant>
      <vt:variant>
        <vt:i4>5</vt:i4>
      </vt:variant>
      <vt:variant>
        <vt:lpwstr/>
      </vt:variant>
      <vt:variant>
        <vt:lpwstr>_Toc384781844</vt:lpwstr>
      </vt:variant>
      <vt:variant>
        <vt:i4>1900599</vt:i4>
      </vt:variant>
      <vt:variant>
        <vt:i4>62</vt:i4>
      </vt:variant>
      <vt:variant>
        <vt:i4>0</vt:i4>
      </vt:variant>
      <vt:variant>
        <vt:i4>5</vt:i4>
      </vt:variant>
      <vt:variant>
        <vt:lpwstr/>
      </vt:variant>
      <vt:variant>
        <vt:lpwstr>_Toc384781843</vt:lpwstr>
      </vt:variant>
      <vt:variant>
        <vt:i4>1900599</vt:i4>
      </vt:variant>
      <vt:variant>
        <vt:i4>56</vt:i4>
      </vt:variant>
      <vt:variant>
        <vt:i4>0</vt:i4>
      </vt:variant>
      <vt:variant>
        <vt:i4>5</vt:i4>
      </vt:variant>
      <vt:variant>
        <vt:lpwstr/>
      </vt:variant>
      <vt:variant>
        <vt:lpwstr>_Toc384781842</vt:lpwstr>
      </vt:variant>
      <vt:variant>
        <vt:i4>1900599</vt:i4>
      </vt:variant>
      <vt:variant>
        <vt:i4>50</vt:i4>
      </vt:variant>
      <vt:variant>
        <vt:i4>0</vt:i4>
      </vt:variant>
      <vt:variant>
        <vt:i4>5</vt:i4>
      </vt:variant>
      <vt:variant>
        <vt:lpwstr/>
      </vt:variant>
      <vt:variant>
        <vt:lpwstr>_Toc384781841</vt:lpwstr>
      </vt:variant>
      <vt:variant>
        <vt:i4>1900599</vt:i4>
      </vt:variant>
      <vt:variant>
        <vt:i4>44</vt:i4>
      </vt:variant>
      <vt:variant>
        <vt:i4>0</vt:i4>
      </vt:variant>
      <vt:variant>
        <vt:i4>5</vt:i4>
      </vt:variant>
      <vt:variant>
        <vt:lpwstr/>
      </vt:variant>
      <vt:variant>
        <vt:lpwstr>_Toc384781840</vt:lpwstr>
      </vt:variant>
      <vt:variant>
        <vt:i4>1703991</vt:i4>
      </vt:variant>
      <vt:variant>
        <vt:i4>38</vt:i4>
      </vt:variant>
      <vt:variant>
        <vt:i4>0</vt:i4>
      </vt:variant>
      <vt:variant>
        <vt:i4>5</vt:i4>
      </vt:variant>
      <vt:variant>
        <vt:lpwstr/>
      </vt:variant>
      <vt:variant>
        <vt:lpwstr>_Toc384781839</vt:lpwstr>
      </vt:variant>
      <vt:variant>
        <vt:i4>1703991</vt:i4>
      </vt:variant>
      <vt:variant>
        <vt:i4>32</vt:i4>
      </vt:variant>
      <vt:variant>
        <vt:i4>0</vt:i4>
      </vt:variant>
      <vt:variant>
        <vt:i4>5</vt:i4>
      </vt:variant>
      <vt:variant>
        <vt:lpwstr/>
      </vt:variant>
      <vt:variant>
        <vt:lpwstr>_Toc384781838</vt:lpwstr>
      </vt:variant>
      <vt:variant>
        <vt:i4>1703991</vt:i4>
      </vt:variant>
      <vt:variant>
        <vt:i4>26</vt:i4>
      </vt:variant>
      <vt:variant>
        <vt:i4>0</vt:i4>
      </vt:variant>
      <vt:variant>
        <vt:i4>5</vt:i4>
      </vt:variant>
      <vt:variant>
        <vt:lpwstr/>
      </vt:variant>
      <vt:variant>
        <vt:lpwstr>_Toc384781837</vt:lpwstr>
      </vt:variant>
      <vt:variant>
        <vt:i4>1703991</vt:i4>
      </vt:variant>
      <vt:variant>
        <vt:i4>20</vt:i4>
      </vt:variant>
      <vt:variant>
        <vt:i4>0</vt:i4>
      </vt:variant>
      <vt:variant>
        <vt:i4>5</vt:i4>
      </vt:variant>
      <vt:variant>
        <vt:lpwstr/>
      </vt:variant>
      <vt:variant>
        <vt:lpwstr>_Toc384781836</vt:lpwstr>
      </vt:variant>
      <vt:variant>
        <vt:i4>1703991</vt:i4>
      </vt:variant>
      <vt:variant>
        <vt:i4>14</vt:i4>
      </vt:variant>
      <vt:variant>
        <vt:i4>0</vt:i4>
      </vt:variant>
      <vt:variant>
        <vt:i4>5</vt:i4>
      </vt:variant>
      <vt:variant>
        <vt:lpwstr/>
      </vt:variant>
      <vt:variant>
        <vt:lpwstr>_Toc384781835</vt:lpwstr>
      </vt:variant>
      <vt:variant>
        <vt:i4>1703991</vt:i4>
      </vt:variant>
      <vt:variant>
        <vt:i4>8</vt:i4>
      </vt:variant>
      <vt:variant>
        <vt:i4>0</vt:i4>
      </vt:variant>
      <vt:variant>
        <vt:i4>5</vt:i4>
      </vt:variant>
      <vt:variant>
        <vt:lpwstr/>
      </vt:variant>
      <vt:variant>
        <vt:lpwstr>_Toc384781834</vt:lpwstr>
      </vt:variant>
      <vt:variant>
        <vt:i4>1703991</vt:i4>
      </vt:variant>
      <vt:variant>
        <vt:i4>2</vt:i4>
      </vt:variant>
      <vt:variant>
        <vt:i4>0</vt:i4>
      </vt:variant>
      <vt:variant>
        <vt:i4>5</vt:i4>
      </vt:variant>
      <vt:variant>
        <vt:lpwstr/>
      </vt:variant>
      <vt:variant>
        <vt:lpwstr>_Toc384781833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Catalog</dc:title>
  <dc:subject>Institutional Management</dc:subject>
  <dc:creator>Mark Langer</dc:creator>
  <cp:keywords>Admin Update: 23 July 2015</cp:keywords>
  <dc:description>Original: 1 May 2014; Revised: 1 Nov 2014; Admin Update: 23 Jul 2015</dc:description>
  <cp:lastModifiedBy>Mark Langer</cp:lastModifiedBy>
  <cp:revision>4</cp:revision>
  <cp:lastPrinted>2015-07-30T08:03:00Z</cp:lastPrinted>
  <dcterms:created xsi:type="dcterms:W3CDTF">2015-07-23T16:44:00Z</dcterms:created>
  <dcterms:modified xsi:type="dcterms:W3CDTF">2016-08-03T07:45:00Z</dcterms:modified>
  <cp:category>Key Publications</cp:category>
  <cp:contentStatus>Updated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Mark Langer</vt:lpwstr>
  </property>
</Properties>
</file>